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7AF0E" w14:textId="048278F4" w:rsidR="00A07A14" w:rsidRDefault="00F66D2B">
      <w:pPr>
        <w:spacing w:line="360" w:lineRule="auto"/>
        <w:jc w:val="left"/>
        <w:rPr>
          <w:sz w:val="32"/>
          <w:szCs w:val="32"/>
        </w:rPr>
      </w:pPr>
      <w:r>
        <w:rPr>
          <w:b/>
          <w:bCs/>
          <w:noProof/>
          <w:sz w:val="52"/>
          <w:szCs w:val="84"/>
        </w:rPr>
        <w:drawing>
          <wp:inline distT="0" distB="0" distL="0" distR="0" wp14:anchorId="3F23EE19" wp14:editId="6072087A">
            <wp:extent cx="1737995" cy="1149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inline>
        </w:drawing>
      </w:r>
      <w:r>
        <w:rPr>
          <w:b/>
          <w:bCs/>
          <w:sz w:val="36"/>
          <w:szCs w:val="36"/>
        </w:rPr>
        <w:t xml:space="preserve">             T/CECS </w:t>
      </w:r>
      <w:r>
        <w:rPr>
          <w:sz w:val="36"/>
          <w:szCs w:val="36"/>
        </w:rPr>
        <w:t>XXX- 2022</w:t>
      </w:r>
    </w:p>
    <w:p w14:paraId="28D371D9" w14:textId="77777777" w:rsidR="00A07A14" w:rsidRDefault="00F66D2B">
      <w:pPr>
        <w:spacing w:line="360" w:lineRule="auto"/>
        <w:jc w:val="center"/>
        <w:rPr>
          <w:szCs w:val="32"/>
        </w:rPr>
      </w:pPr>
      <w:r>
        <w:rPr>
          <w:b/>
          <w:noProof/>
          <w:sz w:val="32"/>
          <w:szCs w:val="32"/>
        </w:rPr>
        <mc:AlternateContent>
          <mc:Choice Requires="wps">
            <w:drawing>
              <wp:anchor distT="0" distB="0" distL="114300" distR="114300" simplePos="0" relativeHeight="251659264" behindDoc="0" locked="0" layoutInCell="1" allowOverlap="1" wp14:anchorId="11BC1088" wp14:editId="76D2ED92">
                <wp:simplePos x="0" y="0"/>
                <wp:positionH relativeFrom="column">
                  <wp:posOffset>61595</wp:posOffset>
                </wp:positionH>
                <wp:positionV relativeFrom="paragraph">
                  <wp:posOffset>142240</wp:posOffset>
                </wp:positionV>
                <wp:extent cx="5705475" cy="0"/>
                <wp:effectExtent l="0" t="0" r="9525" b="19050"/>
                <wp:wrapNone/>
                <wp:docPr id="3"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oel="http://schemas.microsoft.com/office/2019/extlst">
            <w:pict>
              <v:shape id="AutoShape 63" o:spid="_x0000_s1026" o:spt="32" type="#_x0000_t32" style="position:absolute;left:0pt;margin-left:4.85pt;margin-top:11.2pt;height:0pt;width:449.25pt;z-index:251659264;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aydi81AAAAAcBAAAPAAAAAAAAAAEAIAAA&#10;ACIAAABkcnMvZG93bnJldi54bWxQSwECFAAUAAAACACHTuJA24u9atcBAACzAwAADgAAAAAAAAAB&#10;ACAAAAAjAQAAZHJzL2Uyb0RvYy54bWxQSwUGAAAAAAYABgBZAQAAbAUAAAAA&#10;">
                <v:fill on="f" focussize="0,0"/>
                <v:stroke color="#000000" joinstyle="round"/>
                <v:imagedata o:title=""/>
                <o:lock v:ext="edit" aspectratio="f"/>
              </v:shape>
            </w:pict>
          </mc:Fallback>
        </mc:AlternateContent>
      </w:r>
    </w:p>
    <w:p w14:paraId="52C3496E" w14:textId="77777777" w:rsidR="00A07A14" w:rsidRDefault="00A07A14">
      <w:pPr>
        <w:spacing w:line="360" w:lineRule="auto"/>
        <w:jc w:val="center"/>
        <w:rPr>
          <w:szCs w:val="32"/>
        </w:rPr>
      </w:pPr>
    </w:p>
    <w:p w14:paraId="28E4D243" w14:textId="77777777" w:rsidR="00A07A14" w:rsidRDefault="00A07A14">
      <w:pPr>
        <w:spacing w:line="360" w:lineRule="auto"/>
        <w:jc w:val="center"/>
        <w:rPr>
          <w:szCs w:val="32"/>
        </w:rPr>
      </w:pPr>
    </w:p>
    <w:p w14:paraId="6D630AE3" w14:textId="77777777" w:rsidR="00A07A14" w:rsidRDefault="00A07A14">
      <w:pPr>
        <w:spacing w:line="360" w:lineRule="auto"/>
        <w:rPr>
          <w:szCs w:val="32"/>
        </w:rPr>
      </w:pPr>
    </w:p>
    <w:p w14:paraId="0BA5894C" w14:textId="77777777" w:rsidR="00A07A14" w:rsidRDefault="00F66D2B">
      <w:pPr>
        <w:spacing w:line="360" w:lineRule="auto"/>
        <w:jc w:val="center"/>
        <w:rPr>
          <w:sz w:val="32"/>
          <w:szCs w:val="36"/>
        </w:rPr>
      </w:pPr>
      <w:bookmarkStart w:id="0" w:name="OLE_LINK6"/>
      <w:bookmarkStart w:id="1" w:name="OLE_LINK5"/>
      <w:r>
        <w:rPr>
          <w:rFonts w:hint="eastAsia"/>
          <w:sz w:val="32"/>
          <w:szCs w:val="36"/>
        </w:rPr>
        <w:t>中国工程建设标准化协会标准</w:t>
      </w:r>
    </w:p>
    <w:p w14:paraId="6890F290" w14:textId="77777777" w:rsidR="00A07A14" w:rsidRDefault="00A07A14">
      <w:pPr>
        <w:spacing w:line="360" w:lineRule="auto"/>
        <w:jc w:val="center"/>
        <w:rPr>
          <w:sz w:val="32"/>
          <w:szCs w:val="36"/>
        </w:rPr>
      </w:pPr>
    </w:p>
    <w:bookmarkEnd w:id="0"/>
    <w:bookmarkEnd w:id="1"/>
    <w:p w14:paraId="1BB662DE" w14:textId="77777777" w:rsidR="00A07A14" w:rsidRDefault="00A07A14">
      <w:pPr>
        <w:spacing w:line="360" w:lineRule="auto"/>
        <w:jc w:val="center"/>
        <w:rPr>
          <w:sz w:val="24"/>
        </w:rPr>
      </w:pPr>
    </w:p>
    <w:p w14:paraId="3EFBAF59" w14:textId="77777777" w:rsidR="00A07A14" w:rsidRDefault="00F66D2B">
      <w:pPr>
        <w:spacing w:line="360" w:lineRule="auto"/>
        <w:jc w:val="center"/>
        <w:rPr>
          <w:rFonts w:eastAsia="黑体"/>
          <w:b/>
          <w:bCs/>
          <w:sz w:val="44"/>
          <w:szCs w:val="48"/>
        </w:rPr>
      </w:pPr>
      <w:r>
        <w:rPr>
          <w:rFonts w:eastAsia="黑体" w:hint="eastAsia"/>
          <w:b/>
          <w:bCs/>
          <w:sz w:val="44"/>
          <w:szCs w:val="48"/>
        </w:rPr>
        <w:t>给水管道叠层结构修复工程技术规程</w:t>
      </w:r>
    </w:p>
    <w:p w14:paraId="5882B4DC" w14:textId="77777777" w:rsidR="00A07A14" w:rsidRDefault="00F66D2B">
      <w:pPr>
        <w:adjustRightInd w:val="0"/>
        <w:snapToGrid w:val="0"/>
        <w:spacing w:line="360" w:lineRule="auto"/>
        <w:jc w:val="center"/>
        <w:rPr>
          <w:rFonts w:eastAsiaTheme="minorEastAsia"/>
          <w:sz w:val="28"/>
          <w:szCs w:val="32"/>
        </w:rPr>
      </w:pPr>
      <w:r>
        <w:rPr>
          <w:rFonts w:eastAsiaTheme="minorEastAsia"/>
          <w:sz w:val="28"/>
          <w:szCs w:val="32"/>
        </w:rPr>
        <w:t>Technical specification for engineering of water supply pipelines rehabilitation with laminated structure</w:t>
      </w:r>
    </w:p>
    <w:p w14:paraId="2961395C" w14:textId="77777777" w:rsidR="00A07A14" w:rsidRDefault="00A07A14">
      <w:pPr>
        <w:spacing w:line="360" w:lineRule="auto"/>
        <w:jc w:val="center"/>
        <w:rPr>
          <w:sz w:val="44"/>
        </w:rPr>
      </w:pPr>
    </w:p>
    <w:p w14:paraId="308994BB" w14:textId="77777777" w:rsidR="00A07A14" w:rsidRDefault="00A07A14">
      <w:pPr>
        <w:spacing w:line="360" w:lineRule="auto"/>
        <w:jc w:val="center"/>
        <w:rPr>
          <w:sz w:val="32"/>
          <w:szCs w:val="32"/>
        </w:rPr>
      </w:pPr>
    </w:p>
    <w:p w14:paraId="291BAA25" w14:textId="7A8ADB17" w:rsidR="00A07A14" w:rsidRDefault="00F66D2B">
      <w:pPr>
        <w:spacing w:line="360" w:lineRule="auto"/>
        <w:jc w:val="center"/>
        <w:rPr>
          <w:sz w:val="32"/>
        </w:rPr>
      </w:pPr>
      <w:r>
        <w:rPr>
          <w:rFonts w:hint="eastAsia"/>
          <w:sz w:val="32"/>
        </w:rPr>
        <w:t>（</w:t>
      </w:r>
      <w:r w:rsidR="00720EBC">
        <w:rPr>
          <w:rFonts w:hint="eastAsia"/>
          <w:sz w:val="32"/>
        </w:rPr>
        <w:t>征求意见稿</w:t>
      </w:r>
      <w:r>
        <w:rPr>
          <w:rFonts w:hint="eastAsia"/>
          <w:sz w:val="32"/>
        </w:rPr>
        <w:t>）</w:t>
      </w:r>
    </w:p>
    <w:p w14:paraId="3C040C7F" w14:textId="77777777" w:rsidR="00720EBC" w:rsidRDefault="00720EBC">
      <w:pPr>
        <w:spacing w:line="360" w:lineRule="auto"/>
        <w:jc w:val="center"/>
        <w:rPr>
          <w:sz w:val="32"/>
        </w:rPr>
      </w:pPr>
    </w:p>
    <w:p w14:paraId="255B099C" w14:textId="04FB45CD" w:rsidR="00A07A14" w:rsidRDefault="00AF5064">
      <w:pPr>
        <w:spacing w:line="360" w:lineRule="auto"/>
        <w:jc w:val="center"/>
        <w:rPr>
          <w:sz w:val="44"/>
        </w:rPr>
      </w:pPr>
      <w:r>
        <w:rPr>
          <w:sz w:val="32"/>
          <w:szCs w:val="32"/>
        </w:rPr>
        <w:t>2022.</w:t>
      </w:r>
      <w:r w:rsidR="001A10B7">
        <w:rPr>
          <w:sz w:val="32"/>
          <w:szCs w:val="32"/>
        </w:rPr>
        <w:t>9</w:t>
      </w:r>
      <w:r>
        <w:rPr>
          <w:sz w:val="32"/>
          <w:szCs w:val="32"/>
        </w:rPr>
        <w:t>.</w:t>
      </w:r>
      <w:r w:rsidR="002160F0">
        <w:rPr>
          <w:sz w:val="32"/>
          <w:szCs w:val="32"/>
        </w:rPr>
        <w:t>30</w:t>
      </w:r>
    </w:p>
    <w:p w14:paraId="308C7A0B" w14:textId="77777777" w:rsidR="00A07A14" w:rsidRDefault="00A07A14">
      <w:pPr>
        <w:spacing w:line="360" w:lineRule="auto"/>
        <w:rPr>
          <w:sz w:val="44"/>
        </w:rPr>
      </w:pPr>
    </w:p>
    <w:p w14:paraId="1832BFB5" w14:textId="77777777" w:rsidR="00A07A14" w:rsidRDefault="00A07A14">
      <w:pPr>
        <w:spacing w:line="360" w:lineRule="auto"/>
        <w:rPr>
          <w:sz w:val="44"/>
        </w:rPr>
      </w:pPr>
    </w:p>
    <w:p w14:paraId="6DF12FB5" w14:textId="77777777" w:rsidR="00A07A14" w:rsidRDefault="00A07A14">
      <w:pPr>
        <w:spacing w:line="360" w:lineRule="auto"/>
        <w:rPr>
          <w:sz w:val="44"/>
        </w:rPr>
      </w:pPr>
    </w:p>
    <w:p w14:paraId="6058B3C9" w14:textId="77777777" w:rsidR="00A07A14" w:rsidRDefault="00F66D2B">
      <w:pPr>
        <w:adjustRightInd w:val="0"/>
        <w:snapToGrid w:val="0"/>
        <w:spacing w:line="360" w:lineRule="auto"/>
        <w:jc w:val="center"/>
        <w:rPr>
          <w:rFonts w:eastAsia="仿宋_GB2312"/>
          <w:sz w:val="32"/>
          <w:szCs w:val="32"/>
        </w:rPr>
      </w:pPr>
      <w:r>
        <w:rPr>
          <w:rFonts w:eastAsia="仿宋_GB2312"/>
          <w:sz w:val="32"/>
          <w:szCs w:val="32"/>
        </w:rPr>
        <w:t>中国</w:t>
      </w:r>
      <w:r>
        <w:rPr>
          <w:rFonts w:eastAsia="仿宋_GB2312" w:hint="eastAsia"/>
          <w:sz w:val="32"/>
          <w:szCs w:val="32"/>
        </w:rPr>
        <w:t>计划</w:t>
      </w:r>
      <w:r>
        <w:rPr>
          <w:rFonts w:eastAsia="仿宋_GB2312"/>
          <w:sz w:val="32"/>
          <w:szCs w:val="32"/>
        </w:rPr>
        <w:t>出版社</w:t>
      </w:r>
    </w:p>
    <w:p w14:paraId="45F600FC" w14:textId="77777777" w:rsidR="00A07A14" w:rsidRDefault="00F66D2B">
      <w:pPr>
        <w:widowControl/>
        <w:spacing w:line="360" w:lineRule="auto"/>
        <w:jc w:val="left"/>
      </w:pPr>
      <w:r>
        <w:br w:type="page"/>
      </w:r>
    </w:p>
    <w:p w14:paraId="09908AA8" w14:textId="77777777" w:rsidR="00A07A14" w:rsidRDefault="00A07A14">
      <w:pPr>
        <w:spacing w:line="360" w:lineRule="auto"/>
        <w:jc w:val="center"/>
        <w:rPr>
          <w:rFonts w:eastAsiaTheme="minorEastAsia"/>
          <w:sz w:val="36"/>
          <w:szCs w:val="36"/>
        </w:rPr>
      </w:pPr>
    </w:p>
    <w:p w14:paraId="092410F9" w14:textId="77777777" w:rsidR="00A07A14" w:rsidRDefault="00A07A14">
      <w:pPr>
        <w:spacing w:line="360" w:lineRule="auto"/>
        <w:jc w:val="center"/>
        <w:rPr>
          <w:rFonts w:eastAsiaTheme="minorEastAsia"/>
          <w:sz w:val="36"/>
          <w:szCs w:val="36"/>
        </w:rPr>
      </w:pPr>
    </w:p>
    <w:p w14:paraId="47ABCDF0" w14:textId="77777777" w:rsidR="00A07A14" w:rsidRDefault="00F66D2B">
      <w:pPr>
        <w:spacing w:line="360" w:lineRule="auto"/>
        <w:jc w:val="center"/>
        <w:rPr>
          <w:rFonts w:eastAsia="黑体"/>
          <w:sz w:val="32"/>
          <w:szCs w:val="36"/>
        </w:rPr>
      </w:pPr>
      <w:r>
        <w:rPr>
          <w:rFonts w:eastAsia="黑体" w:hint="eastAsia"/>
          <w:sz w:val="32"/>
          <w:szCs w:val="36"/>
        </w:rPr>
        <w:t>中国工程建设标准化协会标准</w:t>
      </w:r>
    </w:p>
    <w:p w14:paraId="250853D8" w14:textId="77777777" w:rsidR="00A07A14" w:rsidRDefault="00A07A14">
      <w:pPr>
        <w:spacing w:line="360" w:lineRule="auto"/>
        <w:jc w:val="center"/>
        <w:rPr>
          <w:rFonts w:eastAsia="黑体"/>
          <w:sz w:val="32"/>
          <w:szCs w:val="36"/>
        </w:rPr>
      </w:pPr>
    </w:p>
    <w:p w14:paraId="4B854F46" w14:textId="77777777" w:rsidR="00A07A14" w:rsidRDefault="00A07A14">
      <w:pPr>
        <w:spacing w:line="360" w:lineRule="auto"/>
        <w:jc w:val="center"/>
        <w:rPr>
          <w:rFonts w:eastAsiaTheme="minorEastAsia"/>
          <w:sz w:val="24"/>
        </w:rPr>
      </w:pPr>
    </w:p>
    <w:p w14:paraId="543F070C" w14:textId="77777777" w:rsidR="00A07A14" w:rsidRDefault="00F66D2B">
      <w:pPr>
        <w:spacing w:line="360" w:lineRule="auto"/>
        <w:ind w:firstLineChars="100" w:firstLine="440"/>
        <w:rPr>
          <w:rFonts w:eastAsiaTheme="minorEastAsia"/>
          <w:b/>
          <w:bCs/>
          <w:sz w:val="44"/>
          <w:szCs w:val="48"/>
        </w:rPr>
      </w:pPr>
      <w:r>
        <w:rPr>
          <w:rFonts w:eastAsiaTheme="minorEastAsia" w:hint="eastAsia"/>
          <w:b/>
          <w:bCs/>
          <w:sz w:val="44"/>
          <w:szCs w:val="48"/>
        </w:rPr>
        <w:t>给水管道叠层结构修复工程技术规程</w:t>
      </w:r>
    </w:p>
    <w:p w14:paraId="10FE304D" w14:textId="77777777" w:rsidR="00A07A14" w:rsidRDefault="00F66D2B">
      <w:pPr>
        <w:adjustRightInd w:val="0"/>
        <w:snapToGrid w:val="0"/>
        <w:spacing w:line="360" w:lineRule="auto"/>
        <w:jc w:val="center"/>
        <w:rPr>
          <w:rFonts w:eastAsiaTheme="minorEastAsia"/>
          <w:sz w:val="28"/>
          <w:szCs w:val="32"/>
        </w:rPr>
      </w:pPr>
      <w:r>
        <w:rPr>
          <w:rFonts w:eastAsiaTheme="minorEastAsia"/>
          <w:sz w:val="28"/>
          <w:szCs w:val="32"/>
        </w:rPr>
        <w:t>Technical specification for engineering of water supply pipelines rehabilitation with laminated structure</w:t>
      </w:r>
    </w:p>
    <w:p w14:paraId="028FC4C1" w14:textId="77777777" w:rsidR="00A07A14" w:rsidRDefault="00A07A14">
      <w:pPr>
        <w:spacing w:line="360" w:lineRule="auto"/>
        <w:jc w:val="center"/>
        <w:rPr>
          <w:rFonts w:eastAsia="仿宋"/>
          <w:sz w:val="32"/>
          <w:szCs w:val="32"/>
        </w:rPr>
      </w:pPr>
    </w:p>
    <w:p w14:paraId="607BDE3A" w14:textId="77777777" w:rsidR="00A07A14" w:rsidRDefault="00F66D2B">
      <w:pPr>
        <w:spacing w:line="360" w:lineRule="auto"/>
        <w:jc w:val="center"/>
        <w:rPr>
          <w:rFonts w:eastAsiaTheme="minorEastAsia"/>
          <w:b/>
          <w:sz w:val="32"/>
          <w:szCs w:val="32"/>
        </w:rPr>
      </w:pPr>
      <w:r>
        <w:rPr>
          <w:rFonts w:eastAsiaTheme="minorEastAsia"/>
          <w:b/>
          <w:sz w:val="32"/>
          <w:szCs w:val="32"/>
        </w:rPr>
        <w:t>T/CECS XXX-2022</w:t>
      </w:r>
    </w:p>
    <w:p w14:paraId="0B09472B" w14:textId="77777777" w:rsidR="00A07A14" w:rsidRDefault="00A07A14">
      <w:pPr>
        <w:spacing w:line="360" w:lineRule="auto"/>
        <w:jc w:val="center"/>
        <w:rPr>
          <w:rFonts w:eastAsia="仿宋"/>
          <w:sz w:val="44"/>
        </w:rPr>
      </w:pPr>
    </w:p>
    <w:p w14:paraId="7DFBFCE8" w14:textId="77777777" w:rsidR="00A07A14" w:rsidRDefault="00A07A14">
      <w:pPr>
        <w:spacing w:line="360" w:lineRule="auto"/>
        <w:rPr>
          <w:rFonts w:eastAsia="仿宋"/>
          <w:sz w:val="32"/>
          <w:szCs w:val="32"/>
        </w:rPr>
      </w:pPr>
    </w:p>
    <w:p w14:paraId="47224AA4" w14:textId="77777777" w:rsidR="00A07A14" w:rsidRDefault="00F66D2B">
      <w:pPr>
        <w:spacing w:line="360" w:lineRule="auto"/>
        <w:ind w:left="420" w:firstLine="420"/>
        <w:rPr>
          <w:rFonts w:eastAsiaTheme="minorEastAsia"/>
          <w:sz w:val="28"/>
          <w:szCs w:val="32"/>
        </w:rPr>
      </w:pPr>
      <w:r>
        <w:rPr>
          <w:rFonts w:eastAsiaTheme="minorEastAsia" w:hint="eastAsia"/>
          <w:sz w:val="28"/>
          <w:szCs w:val="32"/>
        </w:rPr>
        <w:t>主编单位：中国地质大学（北京），上海管康技术有限公司</w:t>
      </w:r>
    </w:p>
    <w:p w14:paraId="099640E2" w14:textId="77777777" w:rsidR="00A07A14" w:rsidRDefault="00F66D2B">
      <w:pPr>
        <w:spacing w:line="360" w:lineRule="auto"/>
        <w:ind w:left="420" w:firstLine="420"/>
        <w:rPr>
          <w:rFonts w:eastAsiaTheme="minorEastAsia"/>
          <w:sz w:val="28"/>
          <w:szCs w:val="32"/>
        </w:rPr>
      </w:pPr>
      <w:r>
        <w:rPr>
          <w:rFonts w:eastAsiaTheme="minorEastAsia" w:hint="eastAsia"/>
          <w:sz w:val="28"/>
          <w:szCs w:val="32"/>
        </w:rPr>
        <w:t>批准单位：中国工程建设标准化协会</w:t>
      </w:r>
    </w:p>
    <w:p w14:paraId="6443E6A1" w14:textId="77777777" w:rsidR="00A07A14" w:rsidRDefault="00F66D2B">
      <w:pPr>
        <w:spacing w:line="360" w:lineRule="auto"/>
        <w:ind w:left="420" w:firstLine="420"/>
        <w:rPr>
          <w:rFonts w:eastAsiaTheme="minorEastAsia"/>
          <w:sz w:val="28"/>
          <w:szCs w:val="32"/>
        </w:rPr>
      </w:pPr>
      <w:r>
        <w:rPr>
          <w:rFonts w:eastAsiaTheme="minorEastAsia" w:hint="eastAsia"/>
          <w:sz w:val="28"/>
          <w:szCs w:val="32"/>
        </w:rPr>
        <w:t>施行日期：</w:t>
      </w:r>
      <w:r>
        <w:rPr>
          <w:rFonts w:eastAsiaTheme="minorEastAsia"/>
          <w:sz w:val="28"/>
          <w:szCs w:val="32"/>
        </w:rPr>
        <w:t>2022</w:t>
      </w:r>
      <w:r>
        <w:rPr>
          <w:rFonts w:eastAsiaTheme="minorEastAsia" w:hint="eastAsia"/>
          <w:sz w:val="28"/>
          <w:szCs w:val="32"/>
        </w:rPr>
        <w:t>年</w:t>
      </w:r>
      <w:r>
        <w:rPr>
          <w:rFonts w:eastAsiaTheme="minorEastAsia" w:hint="eastAsia"/>
          <w:sz w:val="28"/>
          <w:szCs w:val="32"/>
        </w:rPr>
        <w:t>XX</w:t>
      </w:r>
      <w:r>
        <w:rPr>
          <w:rFonts w:eastAsiaTheme="minorEastAsia" w:hint="eastAsia"/>
          <w:sz w:val="28"/>
          <w:szCs w:val="32"/>
        </w:rPr>
        <w:t>月</w:t>
      </w:r>
      <w:r>
        <w:rPr>
          <w:rFonts w:eastAsiaTheme="minorEastAsia" w:hint="eastAsia"/>
          <w:sz w:val="28"/>
          <w:szCs w:val="32"/>
        </w:rPr>
        <w:t>XX</w:t>
      </w:r>
      <w:r>
        <w:rPr>
          <w:rFonts w:eastAsiaTheme="minorEastAsia" w:hint="eastAsia"/>
          <w:sz w:val="28"/>
          <w:szCs w:val="32"/>
        </w:rPr>
        <w:t>日</w:t>
      </w:r>
    </w:p>
    <w:p w14:paraId="1BF3A819" w14:textId="77777777" w:rsidR="00A07A14" w:rsidRDefault="00A07A14">
      <w:pPr>
        <w:spacing w:line="360" w:lineRule="auto"/>
        <w:rPr>
          <w:rFonts w:eastAsia="仿宋"/>
          <w:sz w:val="44"/>
        </w:rPr>
      </w:pPr>
    </w:p>
    <w:p w14:paraId="6D84995A" w14:textId="77777777" w:rsidR="00A07A14" w:rsidRDefault="00A07A14">
      <w:pPr>
        <w:spacing w:line="360" w:lineRule="auto"/>
        <w:rPr>
          <w:rFonts w:eastAsia="仿宋"/>
          <w:sz w:val="44"/>
        </w:rPr>
      </w:pPr>
    </w:p>
    <w:p w14:paraId="12FBFC79" w14:textId="77777777" w:rsidR="00A07A14" w:rsidRDefault="00A07A14">
      <w:pPr>
        <w:spacing w:line="360" w:lineRule="auto"/>
        <w:rPr>
          <w:rFonts w:eastAsia="仿宋"/>
          <w:sz w:val="44"/>
        </w:rPr>
      </w:pPr>
    </w:p>
    <w:p w14:paraId="68115B49" w14:textId="77777777" w:rsidR="00A07A14" w:rsidRDefault="00A07A14">
      <w:pPr>
        <w:spacing w:line="360" w:lineRule="auto"/>
        <w:rPr>
          <w:rFonts w:eastAsia="仿宋"/>
          <w:sz w:val="44"/>
        </w:rPr>
      </w:pPr>
    </w:p>
    <w:p w14:paraId="7CE7FB99" w14:textId="77777777" w:rsidR="00A07A14" w:rsidRDefault="00A07A14">
      <w:pPr>
        <w:spacing w:line="360" w:lineRule="auto"/>
        <w:rPr>
          <w:rFonts w:eastAsia="仿宋"/>
          <w:sz w:val="44"/>
        </w:rPr>
      </w:pPr>
    </w:p>
    <w:p w14:paraId="6AAC14FD" w14:textId="77777777" w:rsidR="00A07A14" w:rsidRDefault="00F66D2B">
      <w:pPr>
        <w:adjustRightInd w:val="0"/>
        <w:snapToGrid w:val="0"/>
        <w:spacing w:line="360" w:lineRule="auto"/>
        <w:jc w:val="center"/>
        <w:rPr>
          <w:rFonts w:eastAsia="仿宋_GB2312"/>
          <w:sz w:val="32"/>
          <w:szCs w:val="32"/>
        </w:rPr>
      </w:pPr>
      <w:r>
        <w:rPr>
          <w:rFonts w:eastAsia="仿宋_GB2312"/>
          <w:sz w:val="32"/>
          <w:szCs w:val="32"/>
        </w:rPr>
        <w:t>中国</w:t>
      </w:r>
      <w:r>
        <w:rPr>
          <w:rFonts w:eastAsia="仿宋_GB2312" w:hint="eastAsia"/>
          <w:sz w:val="32"/>
          <w:szCs w:val="32"/>
        </w:rPr>
        <w:t>计划</w:t>
      </w:r>
      <w:r>
        <w:rPr>
          <w:rFonts w:eastAsia="仿宋_GB2312"/>
          <w:sz w:val="32"/>
          <w:szCs w:val="32"/>
        </w:rPr>
        <w:t>出版社</w:t>
      </w:r>
    </w:p>
    <w:p w14:paraId="5D7E369D" w14:textId="77777777" w:rsidR="00A07A14" w:rsidRDefault="00F66D2B">
      <w:pPr>
        <w:spacing w:line="360" w:lineRule="auto"/>
        <w:jc w:val="center"/>
        <w:sectPr w:rsidR="00A07A14" w:rsidSect="00C368F1">
          <w:footerReference w:type="even" r:id="rId10"/>
          <w:footerReference w:type="default" r:id="rId11"/>
          <w:footerReference w:type="first" r:id="rId12"/>
          <w:pgSz w:w="11907" w:h="16839"/>
          <w:pgMar w:top="1361" w:right="1797" w:bottom="1361" w:left="1559" w:header="720" w:footer="720" w:gutter="0"/>
          <w:pgNumType w:start="1"/>
          <w:cols w:space="720"/>
          <w:docGrid w:linePitch="360"/>
        </w:sectPr>
      </w:pPr>
      <w:r>
        <w:rPr>
          <w:rFonts w:eastAsia="黑体"/>
          <w:sz w:val="24"/>
          <w:szCs w:val="32"/>
        </w:rPr>
        <w:t>2022</w:t>
      </w:r>
      <w:r>
        <w:rPr>
          <w:rFonts w:eastAsia="黑体" w:hint="eastAsia"/>
          <w:sz w:val="24"/>
          <w:szCs w:val="32"/>
        </w:rPr>
        <w:t>北</w:t>
      </w:r>
      <w:r>
        <w:rPr>
          <w:rFonts w:eastAsia="黑体"/>
          <w:sz w:val="24"/>
          <w:szCs w:val="32"/>
        </w:rPr>
        <w:t xml:space="preserve"> </w:t>
      </w:r>
      <w:r>
        <w:rPr>
          <w:rFonts w:eastAsia="黑体" w:hint="eastAsia"/>
          <w:sz w:val="24"/>
          <w:szCs w:val="32"/>
        </w:rPr>
        <w:t>京</w:t>
      </w:r>
    </w:p>
    <w:p w14:paraId="4E021162" w14:textId="77777777" w:rsidR="00A07A14" w:rsidRDefault="00F66D2B">
      <w:pPr>
        <w:jc w:val="center"/>
        <w:rPr>
          <w:rFonts w:eastAsia="黑体"/>
          <w:sz w:val="28"/>
        </w:rPr>
      </w:pPr>
      <w:r>
        <w:rPr>
          <w:rFonts w:eastAsia="黑体" w:hint="eastAsia"/>
          <w:sz w:val="28"/>
        </w:rPr>
        <w:lastRenderedPageBreak/>
        <w:t>前</w:t>
      </w:r>
      <w:bookmarkStart w:id="2" w:name="BKQY"/>
      <w:r>
        <w:rPr>
          <w:rFonts w:eastAsia="黑体"/>
          <w:sz w:val="28"/>
        </w:rPr>
        <w:t xml:space="preserve">  </w:t>
      </w:r>
      <w:r>
        <w:rPr>
          <w:rFonts w:eastAsia="黑体" w:hint="eastAsia"/>
          <w:sz w:val="28"/>
        </w:rPr>
        <w:t>言</w:t>
      </w:r>
      <w:bookmarkEnd w:id="2"/>
    </w:p>
    <w:p w14:paraId="4061A91B" w14:textId="77777777" w:rsidR="00A07A14" w:rsidRDefault="00A07A14">
      <w:pPr>
        <w:spacing w:line="360" w:lineRule="auto"/>
        <w:ind w:firstLineChars="200" w:firstLine="480"/>
        <w:rPr>
          <w:rFonts w:eastAsiaTheme="minorEastAsia"/>
          <w:sz w:val="24"/>
          <w:szCs w:val="24"/>
        </w:rPr>
      </w:pPr>
    </w:p>
    <w:p w14:paraId="7DA135BD" w14:textId="77777777" w:rsidR="00A07A14" w:rsidRDefault="00F66D2B">
      <w:pPr>
        <w:spacing w:line="360" w:lineRule="auto"/>
        <w:ind w:firstLineChars="200" w:firstLine="480"/>
        <w:rPr>
          <w:rFonts w:eastAsiaTheme="minorEastAsia"/>
          <w:sz w:val="24"/>
          <w:szCs w:val="24"/>
        </w:rPr>
      </w:pPr>
      <w:r>
        <w:rPr>
          <w:rFonts w:eastAsiaTheme="minorEastAsia" w:hint="eastAsia"/>
          <w:sz w:val="24"/>
          <w:szCs w:val="24"/>
        </w:rPr>
        <w:t>根据中国工程建设标准化协会《关于印发</w:t>
      </w:r>
      <w:r>
        <w:rPr>
          <w:rFonts w:eastAsiaTheme="minorEastAsia"/>
          <w:sz w:val="24"/>
          <w:szCs w:val="24"/>
        </w:rPr>
        <w:t>（</w:t>
      </w:r>
      <w:r>
        <w:rPr>
          <w:rFonts w:eastAsiaTheme="minorEastAsia"/>
          <w:sz w:val="24"/>
          <w:szCs w:val="24"/>
        </w:rPr>
        <w:t>2021</w:t>
      </w:r>
      <w:r>
        <w:rPr>
          <w:rFonts w:eastAsiaTheme="minorEastAsia" w:hint="eastAsia"/>
          <w:sz w:val="24"/>
          <w:szCs w:val="24"/>
        </w:rPr>
        <w:t>年第一批工程建设协会标准制订、修订计划</w:t>
      </w:r>
      <w:r>
        <w:rPr>
          <w:rFonts w:eastAsiaTheme="minorEastAsia"/>
          <w:sz w:val="24"/>
          <w:szCs w:val="24"/>
        </w:rPr>
        <w:t>）的通知》（建标协字〔</w:t>
      </w:r>
      <w:r>
        <w:rPr>
          <w:rFonts w:eastAsiaTheme="minorEastAsia"/>
          <w:sz w:val="24"/>
          <w:szCs w:val="24"/>
        </w:rPr>
        <w:t>2021</w:t>
      </w:r>
      <w:r>
        <w:rPr>
          <w:rFonts w:eastAsiaTheme="minorEastAsia" w:hint="eastAsia"/>
          <w:sz w:val="24"/>
          <w:szCs w:val="24"/>
        </w:rPr>
        <w:t>〕</w:t>
      </w:r>
      <w:r>
        <w:rPr>
          <w:rFonts w:eastAsiaTheme="minorEastAsia"/>
          <w:sz w:val="24"/>
          <w:szCs w:val="24"/>
        </w:rPr>
        <w:t>119</w:t>
      </w:r>
      <w:r>
        <w:rPr>
          <w:rFonts w:eastAsiaTheme="minorEastAsia"/>
          <w:sz w:val="24"/>
          <w:szCs w:val="24"/>
        </w:rPr>
        <w:t>号）的要</w:t>
      </w:r>
      <w:r>
        <w:rPr>
          <w:rFonts w:eastAsiaTheme="minorEastAsia" w:hint="eastAsia"/>
          <w:sz w:val="24"/>
          <w:szCs w:val="24"/>
        </w:rPr>
        <w:t>求，编制组经过深入调查研究，认真总结工程实践经验，参考有关国内、外先进标准，并在广泛征求意见的基础上，制定本规程。</w:t>
      </w:r>
    </w:p>
    <w:p w14:paraId="2C97980F" w14:textId="5F8C3218" w:rsidR="00A07A14" w:rsidRDefault="00F66D2B">
      <w:pPr>
        <w:spacing w:line="360" w:lineRule="auto"/>
        <w:ind w:firstLineChars="200" w:firstLine="480"/>
        <w:rPr>
          <w:rFonts w:eastAsiaTheme="minorEastAsia"/>
          <w:sz w:val="24"/>
          <w:szCs w:val="24"/>
        </w:rPr>
      </w:pPr>
      <w:r>
        <w:rPr>
          <w:rFonts w:eastAsiaTheme="minorEastAsia" w:hint="eastAsia"/>
          <w:sz w:val="24"/>
          <w:szCs w:val="24"/>
        </w:rPr>
        <w:t>本规程共分</w:t>
      </w:r>
      <w:r>
        <w:rPr>
          <w:rFonts w:eastAsiaTheme="minorEastAsia"/>
          <w:sz w:val="24"/>
          <w:szCs w:val="24"/>
        </w:rPr>
        <w:t>8</w:t>
      </w:r>
      <w:r>
        <w:rPr>
          <w:rFonts w:eastAsiaTheme="minorEastAsia"/>
          <w:sz w:val="24"/>
          <w:szCs w:val="24"/>
        </w:rPr>
        <w:t>章，主要内容包括：总则、术语、材料</w:t>
      </w:r>
      <w:r>
        <w:rPr>
          <w:rFonts w:eastAsiaTheme="minorEastAsia" w:hint="eastAsia"/>
          <w:color w:val="FF0000"/>
          <w:sz w:val="24"/>
          <w:szCs w:val="24"/>
        </w:rPr>
        <w:t>、</w:t>
      </w:r>
      <w:r>
        <w:rPr>
          <w:rFonts w:eastAsiaTheme="minorEastAsia"/>
          <w:sz w:val="24"/>
          <w:szCs w:val="24"/>
        </w:rPr>
        <w:t>检测与评估、设计、施工、</w:t>
      </w:r>
      <w:r w:rsidR="00D67975">
        <w:rPr>
          <w:rFonts w:eastAsiaTheme="minorEastAsia"/>
          <w:sz w:val="24"/>
          <w:szCs w:val="24"/>
        </w:rPr>
        <w:t>验收、安全与环境保护</w:t>
      </w:r>
      <w:r>
        <w:rPr>
          <w:rFonts w:eastAsiaTheme="minorEastAsia"/>
          <w:sz w:val="24"/>
          <w:szCs w:val="24"/>
        </w:rPr>
        <w:t>。</w:t>
      </w:r>
    </w:p>
    <w:p w14:paraId="4EB14FCA" w14:textId="77777777" w:rsidR="00A07A14" w:rsidRDefault="00F66D2B">
      <w:pPr>
        <w:spacing w:line="360" w:lineRule="auto"/>
        <w:ind w:firstLineChars="200" w:firstLine="480"/>
        <w:rPr>
          <w:rFonts w:eastAsiaTheme="minorEastAsia"/>
          <w:sz w:val="24"/>
          <w:szCs w:val="24"/>
        </w:rPr>
      </w:pPr>
      <w:r>
        <w:rPr>
          <w:rFonts w:eastAsiaTheme="minorEastAsia" w:hint="eastAsia"/>
          <w:sz w:val="24"/>
          <w:szCs w:val="24"/>
        </w:rPr>
        <w:t>本规程由中国工程建设标准化协会管道结构专业委员会归口管理，由中国地质大学（北京）负责具体技术内容的解释。本规程在执行过程中，如有需要修改或补充之处，请将有关资料和建议寄送至解释单位（地址：中国地质大学（北京）</w:t>
      </w:r>
      <w:r>
        <w:rPr>
          <w:rFonts w:eastAsiaTheme="minorEastAsia"/>
          <w:sz w:val="24"/>
          <w:szCs w:val="24"/>
        </w:rPr>
        <w:t>，</w:t>
      </w:r>
      <w:r>
        <w:rPr>
          <w:rFonts w:eastAsiaTheme="minorEastAsia" w:hint="eastAsia"/>
          <w:sz w:val="24"/>
          <w:szCs w:val="24"/>
        </w:rPr>
        <w:t>北京市海淀区成府路</w:t>
      </w:r>
      <w:r>
        <w:rPr>
          <w:rFonts w:eastAsiaTheme="minorEastAsia"/>
          <w:sz w:val="24"/>
          <w:szCs w:val="24"/>
        </w:rPr>
        <w:t>20</w:t>
      </w:r>
      <w:r>
        <w:rPr>
          <w:rFonts w:eastAsiaTheme="minorEastAsia" w:hint="eastAsia"/>
          <w:sz w:val="24"/>
          <w:szCs w:val="24"/>
        </w:rPr>
        <w:t>号，</w:t>
      </w:r>
      <w:r>
        <w:rPr>
          <w:rFonts w:eastAsiaTheme="minorEastAsia"/>
          <w:sz w:val="24"/>
          <w:szCs w:val="24"/>
        </w:rPr>
        <w:t>邮政编码：</w:t>
      </w:r>
      <w:r>
        <w:rPr>
          <w:rFonts w:eastAsiaTheme="minorEastAsia"/>
          <w:sz w:val="24"/>
          <w:szCs w:val="24"/>
        </w:rPr>
        <w:t>100083</w:t>
      </w:r>
      <w:r>
        <w:rPr>
          <w:rFonts w:eastAsiaTheme="minorEastAsia"/>
          <w:sz w:val="24"/>
          <w:szCs w:val="24"/>
        </w:rPr>
        <w:t>），以供修订时参考。</w:t>
      </w:r>
    </w:p>
    <w:p w14:paraId="034ED825" w14:textId="77777777" w:rsidR="00A07A14" w:rsidRDefault="00F66D2B">
      <w:pPr>
        <w:spacing w:line="400" w:lineRule="exact"/>
        <w:ind w:firstLineChars="200" w:firstLine="560"/>
        <w:rPr>
          <w:sz w:val="24"/>
          <w:szCs w:val="24"/>
        </w:rPr>
      </w:pPr>
      <w:r>
        <w:rPr>
          <w:rFonts w:eastAsia="黑体"/>
          <w:spacing w:val="20"/>
          <w:sz w:val="24"/>
          <w:szCs w:val="24"/>
        </w:rPr>
        <w:t>主编单位</w:t>
      </w:r>
      <w:r>
        <w:rPr>
          <w:rFonts w:eastAsiaTheme="minorEastAsia"/>
          <w:sz w:val="24"/>
          <w:szCs w:val="24"/>
        </w:rPr>
        <w:t>：</w:t>
      </w:r>
      <w:r>
        <w:rPr>
          <w:sz w:val="24"/>
          <w:szCs w:val="24"/>
        </w:rPr>
        <w:t>中国地质大学（北京）</w:t>
      </w:r>
    </w:p>
    <w:p w14:paraId="02C6BC2B" w14:textId="77777777" w:rsidR="00A07A14" w:rsidRDefault="00F66D2B">
      <w:pPr>
        <w:spacing w:line="400" w:lineRule="exact"/>
        <w:ind w:firstLineChars="800" w:firstLine="1920"/>
        <w:rPr>
          <w:sz w:val="24"/>
          <w:szCs w:val="24"/>
        </w:rPr>
      </w:pPr>
      <w:r>
        <w:rPr>
          <w:rFonts w:hint="eastAsia"/>
          <w:sz w:val="24"/>
          <w:szCs w:val="24"/>
        </w:rPr>
        <w:t>上海管康技术有限公司</w:t>
      </w:r>
    </w:p>
    <w:p w14:paraId="1D2D5DFF" w14:textId="3205A0DA" w:rsidR="00A07A14" w:rsidRDefault="00F66D2B">
      <w:pPr>
        <w:spacing w:line="400" w:lineRule="exact"/>
        <w:ind w:firstLineChars="200" w:firstLine="560"/>
        <w:rPr>
          <w:rFonts w:eastAsiaTheme="minorEastAsia"/>
          <w:sz w:val="24"/>
          <w:szCs w:val="24"/>
        </w:rPr>
      </w:pPr>
      <w:r>
        <w:rPr>
          <w:rFonts w:eastAsia="黑体"/>
          <w:spacing w:val="20"/>
          <w:sz w:val="24"/>
          <w:szCs w:val="24"/>
        </w:rPr>
        <w:t>参编单位</w:t>
      </w:r>
      <w:r>
        <w:rPr>
          <w:rFonts w:eastAsiaTheme="minorEastAsia"/>
          <w:b/>
          <w:spacing w:val="20"/>
          <w:sz w:val="24"/>
          <w:szCs w:val="24"/>
        </w:rPr>
        <w:t>：</w:t>
      </w:r>
      <w:r w:rsidRPr="00586292">
        <w:rPr>
          <w:rFonts w:hint="eastAsia"/>
          <w:sz w:val="24"/>
          <w:szCs w:val="24"/>
        </w:rPr>
        <w:t>上海城投集团有限公司</w:t>
      </w:r>
    </w:p>
    <w:p w14:paraId="707BB5BA" w14:textId="08CFB49D" w:rsidR="00A07A14" w:rsidRDefault="00F66D2B">
      <w:pPr>
        <w:spacing w:line="400" w:lineRule="exact"/>
        <w:ind w:leftChars="200" w:left="420" w:firstLineChars="624" w:firstLine="1498"/>
        <w:rPr>
          <w:sz w:val="24"/>
          <w:szCs w:val="24"/>
        </w:rPr>
      </w:pPr>
      <w:r>
        <w:rPr>
          <w:rFonts w:hint="eastAsia"/>
          <w:sz w:val="24"/>
          <w:szCs w:val="24"/>
        </w:rPr>
        <w:t>上海水务建设工程有限公司</w:t>
      </w:r>
    </w:p>
    <w:p w14:paraId="54F79EAC" w14:textId="2350A0D6" w:rsidR="00A07A14" w:rsidRDefault="00F66D2B">
      <w:pPr>
        <w:spacing w:line="400" w:lineRule="exact"/>
        <w:ind w:leftChars="200" w:left="420" w:firstLineChars="624" w:firstLine="1498"/>
        <w:rPr>
          <w:sz w:val="24"/>
          <w:szCs w:val="24"/>
        </w:rPr>
      </w:pPr>
      <w:r>
        <w:rPr>
          <w:rFonts w:hint="eastAsia"/>
          <w:sz w:val="24"/>
          <w:szCs w:val="24"/>
        </w:rPr>
        <w:t>上海城建水务工程有限公司</w:t>
      </w:r>
    </w:p>
    <w:p w14:paraId="3A8F214C" w14:textId="6736F540" w:rsidR="00A07A14" w:rsidRDefault="00F66D2B">
      <w:pPr>
        <w:spacing w:line="400" w:lineRule="exact"/>
        <w:ind w:leftChars="200" w:left="420" w:firstLineChars="624" w:firstLine="1498"/>
        <w:rPr>
          <w:sz w:val="24"/>
          <w:szCs w:val="24"/>
        </w:rPr>
      </w:pPr>
      <w:r>
        <w:rPr>
          <w:rFonts w:hint="eastAsia"/>
          <w:sz w:val="24"/>
          <w:szCs w:val="24"/>
        </w:rPr>
        <w:t>上海市城市建设设计研究总院（集团）有限公司</w:t>
      </w:r>
    </w:p>
    <w:p w14:paraId="1FFD4145" w14:textId="426B8B57" w:rsidR="00A07A14" w:rsidRDefault="00C1400B">
      <w:pPr>
        <w:spacing w:line="400" w:lineRule="exact"/>
        <w:ind w:leftChars="200" w:left="420" w:firstLineChars="624" w:firstLine="1498"/>
        <w:rPr>
          <w:sz w:val="24"/>
          <w:szCs w:val="24"/>
        </w:rPr>
      </w:pPr>
      <w:r>
        <w:rPr>
          <w:rFonts w:hint="eastAsia"/>
          <w:sz w:val="24"/>
          <w:szCs w:val="24"/>
        </w:rPr>
        <w:t>上海</w:t>
      </w:r>
      <w:r w:rsidR="00F66D2B">
        <w:rPr>
          <w:rFonts w:hint="eastAsia"/>
          <w:sz w:val="24"/>
          <w:szCs w:val="24"/>
        </w:rPr>
        <w:t>市政工程设计研究总院（集团）有限公司</w:t>
      </w:r>
    </w:p>
    <w:p w14:paraId="35A35EA4" w14:textId="32CD6272" w:rsidR="00B47EA0" w:rsidRPr="00D32FD1" w:rsidRDefault="00B47EA0">
      <w:pPr>
        <w:spacing w:line="400" w:lineRule="exact"/>
        <w:ind w:leftChars="200" w:left="420" w:firstLineChars="624" w:firstLine="1498"/>
        <w:rPr>
          <w:sz w:val="24"/>
          <w:szCs w:val="24"/>
        </w:rPr>
      </w:pPr>
      <w:r w:rsidRPr="00D32FD1">
        <w:rPr>
          <w:sz w:val="24"/>
          <w:szCs w:val="24"/>
        </w:rPr>
        <w:t>中国市政工程中南设计研究总院有限公司</w:t>
      </w:r>
    </w:p>
    <w:p w14:paraId="1D93D0E1" w14:textId="0C468117" w:rsidR="00B47EA0" w:rsidRPr="00D32FD1" w:rsidRDefault="00B47EA0">
      <w:pPr>
        <w:spacing w:line="400" w:lineRule="exact"/>
        <w:ind w:leftChars="200" w:left="420" w:firstLineChars="624" w:firstLine="1498"/>
        <w:rPr>
          <w:sz w:val="24"/>
          <w:szCs w:val="24"/>
        </w:rPr>
      </w:pPr>
      <w:r w:rsidRPr="00D32FD1">
        <w:rPr>
          <w:sz w:val="24"/>
          <w:szCs w:val="24"/>
        </w:rPr>
        <w:t>中国市政工程西北设计研究院有限公司</w:t>
      </w:r>
    </w:p>
    <w:p w14:paraId="25662FAD" w14:textId="07D30263" w:rsidR="00B47EA0" w:rsidRPr="00D32FD1" w:rsidRDefault="00B47EA0">
      <w:pPr>
        <w:spacing w:line="400" w:lineRule="exact"/>
        <w:ind w:leftChars="200" w:left="420" w:firstLineChars="624" w:firstLine="1498"/>
        <w:rPr>
          <w:sz w:val="24"/>
          <w:szCs w:val="24"/>
        </w:rPr>
      </w:pPr>
      <w:r w:rsidRPr="00D32FD1">
        <w:rPr>
          <w:sz w:val="24"/>
          <w:szCs w:val="24"/>
        </w:rPr>
        <w:t>上海市水利工程设计研究院有限公司</w:t>
      </w:r>
    </w:p>
    <w:p w14:paraId="1E989AAE" w14:textId="450F37D4" w:rsidR="00B47EA0" w:rsidRPr="00D32FD1" w:rsidRDefault="00B47EA0">
      <w:pPr>
        <w:spacing w:line="400" w:lineRule="exact"/>
        <w:ind w:leftChars="200" w:left="420" w:firstLineChars="624" w:firstLine="1498"/>
        <w:rPr>
          <w:sz w:val="24"/>
          <w:szCs w:val="24"/>
        </w:rPr>
      </w:pPr>
      <w:r w:rsidRPr="00D32FD1">
        <w:rPr>
          <w:sz w:val="24"/>
          <w:szCs w:val="24"/>
        </w:rPr>
        <w:t>城市水资源开发利用（南方）国家工程研究中心</w:t>
      </w:r>
    </w:p>
    <w:p w14:paraId="64F4F166" w14:textId="77777777" w:rsidR="00512BD0" w:rsidRPr="00D32FD1" w:rsidRDefault="00512BD0" w:rsidP="00512BD0">
      <w:pPr>
        <w:spacing w:line="400" w:lineRule="exact"/>
        <w:ind w:leftChars="200" w:left="420" w:firstLineChars="624" w:firstLine="1498"/>
        <w:rPr>
          <w:color w:val="FF0000"/>
          <w:sz w:val="24"/>
          <w:szCs w:val="24"/>
        </w:rPr>
      </w:pPr>
      <w:r w:rsidRPr="00D32FD1">
        <w:rPr>
          <w:rFonts w:hint="eastAsia"/>
          <w:sz w:val="24"/>
          <w:szCs w:val="24"/>
        </w:rPr>
        <w:t>贝耐德（江苏）管道新材料有限公司</w:t>
      </w:r>
    </w:p>
    <w:p w14:paraId="70851CD8" w14:textId="7F184586" w:rsidR="00B47EA0" w:rsidRDefault="00B47EA0">
      <w:pPr>
        <w:spacing w:line="400" w:lineRule="exact"/>
        <w:ind w:leftChars="200" w:left="420" w:firstLineChars="624" w:firstLine="1498"/>
        <w:rPr>
          <w:sz w:val="24"/>
          <w:szCs w:val="24"/>
        </w:rPr>
      </w:pPr>
      <w:r w:rsidRPr="00D32FD1">
        <w:rPr>
          <w:sz w:val="24"/>
          <w:szCs w:val="24"/>
        </w:rPr>
        <w:t>天津科技大学</w:t>
      </w:r>
      <w:r w:rsidR="00045C39">
        <w:rPr>
          <w:sz w:val="24"/>
          <w:szCs w:val="24"/>
        </w:rPr>
        <w:t xml:space="preserve"> </w:t>
      </w:r>
    </w:p>
    <w:p w14:paraId="0A629069" w14:textId="61302E7F" w:rsidR="00B47EA0" w:rsidRDefault="00B47EA0">
      <w:pPr>
        <w:spacing w:line="400" w:lineRule="exact"/>
        <w:ind w:leftChars="200" w:left="420" w:firstLineChars="624" w:firstLine="1498"/>
        <w:rPr>
          <w:sz w:val="24"/>
          <w:szCs w:val="24"/>
        </w:rPr>
      </w:pPr>
      <w:r w:rsidRPr="007D6860">
        <w:rPr>
          <w:sz w:val="24"/>
          <w:szCs w:val="24"/>
        </w:rPr>
        <w:t>同济大学</w:t>
      </w:r>
    </w:p>
    <w:p w14:paraId="5B1E789E" w14:textId="1074B20E" w:rsidR="00B47EA0" w:rsidRDefault="00B47EA0" w:rsidP="00B47EA0">
      <w:pPr>
        <w:spacing w:line="400" w:lineRule="exact"/>
        <w:ind w:leftChars="200" w:left="420" w:firstLineChars="624" w:firstLine="1498"/>
        <w:rPr>
          <w:color w:val="FF0000"/>
          <w:sz w:val="24"/>
          <w:szCs w:val="24"/>
        </w:rPr>
      </w:pPr>
      <w:r>
        <w:rPr>
          <w:sz w:val="24"/>
          <w:szCs w:val="24"/>
        </w:rPr>
        <w:t>华东理工大学华昌聚合物有限公司</w:t>
      </w:r>
    </w:p>
    <w:p w14:paraId="2DA9C28F" w14:textId="67DF767C" w:rsidR="000B644D" w:rsidRPr="00F97724" w:rsidRDefault="000B644D" w:rsidP="00B47EA0">
      <w:pPr>
        <w:spacing w:line="400" w:lineRule="exact"/>
        <w:ind w:leftChars="200" w:left="420" w:firstLineChars="624" w:firstLine="1498"/>
        <w:rPr>
          <w:color w:val="000000" w:themeColor="text1"/>
          <w:sz w:val="24"/>
          <w:szCs w:val="24"/>
        </w:rPr>
      </w:pPr>
      <w:r w:rsidRPr="00F97724">
        <w:rPr>
          <w:color w:val="000000" w:themeColor="text1"/>
          <w:sz w:val="24"/>
          <w:szCs w:val="24"/>
        </w:rPr>
        <w:t>苏州</w:t>
      </w:r>
      <w:r w:rsidR="00390D4E" w:rsidRPr="00F97724">
        <w:rPr>
          <w:color w:val="000000" w:themeColor="text1"/>
          <w:sz w:val="24"/>
          <w:szCs w:val="24"/>
        </w:rPr>
        <w:t>市</w:t>
      </w:r>
      <w:r w:rsidRPr="00F97724">
        <w:rPr>
          <w:color w:val="000000" w:themeColor="text1"/>
          <w:sz w:val="24"/>
          <w:szCs w:val="24"/>
        </w:rPr>
        <w:t>自来水有限公司</w:t>
      </w:r>
    </w:p>
    <w:p w14:paraId="5DCB7676" w14:textId="02D1641E" w:rsidR="00B47EA0" w:rsidRPr="00F97724" w:rsidRDefault="00B47EA0">
      <w:pPr>
        <w:spacing w:line="400" w:lineRule="exact"/>
        <w:ind w:leftChars="200" w:left="420" w:firstLineChars="624" w:firstLine="1498"/>
        <w:rPr>
          <w:color w:val="000000" w:themeColor="text1"/>
          <w:sz w:val="24"/>
          <w:szCs w:val="24"/>
        </w:rPr>
      </w:pPr>
      <w:r w:rsidRPr="00F97724">
        <w:rPr>
          <w:color w:val="000000" w:themeColor="text1"/>
          <w:sz w:val="24"/>
          <w:szCs w:val="24"/>
        </w:rPr>
        <w:t>苏州市苏水市政设计有限公司</w:t>
      </w:r>
    </w:p>
    <w:p w14:paraId="75A2FC37" w14:textId="35FA8A0C" w:rsidR="00A07A14" w:rsidRDefault="00F66D2B">
      <w:pPr>
        <w:spacing w:line="400" w:lineRule="exact"/>
        <w:ind w:leftChars="200" w:left="420" w:firstLineChars="624" w:firstLine="1498"/>
        <w:rPr>
          <w:sz w:val="24"/>
          <w:szCs w:val="24"/>
        </w:rPr>
      </w:pPr>
      <w:r>
        <w:rPr>
          <w:rFonts w:hint="eastAsia"/>
          <w:sz w:val="24"/>
          <w:szCs w:val="24"/>
        </w:rPr>
        <w:t>吴江华衍水务有限公司</w:t>
      </w:r>
    </w:p>
    <w:p w14:paraId="08B2BA4D" w14:textId="678EBC36" w:rsidR="00A07A14" w:rsidRDefault="00F66D2B">
      <w:pPr>
        <w:spacing w:line="400" w:lineRule="exact"/>
        <w:ind w:leftChars="200" w:left="420" w:firstLineChars="624" w:firstLine="1498"/>
        <w:rPr>
          <w:sz w:val="24"/>
          <w:szCs w:val="24"/>
        </w:rPr>
      </w:pPr>
      <w:r>
        <w:rPr>
          <w:rFonts w:hint="eastAsia"/>
          <w:sz w:val="24"/>
          <w:szCs w:val="24"/>
        </w:rPr>
        <w:t>无锡市水务集团有限公司</w:t>
      </w:r>
    </w:p>
    <w:p w14:paraId="25E09E67" w14:textId="77777777" w:rsidR="00BC39E8" w:rsidRDefault="00BC39E8" w:rsidP="00044E6C">
      <w:pPr>
        <w:spacing w:beforeLines="50" w:before="120" w:line="360" w:lineRule="auto"/>
        <w:ind w:firstLineChars="200" w:firstLine="480"/>
        <w:jc w:val="left"/>
        <w:rPr>
          <w:strike/>
          <w:color w:val="000000" w:themeColor="text1"/>
          <w:sz w:val="24"/>
          <w:szCs w:val="24"/>
        </w:rPr>
      </w:pPr>
    </w:p>
    <w:p w14:paraId="5F41B1E5" w14:textId="77777777" w:rsidR="00512BD0" w:rsidRDefault="00F66D2B" w:rsidP="00044E6C">
      <w:pPr>
        <w:spacing w:beforeLines="50" w:before="120" w:line="360" w:lineRule="auto"/>
        <w:ind w:firstLineChars="200" w:firstLine="480"/>
        <w:jc w:val="left"/>
        <w:rPr>
          <w:color w:val="000000" w:themeColor="text1"/>
          <w:sz w:val="24"/>
          <w:szCs w:val="24"/>
        </w:rPr>
      </w:pPr>
      <w:r>
        <w:rPr>
          <w:rFonts w:eastAsia="黑体"/>
          <w:color w:val="FF0000"/>
          <w:sz w:val="24"/>
          <w:szCs w:val="24"/>
        </w:rPr>
        <w:lastRenderedPageBreak/>
        <w:t>主要起草人</w:t>
      </w:r>
      <w:r>
        <w:rPr>
          <w:rFonts w:eastAsiaTheme="minorEastAsia"/>
          <w:color w:val="FF0000"/>
          <w:sz w:val="24"/>
          <w:szCs w:val="24"/>
        </w:rPr>
        <w:t>：</w:t>
      </w:r>
      <w:r w:rsidR="00DE1334" w:rsidRPr="0077481F">
        <w:rPr>
          <w:color w:val="000000" w:themeColor="text1"/>
          <w:sz w:val="24"/>
          <w:szCs w:val="24"/>
        </w:rPr>
        <w:t>马孝春</w:t>
      </w:r>
      <w:r w:rsidR="00512BD0">
        <w:rPr>
          <w:rFonts w:hint="eastAsia"/>
          <w:color w:val="000000" w:themeColor="text1"/>
          <w:sz w:val="24"/>
          <w:szCs w:val="24"/>
        </w:rPr>
        <w:t xml:space="preserve"> </w:t>
      </w:r>
      <w:r w:rsidR="00512BD0">
        <w:rPr>
          <w:color w:val="000000" w:themeColor="text1"/>
          <w:sz w:val="24"/>
          <w:szCs w:val="24"/>
        </w:rPr>
        <w:t xml:space="preserve"> </w:t>
      </w:r>
      <w:r w:rsidR="0077481F" w:rsidRPr="0077481F">
        <w:rPr>
          <w:rFonts w:hint="eastAsia"/>
          <w:color w:val="000000" w:themeColor="text1"/>
          <w:sz w:val="24"/>
          <w:szCs w:val="24"/>
        </w:rPr>
        <w:t xml:space="preserve"> </w:t>
      </w:r>
      <w:r w:rsidR="009514CC" w:rsidRPr="0077481F">
        <w:rPr>
          <w:color w:val="000000" w:themeColor="text1"/>
          <w:sz w:val="24"/>
          <w:szCs w:val="24"/>
        </w:rPr>
        <w:t>李才喜</w:t>
      </w:r>
      <w:r w:rsidR="0077481F" w:rsidRPr="0077481F">
        <w:rPr>
          <w:rFonts w:hint="eastAsia"/>
          <w:color w:val="000000" w:themeColor="text1"/>
          <w:sz w:val="24"/>
          <w:szCs w:val="24"/>
        </w:rPr>
        <w:t xml:space="preserve"> </w:t>
      </w:r>
      <w:r w:rsidR="00512BD0">
        <w:rPr>
          <w:color w:val="000000" w:themeColor="text1"/>
          <w:sz w:val="24"/>
          <w:szCs w:val="24"/>
        </w:rPr>
        <w:t xml:space="preserve">  </w:t>
      </w:r>
      <w:r w:rsidR="009514CC" w:rsidRPr="0077481F">
        <w:rPr>
          <w:color w:val="000000" w:themeColor="text1"/>
          <w:sz w:val="24"/>
          <w:szCs w:val="24"/>
        </w:rPr>
        <w:t>刘</w:t>
      </w:r>
      <w:r w:rsidR="00512BD0">
        <w:rPr>
          <w:rFonts w:hint="eastAsia"/>
          <w:color w:val="000000" w:themeColor="text1"/>
          <w:sz w:val="24"/>
          <w:szCs w:val="24"/>
        </w:rPr>
        <w:t xml:space="preserve"> </w:t>
      </w:r>
      <w:r w:rsidR="00512BD0">
        <w:rPr>
          <w:color w:val="000000" w:themeColor="text1"/>
          <w:sz w:val="24"/>
          <w:szCs w:val="24"/>
        </w:rPr>
        <w:t xml:space="preserve"> </w:t>
      </w:r>
      <w:r w:rsidR="009514CC" w:rsidRPr="0077481F">
        <w:rPr>
          <w:color w:val="000000" w:themeColor="text1"/>
          <w:sz w:val="24"/>
          <w:szCs w:val="24"/>
        </w:rPr>
        <w:t>林</w:t>
      </w:r>
      <w:r w:rsidR="0077481F" w:rsidRPr="0077481F">
        <w:rPr>
          <w:rFonts w:hint="eastAsia"/>
          <w:color w:val="000000" w:themeColor="text1"/>
          <w:sz w:val="24"/>
          <w:szCs w:val="24"/>
        </w:rPr>
        <w:t xml:space="preserve"> </w:t>
      </w:r>
      <w:r w:rsidR="00512BD0">
        <w:rPr>
          <w:color w:val="000000" w:themeColor="text1"/>
          <w:sz w:val="24"/>
          <w:szCs w:val="24"/>
        </w:rPr>
        <w:t xml:space="preserve">  </w:t>
      </w:r>
      <w:r w:rsidR="00A62423" w:rsidRPr="0077481F">
        <w:rPr>
          <w:color w:val="000000" w:themeColor="text1"/>
          <w:sz w:val="24"/>
          <w:szCs w:val="24"/>
        </w:rPr>
        <w:t>张振华</w:t>
      </w:r>
      <w:r w:rsidR="0077481F" w:rsidRPr="0077481F">
        <w:rPr>
          <w:rFonts w:hint="eastAsia"/>
          <w:color w:val="000000" w:themeColor="text1"/>
          <w:sz w:val="24"/>
          <w:szCs w:val="24"/>
        </w:rPr>
        <w:t xml:space="preserve"> </w:t>
      </w:r>
      <w:r w:rsidR="00512BD0">
        <w:rPr>
          <w:color w:val="000000" w:themeColor="text1"/>
          <w:sz w:val="24"/>
          <w:szCs w:val="24"/>
        </w:rPr>
        <w:t xml:space="preserve">  </w:t>
      </w:r>
      <w:r w:rsidR="009514CC" w:rsidRPr="0077481F">
        <w:rPr>
          <w:color w:val="000000" w:themeColor="text1"/>
          <w:sz w:val="24"/>
          <w:szCs w:val="24"/>
        </w:rPr>
        <w:t>钱吉洪</w:t>
      </w:r>
    </w:p>
    <w:p w14:paraId="4A4D728E" w14:textId="77777777" w:rsidR="00512BD0" w:rsidRDefault="00431628" w:rsidP="00512BD0">
      <w:pPr>
        <w:spacing w:beforeLines="50" w:before="120" w:line="360" w:lineRule="auto"/>
        <w:ind w:firstLineChars="800" w:firstLine="1920"/>
        <w:jc w:val="left"/>
        <w:rPr>
          <w:color w:val="000000" w:themeColor="text1"/>
          <w:sz w:val="24"/>
          <w:szCs w:val="24"/>
        </w:rPr>
      </w:pPr>
      <w:r w:rsidRPr="00F04DC8">
        <w:rPr>
          <w:rFonts w:hint="eastAsia"/>
          <w:color w:val="000000" w:themeColor="text1"/>
          <w:sz w:val="24"/>
          <w:szCs w:val="24"/>
        </w:rPr>
        <w:t>顾</w:t>
      </w:r>
      <w:r w:rsidR="00512BD0" w:rsidRPr="00F04DC8">
        <w:rPr>
          <w:rFonts w:hint="eastAsia"/>
          <w:color w:val="000000" w:themeColor="text1"/>
          <w:sz w:val="24"/>
          <w:szCs w:val="24"/>
        </w:rPr>
        <w:t xml:space="preserve"> </w:t>
      </w:r>
      <w:r w:rsidR="00512BD0" w:rsidRPr="00F04DC8">
        <w:rPr>
          <w:color w:val="000000" w:themeColor="text1"/>
          <w:sz w:val="24"/>
          <w:szCs w:val="24"/>
        </w:rPr>
        <w:t xml:space="preserve"> </w:t>
      </w:r>
      <w:r w:rsidRPr="00F04DC8">
        <w:rPr>
          <w:rFonts w:hint="eastAsia"/>
          <w:color w:val="000000" w:themeColor="text1"/>
          <w:sz w:val="24"/>
          <w:szCs w:val="24"/>
        </w:rPr>
        <w:t>睿</w:t>
      </w:r>
      <w:r w:rsidR="00512BD0">
        <w:rPr>
          <w:rFonts w:hint="eastAsia"/>
          <w:color w:val="000000" w:themeColor="text1"/>
          <w:sz w:val="24"/>
          <w:szCs w:val="24"/>
        </w:rPr>
        <w:t xml:space="preserve"> </w:t>
      </w:r>
      <w:r w:rsidR="00512BD0">
        <w:rPr>
          <w:color w:val="000000" w:themeColor="text1"/>
          <w:sz w:val="24"/>
          <w:szCs w:val="24"/>
        </w:rPr>
        <w:t xml:space="preserve"> </w:t>
      </w:r>
      <w:r w:rsidR="0077481F" w:rsidRPr="0077481F">
        <w:rPr>
          <w:rFonts w:hint="eastAsia"/>
          <w:color w:val="000000" w:themeColor="text1"/>
          <w:sz w:val="24"/>
          <w:szCs w:val="24"/>
        </w:rPr>
        <w:t xml:space="preserve"> </w:t>
      </w:r>
      <w:r w:rsidR="0077481F" w:rsidRPr="0077481F">
        <w:rPr>
          <w:color w:val="000000" w:themeColor="text1"/>
          <w:sz w:val="24"/>
          <w:szCs w:val="24"/>
        </w:rPr>
        <w:t>李</w:t>
      </w:r>
      <w:r w:rsidR="00512BD0">
        <w:rPr>
          <w:rFonts w:hint="eastAsia"/>
          <w:color w:val="000000" w:themeColor="text1"/>
          <w:sz w:val="24"/>
          <w:szCs w:val="24"/>
        </w:rPr>
        <w:t xml:space="preserve"> </w:t>
      </w:r>
      <w:r w:rsidR="00512BD0">
        <w:rPr>
          <w:color w:val="000000" w:themeColor="text1"/>
          <w:sz w:val="24"/>
          <w:szCs w:val="24"/>
        </w:rPr>
        <w:t xml:space="preserve"> </w:t>
      </w:r>
      <w:r w:rsidR="0077481F" w:rsidRPr="0077481F">
        <w:rPr>
          <w:color w:val="000000" w:themeColor="text1"/>
          <w:sz w:val="24"/>
          <w:szCs w:val="24"/>
        </w:rPr>
        <w:t>任</w:t>
      </w:r>
      <w:r w:rsidR="0077481F" w:rsidRPr="0077481F">
        <w:rPr>
          <w:rFonts w:hint="eastAsia"/>
          <w:color w:val="000000" w:themeColor="text1"/>
          <w:sz w:val="24"/>
          <w:szCs w:val="24"/>
        </w:rPr>
        <w:t xml:space="preserve"> </w:t>
      </w:r>
      <w:r w:rsidR="00512BD0">
        <w:rPr>
          <w:color w:val="000000" w:themeColor="text1"/>
          <w:sz w:val="24"/>
          <w:szCs w:val="24"/>
        </w:rPr>
        <w:t xml:space="preserve">  </w:t>
      </w:r>
      <w:r w:rsidR="0077481F">
        <w:rPr>
          <w:rFonts w:hint="eastAsia"/>
          <w:color w:val="000000" w:themeColor="text1"/>
          <w:sz w:val="24"/>
          <w:szCs w:val="24"/>
        </w:rPr>
        <w:t>王敬凡</w:t>
      </w:r>
      <w:r w:rsidR="0077481F">
        <w:rPr>
          <w:rFonts w:hint="eastAsia"/>
          <w:color w:val="000000" w:themeColor="text1"/>
          <w:sz w:val="24"/>
          <w:szCs w:val="24"/>
        </w:rPr>
        <w:t xml:space="preserve"> </w:t>
      </w:r>
      <w:r w:rsidR="00512BD0">
        <w:rPr>
          <w:color w:val="000000" w:themeColor="text1"/>
          <w:sz w:val="24"/>
          <w:szCs w:val="24"/>
        </w:rPr>
        <w:t xml:space="preserve">  </w:t>
      </w:r>
      <w:r w:rsidR="0077481F">
        <w:rPr>
          <w:rFonts w:hint="eastAsia"/>
          <w:color w:val="000000" w:themeColor="text1"/>
          <w:sz w:val="24"/>
          <w:szCs w:val="24"/>
        </w:rPr>
        <w:t>王艾凯</w:t>
      </w:r>
      <w:r w:rsidR="00512BD0">
        <w:rPr>
          <w:rFonts w:hint="eastAsia"/>
          <w:color w:val="000000" w:themeColor="text1"/>
          <w:sz w:val="24"/>
          <w:szCs w:val="24"/>
        </w:rPr>
        <w:t xml:space="preserve"> </w:t>
      </w:r>
      <w:r w:rsidR="00512BD0">
        <w:rPr>
          <w:color w:val="000000" w:themeColor="text1"/>
          <w:sz w:val="24"/>
          <w:szCs w:val="24"/>
        </w:rPr>
        <w:t xml:space="preserve"> </w:t>
      </w:r>
      <w:r w:rsidR="0077481F">
        <w:rPr>
          <w:rFonts w:hint="eastAsia"/>
          <w:color w:val="000000" w:themeColor="text1"/>
          <w:sz w:val="24"/>
          <w:szCs w:val="24"/>
        </w:rPr>
        <w:t xml:space="preserve"> </w:t>
      </w:r>
      <w:r w:rsidR="0077481F">
        <w:rPr>
          <w:rFonts w:hint="eastAsia"/>
          <w:color w:val="000000" w:themeColor="text1"/>
          <w:sz w:val="24"/>
          <w:szCs w:val="24"/>
        </w:rPr>
        <w:t>沈小红</w:t>
      </w:r>
    </w:p>
    <w:p w14:paraId="68BEC3DD" w14:textId="77777777" w:rsidR="0047326D" w:rsidRDefault="0077481F" w:rsidP="0047326D">
      <w:pPr>
        <w:spacing w:beforeLines="50" w:before="120" w:line="360" w:lineRule="auto"/>
        <w:ind w:firstLineChars="800" w:firstLine="1920"/>
        <w:jc w:val="left"/>
        <w:rPr>
          <w:color w:val="000000" w:themeColor="text1"/>
          <w:sz w:val="24"/>
          <w:szCs w:val="24"/>
        </w:rPr>
      </w:pPr>
      <w:r>
        <w:rPr>
          <w:rFonts w:hint="eastAsia"/>
          <w:color w:val="000000" w:themeColor="text1"/>
          <w:sz w:val="24"/>
          <w:szCs w:val="24"/>
        </w:rPr>
        <w:t>管慧玲</w:t>
      </w:r>
      <w:r>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谢震方</w:t>
      </w:r>
      <w:r>
        <w:rPr>
          <w:rFonts w:hint="eastAsia"/>
          <w:color w:val="000000" w:themeColor="text1"/>
          <w:sz w:val="24"/>
          <w:szCs w:val="24"/>
        </w:rPr>
        <w:t xml:space="preserve"> </w:t>
      </w:r>
      <w:r w:rsidR="00512BD0">
        <w:rPr>
          <w:color w:val="000000" w:themeColor="text1"/>
          <w:sz w:val="24"/>
          <w:szCs w:val="24"/>
        </w:rPr>
        <w:t xml:space="preserve">  </w:t>
      </w:r>
      <w:r w:rsidR="00512BD0">
        <w:rPr>
          <w:rFonts w:hint="eastAsia"/>
          <w:color w:val="000000" w:themeColor="text1"/>
          <w:sz w:val="24"/>
          <w:szCs w:val="24"/>
        </w:rPr>
        <w:t>王成全</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楚文海</w:t>
      </w:r>
      <w:r w:rsidR="0047326D">
        <w:rPr>
          <w:rFonts w:hint="eastAsia"/>
          <w:color w:val="000000" w:themeColor="text1"/>
          <w:sz w:val="24"/>
          <w:szCs w:val="24"/>
        </w:rPr>
        <w:t xml:space="preserve"> </w:t>
      </w:r>
      <w:r w:rsidR="0047326D">
        <w:rPr>
          <w:color w:val="000000" w:themeColor="text1"/>
          <w:sz w:val="24"/>
          <w:szCs w:val="24"/>
        </w:rPr>
        <w:t xml:space="preserve">   </w:t>
      </w:r>
      <w:r>
        <w:rPr>
          <w:rFonts w:hint="eastAsia"/>
          <w:color w:val="000000" w:themeColor="text1"/>
          <w:sz w:val="24"/>
          <w:szCs w:val="24"/>
        </w:rPr>
        <w:t>刘</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华</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 xml:space="preserve"> </w:t>
      </w:r>
    </w:p>
    <w:p w14:paraId="751E3E0B" w14:textId="796CDB8F" w:rsidR="00A07A14" w:rsidRPr="0047326D" w:rsidRDefault="0077481F" w:rsidP="0047326D">
      <w:pPr>
        <w:spacing w:beforeLines="50" w:before="120" w:line="360" w:lineRule="auto"/>
        <w:ind w:firstLineChars="800" w:firstLine="1920"/>
        <w:jc w:val="left"/>
        <w:rPr>
          <w:color w:val="000000" w:themeColor="text1"/>
          <w:sz w:val="24"/>
          <w:szCs w:val="24"/>
        </w:rPr>
      </w:pPr>
      <w:r>
        <w:rPr>
          <w:rFonts w:hint="eastAsia"/>
          <w:color w:val="000000" w:themeColor="text1"/>
          <w:sz w:val="24"/>
          <w:szCs w:val="24"/>
        </w:rPr>
        <w:t>蒋福春</w:t>
      </w:r>
      <w:r>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张</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璐</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 xml:space="preserve"> </w:t>
      </w:r>
      <w:r>
        <w:rPr>
          <w:rFonts w:hint="eastAsia"/>
          <w:color w:val="000000" w:themeColor="text1"/>
          <w:sz w:val="24"/>
          <w:szCs w:val="24"/>
        </w:rPr>
        <w:t>顾向明</w:t>
      </w:r>
      <w:r w:rsidR="00512BD0">
        <w:rPr>
          <w:rFonts w:hint="eastAsia"/>
          <w:color w:val="000000" w:themeColor="text1"/>
          <w:sz w:val="24"/>
          <w:szCs w:val="24"/>
        </w:rPr>
        <w:t xml:space="preserve"> </w:t>
      </w:r>
      <w:r w:rsidR="00512BD0">
        <w:rPr>
          <w:color w:val="000000" w:themeColor="text1"/>
          <w:sz w:val="24"/>
          <w:szCs w:val="24"/>
        </w:rPr>
        <w:t xml:space="preserve"> </w:t>
      </w:r>
      <w:r>
        <w:rPr>
          <w:rFonts w:hint="eastAsia"/>
          <w:color w:val="000000" w:themeColor="text1"/>
          <w:sz w:val="24"/>
          <w:szCs w:val="24"/>
        </w:rPr>
        <w:t xml:space="preserve"> </w:t>
      </w:r>
      <w:r>
        <w:rPr>
          <w:rFonts w:hint="eastAsia"/>
          <w:color w:val="000000" w:themeColor="text1"/>
          <w:sz w:val="24"/>
          <w:szCs w:val="24"/>
        </w:rPr>
        <w:t>笪跃武</w:t>
      </w:r>
      <w:r>
        <w:rPr>
          <w:rFonts w:hint="eastAsia"/>
          <w:color w:val="000000" w:themeColor="text1"/>
          <w:sz w:val="24"/>
          <w:szCs w:val="24"/>
        </w:rPr>
        <w:t xml:space="preserve"> </w:t>
      </w:r>
    </w:p>
    <w:p w14:paraId="2D9BB097" w14:textId="7DA7B9FC" w:rsidR="00A07A14" w:rsidRDefault="00F66D2B" w:rsidP="00FE43FC">
      <w:pPr>
        <w:spacing w:line="360" w:lineRule="auto"/>
        <w:ind w:firstLineChars="200" w:firstLine="480"/>
        <w:rPr>
          <w:color w:val="FF0000"/>
          <w:sz w:val="24"/>
          <w:szCs w:val="24"/>
        </w:rPr>
        <w:sectPr w:rsidR="00A07A14" w:rsidSect="00C368F1">
          <w:footerReference w:type="default" r:id="rId13"/>
          <w:footerReference w:type="first" r:id="rId14"/>
          <w:pgSz w:w="11907" w:h="16839"/>
          <w:pgMar w:top="1361" w:right="1559" w:bottom="1361" w:left="1560" w:header="720" w:footer="720" w:gutter="0"/>
          <w:pgNumType w:start="1"/>
          <w:cols w:space="720"/>
          <w:titlePg/>
          <w:docGrid w:linePitch="360"/>
        </w:sectPr>
      </w:pPr>
      <w:r>
        <w:rPr>
          <w:rFonts w:eastAsia="黑体"/>
          <w:color w:val="FF0000"/>
          <w:sz w:val="24"/>
          <w:szCs w:val="24"/>
        </w:rPr>
        <w:t>主要审查人</w:t>
      </w:r>
      <w:r>
        <w:rPr>
          <w:rFonts w:eastAsiaTheme="minorEastAsia"/>
          <w:b/>
          <w:color w:val="FF0000"/>
          <w:sz w:val="24"/>
          <w:szCs w:val="24"/>
        </w:rPr>
        <w:t>：</w:t>
      </w:r>
      <w:r w:rsidR="0077481F" w:rsidRPr="00C86F90">
        <w:rPr>
          <w:color w:val="000000" w:themeColor="text1"/>
          <w:sz w:val="24"/>
          <w:szCs w:val="24"/>
        </w:rPr>
        <w:t>杨</w:t>
      </w:r>
      <w:r w:rsidR="00512BD0" w:rsidRPr="00C86F90">
        <w:rPr>
          <w:rFonts w:hint="eastAsia"/>
          <w:color w:val="000000" w:themeColor="text1"/>
          <w:sz w:val="24"/>
          <w:szCs w:val="24"/>
        </w:rPr>
        <w:t xml:space="preserve">  </w:t>
      </w:r>
      <w:r w:rsidR="0077481F" w:rsidRPr="00C86F90">
        <w:rPr>
          <w:color w:val="000000" w:themeColor="text1"/>
          <w:sz w:val="24"/>
          <w:szCs w:val="24"/>
        </w:rPr>
        <w:t>涛</w:t>
      </w:r>
      <w:r w:rsidR="00512BD0" w:rsidRPr="00C86F90">
        <w:rPr>
          <w:rFonts w:hint="eastAsia"/>
          <w:color w:val="000000" w:themeColor="text1"/>
          <w:sz w:val="24"/>
          <w:szCs w:val="24"/>
        </w:rPr>
        <w:t xml:space="preserve"> </w:t>
      </w:r>
      <w:r w:rsidR="00512BD0" w:rsidRPr="00C86F90">
        <w:rPr>
          <w:color w:val="000000" w:themeColor="text1"/>
          <w:sz w:val="24"/>
          <w:szCs w:val="24"/>
        </w:rPr>
        <w:t xml:space="preserve"> </w:t>
      </w:r>
      <w:r w:rsidR="0077481F" w:rsidRPr="00C86F90">
        <w:rPr>
          <w:rFonts w:hint="eastAsia"/>
          <w:color w:val="000000" w:themeColor="text1"/>
          <w:sz w:val="24"/>
          <w:szCs w:val="24"/>
        </w:rPr>
        <w:t xml:space="preserve"> </w:t>
      </w:r>
      <w:r w:rsidR="0077481F" w:rsidRPr="00C86F90">
        <w:rPr>
          <w:color w:val="000000" w:themeColor="text1"/>
          <w:sz w:val="24"/>
          <w:szCs w:val="24"/>
        </w:rPr>
        <w:t>樊锦仁</w:t>
      </w:r>
      <w:r w:rsidR="00E955F7" w:rsidRPr="00C86F90">
        <w:rPr>
          <w:rFonts w:hint="eastAsia"/>
          <w:color w:val="000000" w:themeColor="text1"/>
          <w:sz w:val="24"/>
          <w:szCs w:val="24"/>
        </w:rPr>
        <w:t xml:space="preserve"> </w:t>
      </w:r>
      <w:r w:rsidR="00E955F7" w:rsidRPr="00C86F90">
        <w:rPr>
          <w:color w:val="000000" w:themeColor="text1"/>
          <w:sz w:val="24"/>
          <w:szCs w:val="24"/>
        </w:rPr>
        <w:t xml:space="preserve">  </w:t>
      </w:r>
      <w:r w:rsidR="0047326D" w:rsidRPr="00C86F90">
        <w:rPr>
          <w:rFonts w:hint="eastAsia"/>
          <w:color w:val="000000" w:themeColor="text1"/>
          <w:sz w:val="24"/>
          <w:szCs w:val="24"/>
        </w:rPr>
        <w:t>曹井国</w:t>
      </w:r>
    </w:p>
    <w:p w14:paraId="48D25DA8" w14:textId="77777777" w:rsidR="00A07A14" w:rsidRDefault="00F66D2B">
      <w:pPr>
        <w:spacing w:before="120" w:after="120" w:line="360" w:lineRule="auto"/>
        <w:jc w:val="center"/>
        <w:rPr>
          <w:rFonts w:eastAsia="仿宋"/>
          <w:b/>
          <w:bCs/>
          <w:kern w:val="44"/>
          <w:sz w:val="32"/>
          <w:szCs w:val="44"/>
        </w:rPr>
      </w:pPr>
      <w:r>
        <w:rPr>
          <w:rFonts w:eastAsia="仿宋" w:hint="eastAsia"/>
          <w:b/>
          <w:bCs/>
          <w:kern w:val="44"/>
          <w:sz w:val="32"/>
          <w:szCs w:val="44"/>
        </w:rPr>
        <w:lastRenderedPageBreak/>
        <w:t>目</w:t>
      </w:r>
      <w:r>
        <w:rPr>
          <w:rFonts w:eastAsia="仿宋"/>
          <w:b/>
          <w:bCs/>
          <w:kern w:val="44"/>
          <w:sz w:val="32"/>
          <w:szCs w:val="44"/>
        </w:rPr>
        <w:t xml:space="preserve">  </w:t>
      </w:r>
      <w:r>
        <w:rPr>
          <w:rFonts w:eastAsia="仿宋" w:hint="eastAsia"/>
          <w:b/>
          <w:bCs/>
          <w:kern w:val="44"/>
          <w:sz w:val="32"/>
          <w:szCs w:val="44"/>
        </w:rPr>
        <w:t>次</w:t>
      </w:r>
    </w:p>
    <w:p w14:paraId="74D13DDE" w14:textId="793E31B0" w:rsidR="00A65B6A" w:rsidRPr="007879AA" w:rsidRDefault="00F66D2B">
      <w:pPr>
        <w:pStyle w:val="TOC1"/>
        <w:rPr>
          <w:rFonts w:asciiTheme="minorHAnsi" w:hAnsiTheme="minorHAnsi" w:cstheme="minorBidi"/>
          <w:bCs w:val="0"/>
          <w:noProof/>
          <w:color w:val="000000" w:themeColor="text1"/>
          <w:kern w:val="2"/>
          <w:sz w:val="21"/>
          <w:szCs w:val="22"/>
        </w:rPr>
      </w:pPr>
      <w:r>
        <w:rPr>
          <w:b/>
        </w:rPr>
        <w:fldChar w:fldCharType="begin"/>
      </w:r>
      <w:r>
        <w:rPr>
          <w:b/>
        </w:rPr>
        <w:instrText xml:space="preserve"> </w:instrText>
      </w:r>
      <w:r>
        <w:rPr>
          <w:rFonts w:hint="eastAsia"/>
          <w:b/>
        </w:rPr>
        <w:instrText>TOC \o "1-2" \h \z \u</w:instrText>
      </w:r>
      <w:r>
        <w:rPr>
          <w:b/>
        </w:rPr>
        <w:instrText xml:space="preserve"> </w:instrText>
      </w:r>
      <w:r>
        <w:rPr>
          <w:b/>
        </w:rPr>
        <w:fldChar w:fldCharType="separate"/>
      </w:r>
      <w:hyperlink w:anchor="_Toc109312262" w:history="1">
        <w:r w:rsidR="00A65B6A" w:rsidRPr="007879AA">
          <w:rPr>
            <w:rStyle w:val="ae"/>
            <w:rFonts w:eastAsia="Times New Roman"/>
            <w:b/>
            <w:noProof/>
            <w:color w:val="000000" w:themeColor="text1"/>
          </w:rPr>
          <w:t>1</w:t>
        </w:r>
        <w:r w:rsidR="00A65B6A" w:rsidRPr="007879AA">
          <w:rPr>
            <w:rStyle w:val="ae"/>
            <w:b/>
            <w:noProof/>
            <w:color w:val="000000" w:themeColor="text1"/>
          </w:rPr>
          <w:t xml:space="preserve"> </w:t>
        </w:r>
        <w:r w:rsidR="00A65B6A" w:rsidRPr="007879AA">
          <w:rPr>
            <w:rStyle w:val="ae"/>
            <w:rFonts w:hint="eastAsia"/>
            <w:b/>
            <w:noProof/>
            <w:color w:val="000000" w:themeColor="text1"/>
          </w:rPr>
          <w:t>总</w:t>
        </w:r>
        <w:r w:rsidR="00A65B6A" w:rsidRPr="007879AA">
          <w:rPr>
            <w:rStyle w:val="ae"/>
            <w:b/>
            <w:noProof/>
            <w:color w:val="000000" w:themeColor="text1"/>
          </w:rPr>
          <w:t xml:space="preserve">  </w:t>
        </w:r>
        <w:r w:rsidR="00A65B6A" w:rsidRPr="007879AA">
          <w:rPr>
            <w:rStyle w:val="ae"/>
            <w:rFonts w:hint="eastAsia"/>
            <w:b/>
            <w:noProof/>
            <w:color w:val="000000" w:themeColor="text1"/>
          </w:rPr>
          <w:t>则</w:t>
        </w:r>
        <w:r w:rsidR="00A65B6A" w:rsidRPr="007879AA">
          <w:rPr>
            <w:noProof/>
            <w:webHidden/>
            <w:color w:val="000000" w:themeColor="text1"/>
          </w:rPr>
          <w:tab/>
        </w:r>
        <w:r w:rsidR="00A65B6A" w:rsidRPr="007879AA">
          <w:rPr>
            <w:noProof/>
            <w:webHidden/>
            <w:color w:val="000000" w:themeColor="text1"/>
          </w:rPr>
          <w:fldChar w:fldCharType="begin"/>
        </w:r>
        <w:r w:rsidR="00A65B6A" w:rsidRPr="007879AA">
          <w:rPr>
            <w:noProof/>
            <w:webHidden/>
            <w:color w:val="000000" w:themeColor="text1"/>
          </w:rPr>
          <w:instrText xml:space="preserve"> PAGEREF _Toc109312262 \h </w:instrText>
        </w:r>
        <w:r w:rsidR="00A65B6A" w:rsidRPr="007879AA">
          <w:rPr>
            <w:noProof/>
            <w:webHidden/>
            <w:color w:val="000000" w:themeColor="text1"/>
          </w:rPr>
        </w:r>
        <w:r w:rsidR="00A65B6A" w:rsidRPr="007879AA">
          <w:rPr>
            <w:noProof/>
            <w:webHidden/>
            <w:color w:val="000000" w:themeColor="text1"/>
          </w:rPr>
          <w:fldChar w:fldCharType="separate"/>
        </w:r>
        <w:r w:rsidR="00A00572" w:rsidRPr="007879AA">
          <w:rPr>
            <w:noProof/>
            <w:webHidden/>
            <w:color w:val="000000" w:themeColor="text1"/>
          </w:rPr>
          <w:t>1</w:t>
        </w:r>
        <w:r w:rsidR="00A65B6A" w:rsidRPr="007879AA">
          <w:rPr>
            <w:noProof/>
            <w:webHidden/>
            <w:color w:val="000000" w:themeColor="text1"/>
          </w:rPr>
          <w:fldChar w:fldCharType="end"/>
        </w:r>
      </w:hyperlink>
    </w:p>
    <w:p w14:paraId="1A3F5354" w14:textId="79824857" w:rsidR="00A65B6A" w:rsidRPr="007879AA" w:rsidRDefault="005F7EF3">
      <w:pPr>
        <w:pStyle w:val="TOC1"/>
        <w:rPr>
          <w:rFonts w:asciiTheme="minorHAnsi" w:hAnsiTheme="minorHAnsi" w:cstheme="minorBidi"/>
          <w:bCs w:val="0"/>
          <w:noProof/>
          <w:color w:val="000000" w:themeColor="text1"/>
          <w:kern w:val="2"/>
          <w:sz w:val="21"/>
          <w:szCs w:val="22"/>
        </w:rPr>
      </w:pPr>
      <w:hyperlink w:anchor="_Toc109312263" w:history="1">
        <w:r w:rsidR="00A65B6A" w:rsidRPr="007879AA">
          <w:rPr>
            <w:rStyle w:val="ae"/>
            <w:rFonts w:eastAsia="Times New Roman"/>
            <w:b/>
            <w:noProof/>
            <w:color w:val="000000" w:themeColor="text1"/>
          </w:rPr>
          <w:t xml:space="preserve">2 </w:t>
        </w:r>
        <w:r w:rsidR="00A65B6A" w:rsidRPr="007879AA">
          <w:rPr>
            <w:rStyle w:val="ae"/>
            <w:rFonts w:ascii="宋体" w:hAnsi="宋体" w:cs="宋体" w:hint="eastAsia"/>
            <w:b/>
            <w:noProof/>
            <w:color w:val="000000" w:themeColor="text1"/>
          </w:rPr>
          <w:t>术</w:t>
        </w:r>
        <w:r w:rsidR="00A65B6A" w:rsidRPr="007879AA">
          <w:rPr>
            <w:rStyle w:val="ae"/>
            <w:rFonts w:ascii="宋体" w:hAnsi="宋体" w:cs="宋体"/>
            <w:b/>
            <w:noProof/>
            <w:color w:val="000000" w:themeColor="text1"/>
          </w:rPr>
          <w:t xml:space="preserve">  </w:t>
        </w:r>
        <w:r w:rsidR="00A65B6A" w:rsidRPr="007879AA">
          <w:rPr>
            <w:rStyle w:val="ae"/>
            <w:rFonts w:ascii="宋体" w:hAnsi="宋体" w:cs="宋体" w:hint="eastAsia"/>
            <w:b/>
            <w:noProof/>
            <w:color w:val="000000" w:themeColor="text1"/>
          </w:rPr>
          <w:t>语</w:t>
        </w:r>
        <w:r w:rsidR="00A65B6A" w:rsidRPr="007879AA">
          <w:rPr>
            <w:noProof/>
            <w:webHidden/>
            <w:color w:val="000000" w:themeColor="text1"/>
          </w:rPr>
          <w:tab/>
        </w:r>
        <w:r w:rsidR="00A65B6A" w:rsidRPr="007879AA">
          <w:rPr>
            <w:noProof/>
            <w:webHidden/>
            <w:color w:val="000000" w:themeColor="text1"/>
          </w:rPr>
          <w:fldChar w:fldCharType="begin"/>
        </w:r>
        <w:r w:rsidR="00A65B6A" w:rsidRPr="007879AA">
          <w:rPr>
            <w:noProof/>
            <w:webHidden/>
            <w:color w:val="000000" w:themeColor="text1"/>
          </w:rPr>
          <w:instrText xml:space="preserve"> PAGEREF _Toc109312263 \h </w:instrText>
        </w:r>
        <w:r w:rsidR="00A65B6A" w:rsidRPr="007879AA">
          <w:rPr>
            <w:noProof/>
            <w:webHidden/>
            <w:color w:val="000000" w:themeColor="text1"/>
          </w:rPr>
        </w:r>
        <w:r w:rsidR="00A65B6A" w:rsidRPr="007879AA">
          <w:rPr>
            <w:noProof/>
            <w:webHidden/>
            <w:color w:val="000000" w:themeColor="text1"/>
          </w:rPr>
          <w:fldChar w:fldCharType="separate"/>
        </w:r>
        <w:r w:rsidR="00A00572" w:rsidRPr="007879AA">
          <w:rPr>
            <w:noProof/>
            <w:webHidden/>
            <w:color w:val="000000" w:themeColor="text1"/>
          </w:rPr>
          <w:t>2</w:t>
        </w:r>
        <w:r w:rsidR="00A65B6A" w:rsidRPr="007879AA">
          <w:rPr>
            <w:noProof/>
            <w:webHidden/>
            <w:color w:val="000000" w:themeColor="text1"/>
          </w:rPr>
          <w:fldChar w:fldCharType="end"/>
        </w:r>
      </w:hyperlink>
    </w:p>
    <w:p w14:paraId="0A6C83BA" w14:textId="1D6CDAEA" w:rsidR="00A65B6A" w:rsidRDefault="005F7EF3">
      <w:pPr>
        <w:pStyle w:val="TOC1"/>
        <w:rPr>
          <w:rFonts w:asciiTheme="minorHAnsi" w:hAnsiTheme="minorHAnsi" w:cstheme="minorBidi"/>
          <w:bCs w:val="0"/>
          <w:noProof/>
          <w:color w:val="auto"/>
          <w:kern w:val="2"/>
          <w:sz w:val="21"/>
          <w:szCs w:val="22"/>
        </w:rPr>
      </w:pPr>
      <w:hyperlink w:anchor="_Toc109312264" w:history="1">
        <w:r w:rsidR="00A65B6A" w:rsidRPr="007879AA">
          <w:rPr>
            <w:rStyle w:val="ae"/>
            <w:rFonts w:eastAsia="Times New Roman"/>
            <w:b/>
            <w:noProof/>
            <w:color w:val="000000" w:themeColor="text1"/>
          </w:rPr>
          <w:t xml:space="preserve">3 </w:t>
        </w:r>
        <w:r w:rsidR="00A65B6A" w:rsidRPr="007879AA">
          <w:rPr>
            <w:rStyle w:val="ae"/>
            <w:rFonts w:ascii="宋体" w:hAnsi="宋体" w:cs="宋体" w:hint="eastAsia"/>
            <w:b/>
            <w:noProof/>
            <w:color w:val="000000" w:themeColor="text1"/>
          </w:rPr>
          <w:t>材</w:t>
        </w:r>
        <w:r w:rsidR="00A65B6A" w:rsidRPr="007879AA">
          <w:rPr>
            <w:rStyle w:val="ae"/>
            <w:rFonts w:ascii="宋体" w:hAnsi="宋体" w:cs="宋体"/>
            <w:b/>
            <w:noProof/>
            <w:color w:val="000000" w:themeColor="text1"/>
          </w:rPr>
          <w:t xml:space="preserve">  </w:t>
        </w:r>
        <w:r w:rsidR="00A65B6A" w:rsidRPr="007879AA">
          <w:rPr>
            <w:rStyle w:val="ae"/>
            <w:rFonts w:ascii="宋体" w:hAnsi="宋体" w:cs="宋体" w:hint="eastAsia"/>
            <w:b/>
            <w:noProof/>
            <w:color w:val="000000" w:themeColor="text1"/>
          </w:rPr>
          <w:t>料</w:t>
        </w:r>
        <w:r w:rsidR="00A65B6A" w:rsidRPr="007879AA">
          <w:rPr>
            <w:noProof/>
            <w:webHidden/>
            <w:color w:val="000000" w:themeColor="text1"/>
          </w:rPr>
          <w:tab/>
        </w:r>
        <w:r w:rsidR="00A65B6A" w:rsidRPr="007879AA">
          <w:rPr>
            <w:noProof/>
            <w:webHidden/>
            <w:color w:val="000000" w:themeColor="text1"/>
          </w:rPr>
          <w:fldChar w:fldCharType="begin"/>
        </w:r>
        <w:r w:rsidR="00A65B6A" w:rsidRPr="007879AA">
          <w:rPr>
            <w:noProof/>
            <w:webHidden/>
            <w:color w:val="000000" w:themeColor="text1"/>
          </w:rPr>
          <w:instrText xml:space="preserve"> PAGEREF _Toc109312264 \h </w:instrText>
        </w:r>
        <w:r w:rsidR="00A65B6A" w:rsidRPr="007879AA">
          <w:rPr>
            <w:noProof/>
            <w:webHidden/>
            <w:color w:val="000000" w:themeColor="text1"/>
          </w:rPr>
        </w:r>
        <w:r w:rsidR="00A65B6A" w:rsidRPr="007879AA">
          <w:rPr>
            <w:noProof/>
            <w:webHidden/>
            <w:color w:val="000000" w:themeColor="text1"/>
          </w:rPr>
          <w:fldChar w:fldCharType="separate"/>
        </w:r>
        <w:r w:rsidR="00A00572" w:rsidRPr="007879AA">
          <w:rPr>
            <w:noProof/>
            <w:webHidden/>
            <w:color w:val="000000" w:themeColor="text1"/>
          </w:rPr>
          <w:t>5</w:t>
        </w:r>
        <w:r w:rsidR="00A65B6A" w:rsidRPr="007879AA">
          <w:rPr>
            <w:noProof/>
            <w:webHidden/>
            <w:color w:val="000000" w:themeColor="text1"/>
          </w:rPr>
          <w:fldChar w:fldCharType="end"/>
        </w:r>
      </w:hyperlink>
    </w:p>
    <w:p w14:paraId="0006319E" w14:textId="32144C89" w:rsidR="00A65B6A" w:rsidRDefault="005F7EF3">
      <w:pPr>
        <w:pStyle w:val="TOC2"/>
        <w:rPr>
          <w:rFonts w:eastAsiaTheme="minorEastAsia"/>
          <w:noProof/>
        </w:rPr>
      </w:pPr>
      <w:hyperlink w:anchor="_Toc109312265" w:history="1">
        <w:r w:rsidR="00A65B6A" w:rsidRPr="00AB0D56">
          <w:rPr>
            <w:rStyle w:val="ae"/>
            <w:bCs/>
            <w:noProof/>
          </w:rPr>
          <w:t xml:space="preserve">3.1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_Toc109312265 \h </w:instrText>
        </w:r>
        <w:r w:rsidR="00A65B6A">
          <w:rPr>
            <w:noProof/>
            <w:webHidden/>
          </w:rPr>
        </w:r>
        <w:r w:rsidR="00A65B6A">
          <w:rPr>
            <w:noProof/>
            <w:webHidden/>
          </w:rPr>
          <w:fldChar w:fldCharType="separate"/>
        </w:r>
        <w:r w:rsidR="00A00572">
          <w:rPr>
            <w:noProof/>
            <w:webHidden/>
          </w:rPr>
          <w:t>5</w:t>
        </w:r>
        <w:r w:rsidR="00A65B6A">
          <w:rPr>
            <w:noProof/>
            <w:webHidden/>
          </w:rPr>
          <w:fldChar w:fldCharType="end"/>
        </w:r>
      </w:hyperlink>
    </w:p>
    <w:p w14:paraId="08AA32F9" w14:textId="6C2661CF" w:rsidR="00A65B6A" w:rsidRDefault="005F7EF3">
      <w:pPr>
        <w:pStyle w:val="TOC2"/>
        <w:rPr>
          <w:rFonts w:eastAsiaTheme="minorEastAsia"/>
          <w:noProof/>
        </w:rPr>
      </w:pPr>
      <w:hyperlink w:anchor="_Toc109312266" w:history="1">
        <w:r w:rsidR="00A65B6A" w:rsidRPr="00AB0D56">
          <w:rPr>
            <w:rStyle w:val="ae"/>
            <w:bCs/>
            <w:noProof/>
          </w:rPr>
          <w:t xml:space="preserve">3.2 </w:t>
        </w:r>
        <w:r w:rsidR="00A65B6A" w:rsidRPr="00AB0D56">
          <w:rPr>
            <w:rStyle w:val="ae"/>
            <w:rFonts w:hint="eastAsia"/>
            <w:bCs/>
            <w:noProof/>
          </w:rPr>
          <w:t>结构层材料</w:t>
        </w:r>
        <w:r w:rsidR="00A65B6A">
          <w:rPr>
            <w:noProof/>
            <w:webHidden/>
          </w:rPr>
          <w:tab/>
        </w:r>
        <w:r w:rsidR="00A65B6A">
          <w:rPr>
            <w:noProof/>
            <w:webHidden/>
          </w:rPr>
          <w:fldChar w:fldCharType="begin"/>
        </w:r>
        <w:r w:rsidR="00A65B6A">
          <w:rPr>
            <w:noProof/>
            <w:webHidden/>
          </w:rPr>
          <w:instrText xml:space="preserve"> PAGEREF _Toc109312266 \h </w:instrText>
        </w:r>
        <w:r w:rsidR="00A65B6A">
          <w:rPr>
            <w:noProof/>
            <w:webHidden/>
          </w:rPr>
        </w:r>
        <w:r w:rsidR="00A65B6A">
          <w:rPr>
            <w:noProof/>
            <w:webHidden/>
          </w:rPr>
          <w:fldChar w:fldCharType="separate"/>
        </w:r>
        <w:r w:rsidR="00A00572">
          <w:rPr>
            <w:noProof/>
            <w:webHidden/>
          </w:rPr>
          <w:t>5</w:t>
        </w:r>
        <w:r w:rsidR="00A65B6A">
          <w:rPr>
            <w:noProof/>
            <w:webHidden/>
          </w:rPr>
          <w:fldChar w:fldCharType="end"/>
        </w:r>
      </w:hyperlink>
    </w:p>
    <w:p w14:paraId="04723342" w14:textId="1DE86596" w:rsidR="00A65B6A" w:rsidRDefault="005F7EF3">
      <w:pPr>
        <w:pStyle w:val="TOC2"/>
        <w:rPr>
          <w:rFonts w:eastAsiaTheme="minorEastAsia"/>
          <w:noProof/>
        </w:rPr>
      </w:pPr>
      <w:hyperlink w:anchor="_Toc109312267" w:history="1">
        <w:r w:rsidR="00A65B6A" w:rsidRPr="00AB0D56">
          <w:rPr>
            <w:rStyle w:val="ae"/>
            <w:bCs/>
            <w:noProof/>
          </w:rPr>
          <w:t xml:space="preserve">3.3 </w:t>
        </w:r>
        <w:r w:rsidR="00A65B6A" w:rsidRPr="00AB0D56">
          <w:rPr>
            <w:rStyle w:val="ae"/>
            <w:rFonts w:hint="eastAsia"/>
            <w:bCs/>
            <w:noProof/>
          </w:rPr>
          <w:t>粘结层材料</w:t>
        </w:r>
        <w:r w:rsidR="00A65B6A">
          <w:rPr>
            <w:noProof/>
            <w:webHidden/>
          </w:rPr>
          <w:tab/>
        </w:r>
        <w:r w:rsidR="00A65B6A">
          <w:rPr>
            <w:noProof/>
            <w:webHidden/>
          </w:rPr>
          <w:fldChar w:fldCharType="begin"/>
        </w:r>
        <w:r w:rsidR="00A65B6A">
          <w:rPr>
            <w:noProof/>
            <w:webHidden/>
          </w:rPr>
          <w:instrText xml:space="preserve"> PAGEREF _Toc109312267 \h </w:instrText>
        </w:r>
        <w:r w:rsidR="00A65B6A">
          <w:rPr>
            <w:noProof/>
            <w:webHidden/>
          </w:rPr>
        </w:r>
        <w:r w:rsidR="00A65B6A">
          <w:rPr>
            <w:noProof/>
            <w:webHidden/>
          </w:rPr>
          <w:fldChar w:fldCharType="separate"/>
        </w:r>
        <w:r w:rsidR="00A00572">
          <w:rPr>
            <w:noProof/>
            <w:webHidden/>
          </w:rPr>
          <w:t>7</w:t>
        </w:r>
        <w:r w:rsidR="00A65B6A">
          <w:rPr>
            <w:noProof/>
            <w:webHidden/>
          </w:rPr>
          <w:fldChar w:fldCharType="end"/>
        </w:r>
      </w:hyperlink>
    </w:p>
    <w:p w14:paraId="2C251FF9" w14:textId="1B02A6FF" w:rsidR="00A65B6A" w:rsidRDefault="005F7EF3">
      <w:pPr>
        <w:pStyle w:val="TOC2"/>
        <w:rPr>
          <w:rFonts w:eastAsiaTheme="minorEastAsia"/>
          <w:noProof/>
        </w:rPr>
      </w:pPr>
      <w:hyperlink w:anchor="_Toc109312268" w:history="1">
        <w:r w:rsidR="00A65B6A" w:rsidRPr="00AB0D56">
          <w:rPr>
            <w:rStyle w:val="ae"/>
            <w:bCs/>
            <w:noProof/>
          </w:rPr>
          <w:t xml:space="preserve">3.4 </w:t>
        </w:r>
        <w:r w:rsidR="00A65B6A" w:rsidRPr="00AB0D56">
          <w:rPr>
            <w:rStyle w:val="ae"/>
            <w:rFonts w:hint="eastAsia"/>
            <w:bCs/>
            <w:noProof/>
          </w:rPr>
          <w:t>涉水层材料</w:t>
        </w:r>
        <w:r w:rsidR="00A65B6A">
          <w:rPr>
            <w:noProof/>
            <w:webHidden/>
          </w:rPr>
          <w:tab/>
        </w:r>
        <w:r w:rsidR="00A65B6A">
          <w:rPr>
            <w:noProof/>
            <w:webHidden/>
          </w:rPr>
          <w:fldChar w:fldCharType="begin"/>
        </w:r>
        <w:r w:rsidR="00A65B6A">
          <w:rPr>
            <w:noProof/>
            <w:webHidden/>
          </w:rPr>
          <w:instrText xml:space="preserve"> PAGEREF _Toc109312268 \h </w:instrText>
        </w:r>
        <w:r w:rsidR="00A65B6A">
          <w:rPr>
            <w:noProof/>
            <w:webHidden/>
          </w:rPr>
        </w:r>
        <w:r w:rsidR="00A65B6A">
          <w:rPr>
            <w:noProof/>
            <w:webHidden/>
          </w:rPr>
          <w:fldChar w:fldCharType="separate"/>
        </w:r>
        <w:r w:rsidR="00A00572">
          <w:rPr>
            <w:noProof/>
            <w:webHidden/>
          </w:rPr>
          <w:t>9</w:t>
        </w:r>
        <w:r w:rsidR="00A65B6A">
          <w:rPr>
            <w:noProof/>
            <w:webHidden/>
          </w:rPr>
          <w:fldChar w:fldCharType="end"/>
        </w:r>
      </w:hyperlink>
    </w:p>
    <w:p w14:paraId="27484F32" w14:textId="1344104A" w:rsidR="00A65B6A" w:rsidRDefault="005F7EF3">
      <w:pPr>
        <w:pStyle w:val="TOC1"/>
        <w:rPr>
          <w:rFonts w:asciiTheme="minorHAnsi" w:hAnsiTheme="minorHAnsi" w:cstheme="minorBidi"/>
          <w:bCs w:val="0"/>
          <w:noProof/>
          <w:color w:val="auto"/>
          <w:kern w:val="2"/>
          <w:sz w:val="21"/>
          <w:szCs w:val="22"/>
        </w:rPr>
      </w:pPr>
      <w:hyperlink w:anchor="_Toc109312269" w:history="1">
        <w:r w:rsidR="00A65B6A" w:rsidRPr="00AB0D56">
          <w:rPr>
            <w:rStyle w:val="ae"/>
            <w:rFonts w:eastAsia="Times New Roman"/>
            <w:b/>
            <w:noProof/>
          </w:rPr>
          <w:t xml:space="preserve">4 </w:t>
        </w:r>
        <w:r w:rsidR="00A65B6A" w:rsidRPr="00AB0D56">
          <w:rPr>
            <w:rStyle w:val="ae"/>
            <w:rFonts w:ascii="宋体" w:hAnsi="宋体" w:cs="宋体" w:hint="eastAsia"/>
            <w:b/>
            <w:noProof/>
          </w:rPr>
          <w:t>检测与评估</w:t>
        </w:r>
        <w:r w:rsidR="00A65B6A">
          <w:rPr>
            <w:noProof/>
            <w:webHidden/>
          </w:rPr>
          <w:tab/>
        </w:r>
        <w:r w:rsidR="005B6DFE">
          <w:rPr>
            <w:noProof/>
            <w:webHidden/>
          </w:rPr>
          <w:t xml:space="preserve"> </w:t>
        </w:r>
        <w:r w:rsidR="00A65B6A">
          <w:rPr>
            <w:noProof/>
            <w:webHidden/>
          </w:rPr>
          <w:fldChar w:fldCharType="begin"/>
        </w:r>
        <w:r w:rsidR="00A65B6A">
          <w:rPr>
            <w:noProof/>
            <w:webHidden/>
          </w:rPr>
          <w:instrText xml:space="preserve"> PAGEREF _Toc109312269 \h </w:instrText>
        </w:r>
        <w:r w:rsidR="00A65B6A">
          <w:rPr>
            <w:noProof/>
            <w:webHidden/>
          </w:rPr>
        </w:r>
        <w:r w:rsidR="00A65B6A">
          <w:rPr>
            <w:noProof/>
            <w:webHidden/>
          </w:rPr>
          <w:fldChar w:fldCharType="separate"/>
        </w:r>
        <w:r w:rsidR="00A00572">
          <w:rPr>
            <w:noProof/>
            <w:webHidden/>
          </w:rPr>
          <w:t>11</w:t>
        </w:r>
        <w:r w:rsidR="00A65B6A">
          <w:rPr>
            <w:noProof/>
            <w:webHidden/>
          </w:rPr>
          <w:fldChar w:fldCharType="end"/>
        </w:r>
      </w:hyperlink>
    </w:p>
    <w:p w14:paraId="1C12FA39" w14:textId="4DFDEA6F" w:rsidR="00A65B6A" w:rsidRDefault="005F7EF3">
      <w:pPr>
        <w:pStyle w:val="TOC2"/>
        <w:rPr>
          <w:rFonts w:eastAsiaTheme="minorEastAsia"/>
          <w:noProof/>
        </w:rPr>
      </w:pPr>
      <w:hyperlink w:anchor="_Toc109312270" w:history="1">
        <w:r w:rsidR="00A65B6A" w:rsidRPr="00AB0D56">
          <w:rPr>
            <w:rStyle w:val="ae"/>
            <w:bCs/>
            <w:noProof/>
          </w:rPr>
          <w:t xml:space="preserve">4.1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_Toc109312270 \h </w:instrText>
        </w:r>
        <w:r w:rsidR="00A65B6A">
          <w:rPr>
            <w:noProof/>
            <w:webHidden/>
          </w:rPr>
        </w:r>
        <w:r w:rsidR="00A65B6A">
          <w:rPr>
            <w:noProof/>
            <w:webHidden/>
          </w:rPr>
          <w:fldChar w:fldCharType="separate"/>
        </w:r>
        <w:r w:rsidR="00A00572">
          <w:rPr>
            <w:noProof/>
            <w:webHidden/>
          </w:rPr>
          <w:t>11</w:t>
        </w:r>
        <w:r w:rsidR="00A65B6A">
          <w:rPr>
            <w:noProof/>
            <w:webHidden/>
          </w:rPr>
          <w:fldChar w:fldCharType="end"/>
        </w:r>
      </w:hyperlink>
    </w:p>
    <w:p w14:paraId="1F161402" w14:textId="1E7515BE" w:rsidR="00A65B6A" w:rsidRDefault="005F7EF3">
      <w:pPr>
        <w:pStyle w:val="TOC2"/>
        <w:rPr>
          <w:rFonts w:eastAsiaTheme="minorEastAsia"/>
          <w:noProof/>
        </w:rPr>
      </w:pPr>
      <w:hyperlink w:anchor="_Toc109312271" w:history="1">
        <w:r w:rsidR="00A65B6A" w:rsidRPr="00AB0D56">
          <w:rPr>
            <w:rStyle w:val="ae"/>
            <w:bCs/>
            <w:noProof/>
          </w:rPr>
          <w:t xml:space="preserve">4.2 </w:t>
        </w:r>
        <w:r w:rsidR="00A65B6A" w:rsidRPr="00AB0D56">
          <w:rPr>
            <w:rStyle w:val="ae"/>
            <w:rFonts w:hint="eastAsia"/>
            <w:bCs/>
            <w:noProof/>
          </w:rPr>
          <w:t>管道调查</w:t>
        </w:r>
        <w:r w:rsidR="00A65B6A">
          <w:rPr>
            <w:noProof/>
            <w:webHidden/>
          </w:rPr>
          <w:tab/>
        </w:r>
        <w:r w:rsidR="00A65B6A">
          <w:rPr>
            <w:noProof/>
            <w:webHidden/>
          </w:rPr>
          <w:fldChar w:fldCharType="begin"/>
        </w:r>
        <w:r w:rsidR="00A65B6A">
          <w:rPr>
            <w:noProof/>
            <w:webHidden/>
          </w:rPr>
          <w:instrText xml:space="preserve"> PAGEREF _Toc109312271 \h </w:instrText>
        </w:r>
        <w:r w:rsidR="00A65B6A">
          <w:rPr>
            <w:noProof/>
            <w:webHidden/>
          </w:rPr>
        </w:r>
        <w:r w:rsidR="00A65B6A">
          <w:rPr>
            <w:noProof/>
            <w:webHidden/>
          </w:rPr>
          <w:fldChar w:fldCharType="separate"/>
        </w:r>
        <w:r w:rsidR="00A00572">
          <w:rPr>
            <w:noProof/>
            <w:webHidden/>
          </w:rPr>
          <w:t>11</w:t>
        </w:r>
        <w:r w:rsidR="00A65B6A">
          <w:rPr>
            <w:noProof/>
            <w:webHidden/>
          </w:rPr>
          <w:fldChar w:fldCharType="end"/>
        </w:r>
      </w:hyperlink>
    </w:p>
    <w:p w14:paraId="2D0A4627" w14:textId="1B39771B" w:rsidR="00A65B6A" w:rsidRDefault="005F7EF3">
      <w:pPr>
        <w:pStyle w:val="TOC2"/>
        <w:rPr>
          <w:rFonts w:eastAsiaTheme="minorEastAsia"/>
          <w:noProof/>
        </w:rPr>
      </w:pPr>
      <w:hyperlink w:anchor="_Toc109312272" w:history="1">
        <w:r w:rsidR="00A65B6A" w:rsidRPr="00AB0D56">
          <w:rPr>
            <w:rStyle w:val="ae"/>
            <w:bCs/>
            <w:noProof/>
          </w:rPr>
          <w:t xml:space="preserve">4.3 </w:t>
        </w:r>
        <w:r w:rsidR="00A65B6A" w:rsidRPr="00AB0D56">
          <w:rPr>
            <w:rStyle w:val="ae"/>
            <w:rFonts w:hint="eastAsia"/>
            <w:bCs/>
            <w:noProof/>
          </w:rPr>
          <w:t>管道清洗</w:t>
        </w:r>
        <w:r w:rsidR="00A65B6A">
          <w:rPr>
            <w:noProof/>
            <w:webHidden/>
          </w:rPr>
          <w:tab/>
        </w:r>
        <w:r w:rsidR="00A65B6A">
          <w:rPr>
            <w:noProof/>
            <w:webHidden/>
          </w:rPr>
          <w:fldChar w:fldCharType="begin"/>
        </w:r>
        <w:r w:rsidR="00A65B6A">
          <w:rPr>
            <w:noProof/>
            <w:webHidden/>
          </w:rPr>
          <w:instrText xml:space="preserve"> PAGEREF _Toc109312272 \h </w:instrText>
        </w:r>
        <w:r w:rsidR="00A65B6A">
          <w:rPr>
            <w:noProof/>
            <w:webHidden/>
          </w:rPr>
        </w:r>
        <w:r w:rsidR="00A65B6A">
          <w:rPr>
            <w:noProof/>
            <w:webHidden/>
          </w:rPr>
          <w:fldChar w:fldCharType="separate"/>
        </w:r>
        <w:r w:rsidR="00A00572">
          <w:rPr>
            <w:noProof/>
            <w:webHidden/>
          </w:rPr>
          <w:t>12</w:t>
        </w:r>
        <w:r w:rsidR="00A65B6A">
          <w:rPr>
            <w:noProof/>
            <w:webHidden/>
          </w:rPr>
          <w:fldChar w:fldCharType="end"/>
        </w:r>
      </w:hyperlink>
    </w:p>
    <w:p w14:paraId="7E320D32" w14:textId="040D4259" w:rsidR="00A65B6A" w:rsidRDefault="005F7EF3">
      <w:pPr>
        <w:pStyle w:val="TOC2"/>
        <w:rPr>
          <w:rFonts w:eastAsiaTheme="minorEastAsia"/>
          <w:noProof/>
        </w:rPr>
      </w:pPr>
      <w:hyperlink w:anchor="_Toc109312273" w:history="1">
        <w:r w:rsidR="00A65B6A" w:rsidRPr="00AB0D56">
          <w:rPr>
            <w:rStyle w:val="ae"/>
            <w:bCs/>
            <w:noProof/>
          </w:rPr>
          <w:t xml:space="preserve">4.4 </w:t>
        </w:r>
        <w:r w:rsidR="00A65B6A" w:rsidRPr="00AB0D56">
          <w:rPr>
            <w:rStyle w:val="ae"/>
            <w:rFonts w:hint="eastAsia"/>
            <w:bCs/>
            <w:noProof/>
          </w:rPr>
          <w:t>管道检测</w:t>
        </w:r>
        <w:r w:rsidR="00A65B6A">
          <w:rPr>
            <w:noProof/>
            <w:webHidden/>
          </w:rPr>
          <w:tab/>
        </w:r>
        <w:r w:rsidR="00A65B6A">
          <w:rPr>
            <w:noProof/>
            <w:webHidden/>
          </w:rPr>
          <w:fldChar w:fldCharType="begin"/>
        </w:r>
        <w:r w:rsidR="00A65B6A">
          <w:rPr>
            <w:noProof/>
            <w:webHidden/>
          </w:rPr>
          <w:instrText xml:space="preserve"> PAGEREF _Toc109312273 \h </w:instrText>
        </w:r>
        <w:r w:rsidR="00A65B6A">
          <w:rPr>
            <w:noProof/>
            <w:webHidden/>
          </w:rPr>
        </w:r>
        <w:r w:rsidR="00A65B6A">
          <w:rPr>
            <w:noProof/>
            <w:webHidden/>
          </w:rPr>
          <w:fldChar w:fldCharType="separate"/>
        </w:r>
        <w:r w:rsidR="00A00572">
          <w:rPr>
            <w:noProof/>
            <w:webHidden/>
          </w:rPr>
          <w:t>13</w:t>
        </w:r>
        <w:r w:rsidR="00A65B6A">
          <w:rPr>
            <w:noProof/>
            <w:webHidden/>
          </w:rPr>
          <w:fldChar w:fldCharType="end"/>
        </w:r>
      </w:hyperlink>
    </w:p>
    <w:p w14:paraId="61313EDC" w14:textId="080B6303" w:rsidR="00A65B6A" w:rsidRDefault="005F7EF3">
      <w:pPr>
        <w:pStyle w:val="TOC2"/>
        <w:rPr>
          <w:rFonts w:eastAsiaTheme="minorEastAsia"/>
          <w:noProof/>
        </w:rPr>
      </w:pPr>
      <w:hyperlink w:anchor="_Toc109312274" w:history="1">
        <w:r w:rsidR="00A65B6A" w:rsidRPr="00AB0D56">
          <w:rPr>
            <w:rStyle w:val="ae"/>
            <w:bCs/>
            <w:noProof/>
          </w:rPr>
          <w:t xml:space="preserve">4.5 </w:t>
        </w:r>
        <w:r w:rsidR="00A65B6A" w:rsidRPr="00AB0D56">
          <w:rPr>
            <w:rStyle w:val="ae"/>
            <w:rFonts w:hint="eastAsia"/>
            <w:bCs/>
            <w:noProof/>
          </w:rPr>
          <w:t>管道评估</w:t>
        </w:r>
        <w:r w:rsidR="00A65B6A">
          <w:rPr>
            <w:noProof/>
            <w:webHidden/>
          </w:rPr>
          <w:tab/>
        </w:r>
        <w:r w:rsidR="00A65B6A">
          <w:rPr>
            <w:noProof/>
            <w:webHidden/>
          </w:rPr>
          <w:fldChar w:fldCharType="begin"/>
        </w:r>
        <w:r w:rsidR="00A65B6A">
          <w:rPr>
            <w:noProof/>
            <w:webHidden/>
          </w:rPr>
          <w:instrText xml:space="preserve"> PAGEREF _Toc109312274 \h </w:instrText>
        </w:r>
        <w:r w:rsidR="00A65B6A">
          <w:rPr>
            <w:noProof/>
            <w:webHidden/>
          </w:rPr>
        </w:r>
        <w:r w:rsidR="00A65B6A">
          <w:rPr>
            <w:noProof/>
            <w:webHidden/>
          </w:rPr>
          <w:fldChar w:fldCharType="separate"/>
        </w:r>
        <w:r w:rsidR="00A00572">
          <w:rPr>
            <w:noProof/>
            <w:webHidden/>
          </w:rPr>
          <w:t>14</w:t>
        </w:r>
        <w:r w:rsidR="00A65B6A">
          <w:rPr>
            <w:noProof/>
            <w:webHidden/>
          </w:rPr>
          <w:fldChar w:fldCharType="end"/>
        </w:r>
      </w:hyperlink>
    </w:p>
    <w:p w14:paraId="394555F7" w14:textId="786157AC" w:rsidR="00A65B6A" w:rsidRDefault="005F7EF3">
      <w:pPr>
        <w:pStyle w:val="TOC1"/>
        <w:rPr>
          <w:rFonts w:asciiTheme="minorHAnsi" w:hAnsiTheme="minorHAnsi" w:cstheme="minorBidi"/>
          <w:bCs w:val="0"/>
          <w:noProof/>
          <w:color w:val="auto"/>
          <w:kern w:val="2"/>
          <w:sz w:val="21"/>
          <w:szCs w:val="22"/>
        </w:rPr>
      </w:pPr>
      <w:hyperlink w:anchor="_Toc109312275" w:history="1">
        <w:r w:rsidR="00A65B6A" w:rsidRPr="00AB0D56">
          <w:rPr>
            <w:rStyle w:val="ae"/>
            <w:rFonts w:eastAsia="Times New Roman"/>
            <w:b/>
            <w:noProof/>
          </w:rPr>
          <w:t xml:space="preserve">5 </w:t>
        </w:r>
        <w:r w:rsidR="00A65B6A" w:rsidRPr="00AB0D56">
          <w:rPr>
            <w:rStyle w:val="ae"/>
            <w:rFonts w:ascii="宋体" w:hAnsi="宋体" w:cs="宋体" w:hint="eastAsia"/>
            <w:b/>
            <w:noProof/>
          </w:rPr>
          <w:t>设</w:t>
        </w:r>
        <w:r w:rsidR="00A65B6A" w:rsidRPr="00AB0D56">
          <w:rPr>
            <w:rStyle w:val="ae"/>
            <w:rFonts w:ascii="宋体" w:hAnsi="宋体" w:cs="宋体"/>
            <w:b/>
            <w:noProof/>
          </w:rPr>
          <w:t xml:space="preserve">  </w:t>
        </w:r>
        <w:r w:rsidR="00A65B6A" w:rsidRPr="00AB0D56">
          <w:rPr>
            <w:rStyle w:val="ae"/>
            <w:rFonts w:ascii="宋体" w:hAnsi="宋体" w:cs="宋体" w:hint="eastAsia"/>
            <w:b/>
            <w:noProof/>
          </w:rPr>
          <w:t>计</w:t>
        </w:r>
        <w:r w:rsidR="00A65B6A">
          <w:rPr>
            <w:noProof/>
            <w:webHidden/>
          </w:rPr>
          <w:tab/>
        </w:r>
        <w:r w:rsidR="00A65B6A">
          <w:rPr>
            <w:noProof/>
            <w:webHidden/>
          </w:rPr>
          <w:fldChar w:fldCharType="begin"/>
        </w:r>
        <w:r w:rsidR="00A65B6A">
          <w:rPr>
            <w:noProof/>
            <w:webHidden/>
          </w:rPr>
          <w:instrText xml:space="preserve"> PAGEREF _Toc109312275 \h </w:instrText>
        </w:r>
        <w:r w:rsidR="00A65B6A">
          <w:rPr>
            <w:noProof/>
            <w:webHidden/>
          </w:rPr>
        </w:r>
        <w:r w:rsidR="00A65B6A">
          <w:rPr>
            <w:noProof/>
            <w:webHidden/>
          </w:rPr>
          <w:fldChar w:fldCharType="separate"/>
        </w:r>
        <w:r w:rsidR="00A00572">
          <w:rPr>
            <w:noProof/>
            <w:webHidden/>
          </w:rPr>
          <w:t>16</w:t>
        </w:r>
        <w:r w:rsidR="00A65B6A">
          <w:rPr>
            <w:noProof/>
            <w:webHidden/>
          </w:rPr>
          <w:fldChar w:fldCharType="end"/>
        </w:r>
      </w:hyperlink>
    </w:p>
    <w:p w14:paraId="33FFA89E" w14:textId="03D673DC" w:rsidR="00A65B6A" w:rsidRDefault="005F7EF3">
      <w:pPr>
        <w:pStyle w:val="TOC2"/>
        <w:rPr>
          <w:rFonts w:eastAsiaTheme="minorEastAsia"/>
          <w:noProof/>
        </w:rPr>
      </w:pPr>
      <w:hyperlink w:anchor="_Toc109312276" w:history="1">
        <w:r w:rsidR="00A65B6A" w:rsidRPr="00AB0D56">
          <w:rPr>
            <w:rStyle w:val="ae"/>
            <w:bCs/>
            <w:noProof/>
          </w:rPr>
          <w:t xml:space="preserve">5.1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_Toc109312276 \h </w:instrText>
        </w:r>
        <w:r w:rsidR="00A65B6A">
          <w:rPr>
            <w:noProof/>
            <w:webHidden/>
          </w:rPr>
        </w:r>
        <w:r w:rsidR="00A65B6A">
          <w:rPr>
            <w:noProof/>
            <w:webHidden/>
          </w:rPr>
          <w:fldChar w:fldCharType="separate"/>
        </w:r>
        <w:r w:rsidR="00A00572">
          <w:rPr>
            <w:noProof/>
            <w:webHidden/>
          </w:rPr>
          <w:t>16</w:t>
        </w:r>
        <w:r w:rsidR="00A65B6A">
          <w:rPr>
            <w:noProof/>
            <w:webHidden/>
          </w:rPr>
          <w:fldChar w:fldCharType="end"/>
        </w:r>
      </w:hyperlink>
    </w:p>
    <w:p w14:paraId="71F47E9A" w14:textId="680B85D1" w:rsidR="00A65B6A" w:rsidRDefault="005F7EF3">
      <w:pPr>
        <w:pStyle w:val="TOC2"/>
        <w:rPr>
          <w:rFonts w:eastAsiaTheme="minorEastAsia"/>
          <w:noProof/>
        </w:rPr>
      </w:pPr>
      <w:hyperlink w:anchor="_Toc109312277" w:history="1">
        <w:r w:rsidR="00A65B6A" w:rsidRPr="00AB0D56">
          <w:rPr>
            <w:rStyle w:val="ae"/>
            <w:bCs/>
            <w:noProof/>
          </w:rPr>
          <w:t xml:space="preserve">5.2 </w:t>
        </w:r>
        <w:r w:rsidR="00A65B6A" w:rsidRPr="00AB0D56">
          <w:rPr>
            <w:rStyle w:val="ae"/>
            <w:rFonts w:hint="eastAsia"/>
            <w:bCs/>
            <w:noProof/>
          </w:rPr>
          <w:t>结构层设计</w:t>
        </w:r>
        <w:r w:rsidR="00A65B6A">
          <w:rPr>
            <w:noProof/>
            <w:webHidden/>
          </w:rPr>
          <w:tab/>
        </w:r>
        <w:r w:rsidR="00A65B6A">
          <w:rPr>
            <w:noProof/>
            <w:webHidden/>
          </w:rPr>
          <w:fldChar w:fldCharType="begin"/>
        </w:r>
        <w:r w:rsidR="00A65B6A">
          <w:rPr>
            <w:noProof/>
            <w:webHidden/>
          </w:rPr>
          <w:instrText xml:space="preserve"> PAGEREF _Toc109312277 \h </w:instrText>
        </w:r>
        <w:r w:rsidR="00A65B6A">
          <w:rPr>
            <w:noProof/>
            <w:webHidden/>
          </w:rPr>
        </w:r>
        <w:r w:rsidR="00A65B6A">
          <w:rPr>
            <w:noProof/>
            <w:webHidden/>
          </w:rPr>
          <w:fldChar w:fldCharType="separate"/>
        </w:r>
        <w:r w:rsidR="00A00572">
          <w:rPr>
            <w:noProof/>
            <w:webHidden/>
          </w:rPr>
          <w:t>16</w:t>
        </w:r>
        <w:r w:rsidR="00A65B6A">
          <w:rPr>
            <w:noProof/>
            <w:webHidden/>
          </w:rPr>
          <w:fldChar w:fldCharType="end"/>
        </w:r>
      </w:hyperlink>
    </w:p>
    <w:p w14:paraId="4BA9C58B" w14:textId="77A3080D" w:rsidR="00A65B6A" w:rsidRDefault="005F7EF3">
      <w:pPr>
        <w:pStyle w:val="TOC2"/>
        <w:rPr>
          <w:rFonts w:eastAsiaTheme="minorEastAsia"/>
          <w:noProof/>
        </w:rPr>
      </w:pPr>
      <w:hyperlink w:anchor="_Toc109312278" w:history="1">
        <w:r w:rsidR="00A65B6A" w:rsidRPr="00AB0D56">
          <w:rPr>
            <w:rStyle w:val="ae"/>
            <w:bCs/>
            <w:noProof/>
          </w:rPr>
          <w:t xml:space="preserve">5.3 </w:t>
        </w:r>
        <w:r w:rsidR="00A65B6A" w:rsidRPr="00AB0D56">
          <w:rPr>
            <w:rStyle w:val="ae"/>
            <w:rFonts w:hint="eastAsia"/>
            <w:bCs/>
            <w:noProof/>
          </w:rPr>
          <w:t>涉水层与粘结层设计</w:t>
        </w:r>
        <w:r w:rsidR="00A65B6A">
          <w:rPr>
            <w:noProof/>
            <w:webHidden/>
          </w:rPr>
          <w:tab/>
        </w:r>
        <w:r w:rsidR="00A65B6A">
          <w:rPr>
            <w:noProof/>
            <w:webHidden/>
          </w:rPr>
          <w:fldChar w:fldCharType="begin"/>
        </w:r>
        <w:r w:rsidR="00A65B6A">
          <w:rPr>
            <w:noProof/>
            <w:webHidden/>
          </w:rPr>
          <w:instrText xml:space="preserve"> PAGEREF _Toc109312278 \h </w:instrText>
        </w:r>
        <w:r w:rsidR="00A65B6A">
          <w:rPr>
            <w:noProof/>
            <w:webHidden/>
          </w:rPr>
        </w:r>
        <w:r w:rsidR="00A65B6A">
          <w:rPr>
            <w:noProof/>
            <w:webHidden/>
          </w:rPr>
          <w:fldChar w:fldCharType="separate"/>
        </w:r>
        <w:r w:rsidR="00A00572">
          <w:rPr>
            <w:noProof/>
            <w:webHidden/>
          </w:rPr>
          <w:t>19</w:t>
        </w:r>
        <w:r w:rsidR="00A65B6A">
          <w:rPr>
            <w:noProof/>
            <w:webHidden/>
          </w:rPr>
          <w:fldChar w:fldCharType="end"/>
        </w:r>
      </w:hyperlink>
    </w:p>
    <w:p w14:paraId="4B0C390A" w14:textId="69B03C39" w:rsidR="00A65B6A" w:rsidRDefault="005F7EF3">
      <w:pPr>
        <w:pStyle w:val="TOC2"/>
        <w:rPr>
          <w:rFonts w:eastAsiaTheme="minorEastAsia"/>
          <w:noProof/>
        </w:rPr>
      </w:pPr>
      <w:hyperlink w:anchor="_Toc109312279" w:history="1">
        <w:r w:rsidR="00A65B6A" w:rsidRPr="00AB0D56">
          <w:rPr>
            <w:rStyle w:val="ae"/>
            <w:bCs/>
            <w:noProof/>
          </w:rPr>
          <w:t xml:space="preserve">5.4 </w:t>
        </w:r>
        <w:r w:rsidR="00A65B6A" w:rsidRPr="00AB0D56">
          <w:rPr>
            <w:rStyle w:val="ae"/>
            <w:rFonts w:hint="eastAsia"/>
            <w:bCs/>
            <w:noProof/>
          </w:rPr>
          <w:t>水力计算</w:t>
        </w:r>
        <w:r w:rsidR="00A65B6A">
          <w:rPr>
            <w:noProof/>
            <w:webHidden/>
          </w:rPr>
          <w:tab/>
        </w:r>
        <w:r w:rsidR="00A65B6A">
          <w:rPr>
            <w:noProof/>
            <w:webHidden/>
          </w:rPr>
          <w:fldChar w:fldCharType="begin"/>
        </w:r>
        <w:r w:rsidR="00A65B6A">
          <w:rPr>
            <w:noProof/>
            <w:webHidden/>
          </w:rPr>
          <w:instrText xml:space="preserve"> PAGEREF _Toc109312279 \h </w:instrText>
        </w:r>
        <w:r w:rsidR="00A65B6A">
          <w:rPr>
            <w:noProof/>
            <w:webHidden/>
          </w:rPr>
        </w:r>
        <w:r w:rsidR="00A65B6A">
          <w:rPr>
            <w:noProof/>
            <w:webHidden/>
          </w:rPr>
          <w:fldChar w:fldCharType="separate"/>
        </w:r>
        <w:r w:rsidR="00A00572">
          <w:rPr>
            <w:noProof/>
            <w:webHidden/>
          </w:rPr>
          <w:t>19</w:t>
        </w:r>
        <w:r w:rsidR="00A65B6A">
          <w:rPr>
            <w:noProof/>
            <w:webHidden/>
          </w:rPr>
          <w:fldChar w:fldCharType="end"/>
        </w:r>
      </w:hyperlink>
    </w:p>
    <w:p w14:paraId="2EF522C7" w14:textId="7BA94E2C" w:rsidR="00A65B6A" w:rsidRDefault="005F7EF3">
      <w:pPr>
        <w:pStyle w:val="TOC2"/>
        <w:rPr>
          <w:rFonts w:eastAsiaTheme="minorEastAsia"/>
          <w:noProof/>
        </w:rPr>
      </w:pPr>
      <w:hyperlink w:anchor="_Toc109312280" w:history="1">
        <w:r w:rsidR="00A65B6A" w:rsidRPr="00AB0D56">
          <w:rPr>
            <w:rStyle w:val="ae"/>
            <w:bCs/>
            <w:noProof/>
          </w:rPr>
          <w:t xml:space="preserve">5.5 </w:t>
        </w:r>
        <w:r w:rsidR="00A65B6A" w:rsidRPr="00AB0D56">
          <w:rPr>
            <w:rStyle w:val="ae"/>
            <w:rFonts w:hint="eastAsia"/>
            <w:bCs/>
            <w:noProof/>
          </w:rPr>
          <w:t>工作井设计</w:t>
        </w:r>
        <w:r w:rsidR="00A65B6A">
          <w:rPr>
            <w:noProof/>
            <w:webHidden/>
          </w:rPr>
          <w:tab/>
        </w:r>
        <w:r w:rsidR="00A65B6A">
          <w:rPr>
            <w:noProof/>
            <w:webHidden/>
          </w:rPr>
          <w:fldChar w:fldCharType="begin"/>
        </w:r>
        <w:r w:rsidR="00A65B6A">
          <w:rPr>
            <w:noProof/>
            <w:webHidden/>
          </w:rPr>
          <w:instrText xml:space="preserve"> PAGEREF _Toc109312280 \h </w:instrText>
        </w:r>
        <w:r w:rsidR="00A65B6A">
          <w:rPr>
            <w:noProof/>
            <w:webHidden/>
          </w:rPr>
        </w:r>
        <w:r w:rsidR="00A65B6A">
          <w:rPr>
            <w:noProof/>
            <w:webHidden/>
          </w:rPr>
          <w:fldChar w:fldCharType="separate"/>
        </w:r>
        <w:r w:rsidR="00A00572">
          <w:rPr>
            <w:noProof/>
            <w:webHidden/>
          </w:rPr>
          <w:t>20</w:t>
        </w:r>
        <w:r w:rsidR="00A65B6A">
          <w:rPr>
            <w:noProof/>
            <w:webHidden/>
          </w:rPr>
          <w:fldChar w:fldCharType="end"/>
        </w:r>
      </w:hyperlink>
    </w:p>
    <w:p w14:paraId="0D440696" w14:textId="22A554D8" w:rsidR="00A65B6A" w:rsidRDefault="005F7EF3">
      <w:pPr>
        <w:pStyle w:val="TOC1"/>
        <w:rPr>
          <w:rFonts w:asciiTheme="minorHAnsi" w:hAnsiTheme="minorHAnsi" w:cstheme="minorBidi"/>
          <w:bCs w:val="0"/>
          <w:noProof/>
          <w:color w:val="auto"/>
          <w:kern w:val="2"/>
          <w:sz w:val="21"/>
          <w:szCs w:val="22"/>
        </w:rPr>
      </w:pPr>
      <w:hyperlink w:anchor="_Toc109312281" w:history="1">
        <w:r w:rsidR="00A65B6A" w:rsidRPr="00AB0D56">
          <w:rPr>
            <w:rStyle w:val="ae"/>
            <w:rFonts w:eastAsia="Times New Roman"/>
            <w:b/>
            <w:noProof/>
          </w:rPr>
          <w:t xml:space="preserve">6 </w:t>
        </w:r>
        <w:r w:rsidR="00A65B6A" w:rsidRPr="00AB0D56">
          <w:rPr>
            <w:rStyle w:val="ae"/>
            <w:rFonts w:ascii="宋体" w:hAnsi="宋体" w:cs="宋体" w:hint="eastAsia"/>
            <w:b/>
            <w:noProof/>
          </w:rPr>
          <w:t>施</w:t>
        </w:r>
        <w:r w:rsidR="00A65B6A" w:rsidRPr="00AB0D56">
          <w:rPr>
            <w:rStyle w:val="ae"/>
            <w:rFonts w:ascii="宋体" w:hAnsi="宋体" w:cs="宋体"/>
            <w:b/>
            <w:noProof/>
          </w:rPr>
          <w:t xml:space="preserve">  </w:t>
        </w:r>
        <w:r w:rsidR="00A65B6A" w:rsidRPr="00AB0D56">
          <w:rPr>
            <w:rStyle w:val="ae"/>
            <w:rFonts w:ascii="宋体" w:hAnsi="宋体" w:cs="宋体" w:hint="eastAsia"/>
            <w:b/>
            <w:noProof/>
          </w:rPr>
          <w:t>工</w:t>
        </w:r>
        <w:r w:rsidR="00A65B6A">
          <w:rPr>
            <w:noProof/>
            <w:webHidden/>
          </w:rPr>
          <w:tab/>
        </w:r>
        <w:r w:rsidR="00A65B6A">
          <w:rPr>
            <w:noProof/>
            <w:webHidden/>
          </w:rPr>
          <w:fldChar w:fldCharType="begin"/>
        </w:r>
        <w:r w:rsidR="00A65B6A">
          <w:rPr>
            <w:noProof/>
            <w:webHidden/>
          </w:rPr>
          <w:instrText xml:space="preserve"> PAGEREF _Toc109312281 \h </w:instrText>
        </w:r>
        <w:r w:rsidR="00A65B6A">
          <w:rPr>
            <w:noProof/>
            <w:webHidden/>
          </w:rPr>
        </w:r>
        <w:r w:rsidR="00A65B6A">
          <w:rPr>
            <w:noProof/>
            <w:webHidden/>
          </w:rPr>
          <w:fldChar w:fldCharType="separate"/>
        </w:r>
        <w:r w:rsidR="00A00572">
          <w:rPr>
            <w:noProof/>
            <w:webHidden/>
          </w:rPr>
          <w:t>23</w:t>
        </w:r>
        <w:r w:rsidR="00A65B6A">
          <w:rPr>
            <w:noProof/>
            <w:webHidden/>
          </w:rPr>
          <w:fldChar w:fldCharType="end"/>
        </w:r>
      </w:hyperlink>
    </w:p>
    <w:p w14:paraId="05BD5740" w14:textId="1C75B93B" w:rsidR="00A65B6A" w:rsidRDefault="005F7EF3">
      <w:pPr>
        <w:pStyle w:val="TOC2"/>
        <w:rPr>
          <w:rFonts w:eastAsiaTheme="minorEastAsia"/>
          <w:noProof/>
        </w:rPr>
      </w:pPr>
      <w:hyperlink w:anchor="_Toc109312282" w:history="1">
        <w:r w:rsidR="00A65B6A" w:rsidRPr="00AB0D56">
          <w:rPr>
            <w:rStyle w:val="ae"/>
            <w:bCs/>
            <w:noProof/>
          </w:rPr>
          <w:t xml:space="preserve">6.1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_Toc109312282 \h </w:instrText>
        </w:r>
        <w:r w:rsidR="00A65B6A">
          <w:rPr>
            <w:noProof/>
            <w:webHidden/>
          </w:rPr>
        </w:r>
        <w:r w:rsidR="00A65B6A">
          <w:rPr>
            <w:noProof/>
            <w:webHidden/>
          </w:rPr>
          <w:fldChar w:fldCharType="separate"/>
        </w:r>
        <w:r w:rsidR="00A00572">
          <w:rPr>
            <w:noProof/>
            <w:webHidden/>
          </w:rPr>
          <w:t>23</w:t>
        </w:r>
        <w:r w:rsidR="00A65B6A">
          <w:rPr>
            <w:noProof/>
            <w:webHidden/>
          </w:rPr>
          <w:fldChar w:fldCharType="end"/>
        </w:r>
      </w:hyperlink>
    </w:p>
    <w:p w14:paraId="4BC8F2EA" w14:textId="70FA575A" w:rsidR="00A65B6A" w:rsidRDefault="005F7EF3">
      <w:pPr>
        <w:pStyle w:val="TOC2"/>
        <w:rPr>
          <w:rFonts w:eastAsiaTheme="minorEastAsia"/>
          <w:noProof/>
        </w:rPr>
      </w:pPr>
      <w:hyperlink w:anchor="_Toc109312283" w:history="1">
        <w:r w:rsidR="00A65B6A" w:rsidRPr="00AB0D56">
          <w:rPr>
            <w:rStyle w:val="ae"/>
            <w:bCs/>
            <w:noProof/>
          </w:rPr>
          <w:t xml:space="preserve">6.2 </w:t>
        </w:r>
        <w:r w:rsidR="00A65B6A" w:rsidRPr="00AB0D56">
          <w:rPr>
            <w:rStyle w:val="ae"/>
            <w:rFonts w:hint="eastAsia"/>
            <w:bCs/>
            <w:noProof/>
          </w:rPr>
          <w:t>工作井开挖与支护</w:t>
        </w:r>
        <w:r w:rsidR="00A65B6A">
          <w:rPr>
            <w:noProof/>
            <w:webHidden/>
          </w:rPr>
          <w:tab/>
        </w:r>
        <w:r w:rsidR="00A65B6A">
          <w:rPr>
            <w:noProof/>
            <w:webHidden/>
          </w:rPr>
          <w:fldChar w:fldCharType="begin"/>
        </w:r>
        <w:r w:rsidR="00A65B6A">
          <w:rPr>
            <w:noProof/>
            <w:webHidden/>
          </w:rPr>
          <w:instrText xml:space="preserve"> PAGEREF _Toc109312283 \h </w:instrText>
        </w:r>
        <w:r w:rsidR="00A65B6A">
          <w:rPr>
            <w:noProof/>
            <w:webHidden/>
          </w:rPr>
        </w:r>
        <w:r w:rsidR="00A65B6A">
          <w:rPr>
            <w:noProof/>
            <w:webHidden/>
          </w:rPr>
          <w:fldChar w:fldCharType="separate"/>
        </w:r>
        <w:r w:rsidR="00A00572">
          <w:rPr>
            <w:noProof/>
            <w:webHidden/>
          </w:rPr>
          <w:t>23</w:t>
        </w:r>
        <w:r w:rsidR="00A65B6A">
          <w:rPr>
            <w:noProof/>
            <w:webHidden/>
          </w:rPr>
          <w:fldChar w:fldCharType="end"/>
        </w:r>
      </w:hyperlink>
    </w:p>
    <w:p w14:paraId="771BCB7A" w14:textId="50D4B1C0" w:rsidR="00A65B6A" w:rsidRDefault="005F7EF3">
      <w:pPr>
        <w:pStyle w:val="TOC2"/>
        <w:rPr>
          <w:rFonts w:eastAsiaTheme="minorEastAsia"/>
          <w:noProof/>
        </w:rPr>
      </w:pPr>
      <w:hyperlink w:anchor="_Toc109312284" w:history="1">
        <w:r w:rsidR="00A65B6A" w:rsidRPr="00AB0D56">
          <w:rPr>
            <w:rStyle w:val="ae"/>
            <w:bCs/>
            <w:noProof/>
          </w:rPr>
          <w:t xml:space="preserve">6.3 </w:t>
        </w:r>
        <w:r w:rsidR="00A65B6A" w:rsidRPr="00AB0D56">
          <w:rPr>
            <w:rStyle w:val="ae"/>
            <w:rFonts w:hint="eastAsia"/>
            <w:bCs/>
            <w:noProof/>
          </w:rPr>
          <w:t>管道预处理</w:t>
        </w:r>
        <w:r w:rsidR="00A65B6A">
          <w:rPr>
            <w:noProof/>
            <w:webHidden/>
          </w:rPr>
          <w:tab/>
        </w:r>
        <w:r w:rsidR="00A65B6A">
          <w:rPr>
            <w:noProof/>
            <w:webHidden/>
          </w:rPr>
          <w:fldChar w:fldCharType="begin"/>
        </w:r>
        <w:r w:rsidR="00A65B6A">
          <w:rPr>
            <w:noProof/>
            <w:webHidden/>
          </w:rPr>
          <w:instrText xml:space="preserve"> PAGEREF _Toc109312284 \h </w:instrText>
        </w:r>
        <w:r w:rsidR="00A65B6A">
          <w:rPr>
            <w:noProof/>
            <w:webHidden/>
          </w:rPr>
        </w:r>
        <w:r w:rsidR="00A65B6A">
          <w:rPr>
            <w:noProof/>
            <w:webHidden/>
          </w:rPr>
          <w:fldChar w:fldCharType="separate"/>
        </w:r>
        <w:r w:rsidR="00A00572">
          <w:rPr>
            <w:noProof/>
            <w:webHidden/>
          </w:rPr>
          <w:t>24</w:t>
        </w:r>
        <w:r w:rsidR="00A65B6A">
          <w:rPr>
            <w:noProof/>
            <w:webHidden/>
          </w:rPr>
          <w:fldChar w:fldCharType="end"/>
        </w:r>
      </w:hyperlink>
    </w:p>
    <w:p w14:paraId="005A0AAC" w14:textId="357F37E5" w:rsidR="00A65B6A" w:rsidRDefault="005F7EF3">
      <w:pPr>
        <w:pStyle w:val="TOC2"/>
        <w:rPr>
          <w:rFonts w:eastAsiaTheme="minorEastAsia"/>
          <w:noProof/>
        </w:rPr>
      </w:pPr>
      <w:hyperlink w:anchor="_Toc109312285" w:history="1">
        <w:r w:rsidR="00A65B6A" w:rsidRPr="00AB0D56">
          <w:rPr>
            <w:rStyle w:val="ae"/>
            <w:bCs/>
            <w:noProof/>
          </w:rPr>
          <w:t xml:space="preserve">6.4 </w:t>
        </w:r>
        <w:r w:rsidR="00A65B6A" w:rsidRPr="00AB0D56">
          <w:rPr>
            <w:rStyle w:val="ae"/>
            <w:rFonts w:hint="eastAsia"/>
            <w:bCs/>
            <w:noProof/>
          </w:rPr>
          <w:t>结构层施工</w:t>
        </w:r>
        <w:r w:rsidR="00A65B6A">
          <w:rPr>
            <w:noProof/>
            <w:webHidden/>
          </w:rPr>
          <w:tab/>
        </w:r>
        <w:r w:rsidR="00A65B6A">
          <w:rPr>
            <w:noProof/>
            <w:webHidden/>
          </w:rPr>
          <w:fldChar w:fldCharType="begin"/>
        </w:r>
        <w:r w:rsidR="00A65B6A">
          <w:rPr>
            <w:noProof/>
            <w:webHidden/>
          </w:rPr>
          <w:instrText xml:space="preserve"> PAGEREF _Toc109312285 \h </w:instrText>
        </w:r>
        <w:r w:rsidR="00A65B6A">
          <w:rPr>
            <w:noProof/>
            <w:webHidden/>
          </w:rPr>
        </w:r>
        <w:r w:rsidR="00A65B6A">
          <w:rPr>
            <w:noProof/>
            <w:webHidden/>
          </w:rPr>
          <w:fldChar w:fldCharType="separate"/>
        </w:r>
        <w:r w:rsidR="00A00572">
          <w:rPr>
            <w:noProof/>
            <w:webHidden/>
          </w:rPr>
          <w:t>25</w:t>
        </w:r>
        <w:r w:rsidR="00A65B6A">
          <w:rPr>
            <w:noProof/>
            <w:webHidden/>
          </w:rPr>
          <w:fldChar w:fldCharType="end"/>
        </w:r>
      </w:hyperlink>
    </w:p>
    <w:p w14:paraId="19582BFF" w14:textId="7226A608" w:rsidR="00A65B6A" w:rsidRDefault="005F7EF3">
      <w:pPr>
        <w:pStyle w:val="TOC2"/>
        <w:rPr>
          <w:rFonts w:eastAsiaTheme="minorEastAsia"/>
          <w:noProof/>
        </w:rPr>
      </w:pPr>
      <w:hyperlink w:anchor="_Toc109312286" w:history="1">
        <w:r w:rsidR="00A65B6A" w:rsidRPr="00AB0D56">
          <w:rPr>
            <w:rStyle w:val="ae"/>
            <w:bCs/>
            <w:noProof/>
          </w:rPr>
          <w:t xml:space="preserve">6.5 </w:t>
        </w:r>
        <w:r w:rsidR="00A65B6A" w:rsidRPr="00AB0D56">
          <w:rPr>
            <w:rStyle w:val="ae"/>
            <w:rFonts w:hint="eastAsia"/>
            <w:bCs/>
            <w:noProof/>
          </w:rPr>
          <w:t>粘结层和涉水层施工</w:t>
        </w:r>
        <w:r w:rsidR="00A65B6A">
          <w:rPr>
            <w:noProof/>
            <w:webHidden/>
          </w:rPr>
          <w:tab/>
        </w:r>
        <w:r w:rsidR="00A65B6A">
          <w:rPr>
            <w:noProof/>
            <w:webHidden/>
          </w:rPr>
          <w:fldChar w:fldCharType="begin"/>
        </w:r>
        <w:r w:rsidR="00A65B6A">
          <w:rPr>
            <w:noProof/>
            <w:webHidden/>
          </w:rPr>
          <w:instrText xml:space="preserve"> PAGEREF _Toc109312286 \h </w:instrText>
        </w:r>
        <w:r w:rsidR="00A65B6A">
          <w:rPr>
            <w:noProof/>
            <w:webHidden/>
          </w:rPr>
        </w:r>
        <w:r w:rsidR="00A65B6A">
          <w:rPr>
            <w:noProof/>
            <w:webHidden/>
          </w:rPr>
          <w:fldChar w:fldCharType="separate"/>
        </w:r>
        <w:r w:rsidR="00A00572">
          <w:rPr>
            <w:noProof/>
            <w:webHidden/>
          </w:rPr>
          <w:t>26</w:t>
        </w:r>
        <w:r w:rsidR="00A65B6A">
          <w:rPr>
            <w:noProof/>
            <w:webHidden/>
          </w:rPr>
          <w:fldChar w:fldCharType="end"/>
        </w:r>
      </w:hyperlink>
    </w:p>
    <w:p w14:paraId="669CA25D" w14:textId="0B397D60" w:rsidR="00A65B6A" w:rsidRDefault="005F7EF3">
      <w:pPr>
        <w:pStyle w:val="TOC2"/>
        <w:rPr>
          <w:rFonts w:eastAsiaTheme="minorEastAsia"/>
          <w:noProof/>
        </w:rPr>
      </w:pPr>
      <w:hyperlink w:anchor="_Toc109312287" w:history="1">
        <w:r w:rsidR="00A65B6A" w:rsidRPr="00AB0D56">
          <w:rPr>
            <w:rStyle w:val="ae"/>
            <w:bCs/>
            <w:noProof/>
          </w:rPr>
          <w:t xml:space="preserve">6.6 </w:t>
        </w:r>
        <w:r w:rsidR="00A65B6A" w:rsidRPr="00AB0D56">
          <w:rPr>
            <w:rStyle w:val="ae"/>
            <w:rFonts w:hint="eastAsia"/>
            <w:bCs/>
            <w:noProof/>
          </w:rPr>
          <w:t>管道连接</w:t>
        </w:r>
        <w:r w:rsidR="00A65B6A">
          <w:rPr>
            <w:noProof/>
            <w:webHidden/>
          </w:rPr>
          <w:tab/>
        </w:r>
        <w:r w:rsidR="00A65B6A">
          <w:rPr>
            <w:noProof/>
            <w:webHidden/>
          </w:rPr>
          <w:fldChar w:fldCharType="begin"/>
        </w:r>
        <w:r w:rsidR="00A65B6A">
          <w:rPr>
            <w:noProof/>
            <w:webHidden/>
          </w:rPr>
          <w:instrText xml:space="preserve"> PAGEREF _Toc109312287 \h </w:instrText>
        </w:r>
        <w:r w:rsidR="00A65B6A">
          <w:rPr>
            <w:noProof/>
            <w:webHidden/>
          </w:rPr>
        </w:r>
        <w:r w:rsidR="00A65B6A">
          <w:rPr>
            <w:noProof/>
            <w:webHidden/>
          </w:rPr>
          <w:fldChar w:fldCharType="separate"/>
        </w:r>
        <w:r w:rsidR="00A00572">
          <w:rPr>
            <w:noProof/>
            <w:webHidden/>
          </w:rPr>
          <w:t>27</w:t>
        </w:r>
        <w:r w:rsidR="00A65B6A">
          <w:rPr>
            <w:noProof/>
            <w:webHidden/>
          </w:rPr>
          <w:fldChar w:fldCharType="end"/>
        </w:r>
      </w:hyperlink>
    </w:p>
    <w:p w14:paraId="220DB1FE" w14:textId="7C7F1E6D" w:rsidR="00A65B6A" w:rsidRDefault="005F7EF3">
      <w:pPr>
        <w:pStyle w:val="TOC1"/>
        <w:rPr>
          <w:rFonts w:asciiTheme="minorHAnsi" w:hAnsiTheme="minorHAnsi" w:cstheme="minorBidi"/>
          <w:bCs w:val="0"/>
          <w:noProof/>
          <w:color w:val="auto"/>
          <w:kern w:val="2"/>
          <w:sz w:val="21"/>
          <w:szCs w:val="22"/>
        </w:rPr>
      </w:pPr>
      <w:hyperlink w:anchor="_Toc109312288" w:history="1">
        <w:r w:rsidR="00A65B6A" w:rsidRPr="00AB0D56">
          <w:rPr>
            <w:rStyle w:val="ae"/>
            <w:rFonts w:eastAsia="Times New Roman"/>
            <w:b/>
            <w:noProof/>
          </w:rPr>
          <w:t xml:space="preserve">7 </w:t>
        </w:r>
        <w:r w:rsidR="00A65B6A" w:rsidRPr="00AB0D56">
          <w:rPr>
            <w:rStyle w:val="ae"/>
            <w:rFonts w:ascii="宋体" w:hAnsi="宋体" w:cs="宋体" w:hint="eastAsia"/>
            <w:b/>
            <w:noProof/>
          </w:rPr>
          <w:t>验</w:t>
        </w:r>
        <w:r w:rsidR="00A65B6A" w:rsidRPr="00AB0D56">
          <w:rPr>
            <w:rStyle w:val="ae"/>
            <w:rFonts w:ascii="宋体" w:hAnsi="宋体" w:cs="宋体"/>
            <w:b/>
            <w:noProof/>
          </w:rPr>
          <w:t xml:space="preserve">  </w:t>
        </w:r>
        <w:r w:rsidR="00A65B6A" w:rsidRPr="00AB0D56">
          <w:rPr>
            <w:rStyle w:val="ae"/>
            <w:rFonts w:ascii="宋体" w:hAnsi="宋体" w:cs="宋体" w:hint="eastAsia"/>
            <w:b/>
            <w:noProof/>
          </w:rPr>
          <w:t>收</w:t>
        </w:r>
        <w:r w:rsidR="00A65B6A">
          <w:rPr>
            <w:noProof/>
            <w:webHidden/>
          </w:rPr>
          <w:tab/>
        </w:r>
        <w:r w:rsidR="00A65B6A">
          <w:rPr>
            <w:noProof/>
            <w:webHidden/>
          </w:rPr>
          <w:fldChar w:fldCharType="begin"/>
        </w:r>
        <w:r w:rsidR="00A65B6A">
          <w:rPr>
            <w:noProof/>
            <w:webHidden/>
          </w:rPr>
          <w:instrText xml:space="preserve"> PAGEREF _Toc109312288 \h </w:instrText>
        </w:r>
        <w:r w:rsidR="00A65B6A">
          <w:rPr>
            <w:noProof/>
            <w:webHidden/>
          </w:rPr>
        </w:r>
        <w:r w:rsidR="00A65B6A">
          <w:rPr>
            <w:noProof/>
            <w:webHidden/>
          </w:rPr>
          <w:fldChar w:fldCharType="separate"/>
        </w:r>
        <w:r w:rsidR="00A00572">
          <w:rPr>
            <w:noProof/>
            <w:webHidden/>
          </w:rPr>
          <w:t>28</w:t>
        </w:r>
        <w:r w:rsidR="00A65B6A">
          <w:rPr>
            <w:noProof/>
            <w:webHidden/>
          </w:rPr>
          <w:fldChar w:fldCharType="end"/>
        </w:r>
      </w:hyperlink>
    </w:p>
    <w:p w14:paraId="02723205" w14:textId="497763E1" w:rsidR="00A65B6A" w:rsidRDefault="005F7EF3">
      <w:pPr>
        <w:pStyle w:val="TOC2"/>
        <w:rPr>
          <w:rFonts w:eastAsiaTheme="minorEastAsia"/>
          <w:noProof/>
        </w:rPr>
      </w:pPr>
      <w:hyperlink w:anchor="_Toc109312289" w:history="1">
        <w:r w:rsidR="00A65B6A" w:rsidRPr="00AB0D56">
          <w:rPr>
            <w:rStyle w:val="ae"/>
            <w:bCs/>
            <w:noProof/>
          </w:rPr>
          <w:t xml:space="preserve">7.1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_Toc109312289 \h </w:instrText>
        </w:r>
        <w:r w:rsidR="00A65B6A">
          <w:rPr>
            <w:noProof/>
            <w:webHidden/>
          </w:rPr>
        </w:r>
        <w:r w:rsidR="00A65B6A">
          <w:rPr>
            <w:noProof/>
            <w:webHidden/>
          </w:rPr>
          <w:fldChar w:fldCharType="separate"/>
        </w:r>
        <w:r w:rsidR="00A00572">
          <w:rPr>
            <w:noProof/>
            <w:webHidden/>
          </w:rPr>
          <w:t>28</w:t>
        </w:r>
        <w:r w:rsidR="00A65B6A">
          <w:rPr>
            <w:noProof/>
            <w:webHidden/>
          </w:rPr>
          <w:fldChar w:fldCharType="end"/>
        </w:r>
      </w:hyperlink>
    </w:p>
    <w:p w14:paraId="71F5AE00" w14:textId="13DA8DC7" w:rsidR="00A65B6A" w:rsidRDefault="005F7EF3">
      <w:pPr>
        <w:pStyle w:val="TOC2"/>
        <w:rPr>
          <w:rFonts w:eastAsiaTheme="minorEastAsia"/>
          <w:noProof/>
        </w:rPr>
      </w:pPr>
      <w:hyperlink w:anchor="_Toc109312290" w:history="1">
        <w:r w:rsidR="00A65B6A" w:rsidRPr="00AB0D56">
          <w:rPr>
            <w:rStyle w:val="ae"/>
            <w:bCs/>
            <w:noProof/>
          </w:rPr>
          <w:t xml:space="preserve">7.2 </w:t>
        </w:r>
        <w:r w:rsidR="00A65B6A" w:rsidRPr="00AB0D56">
          <w:rPr>
            <w:rStyle w:val="ae"/>
            <w:rFonts w:hint="eastAsia"/>
            <w:bCs/>
            <w:noProof/>
          </w:rPr>
          <w:t>预处理质量检验</w:t>
        </w:r>
        <w:r w:rsidR="00A65B6A">
          <w:rPr>
            <w:noProof/>
            <w:webHidden/>
          </w:rPr>
          <w:tab/>
        </w:r>
        <w:r w:rsidR="00A65B6A">
          <w:rPr>
            <w:noProof/>
            <w:webHidden/>
          </w:rPr>
          <w:fldChar w:fldCharType="begin"/>
        </w:r>
        <w:r w:rsidR="00A65B6A">
          <w:rPr>
            <w:noProof/>
            <w:webHidden/>
          </w:rPr>
          <w:instrText xml:space="preserve"> PAGEREF _Toc109312290 \h </w:instrText>
        </w:r>
        <w:r w:rsidR="00A65B6A">
          <w:rPr>
            <w:noProof/>
            <w:webHidden/>
          </w:rPr>
        </w:r>
        <w:r w:rsidR="00A65B6A">
          <w:rPr>
            <w:noProof/>
            <w:webHidden/>
          </w:rPr>
          <w:fldChar w:fldCharType="separate"/>
        </w:r>
        <w:r w:rsidR="00A00572">
          <w:rPr>
            <w:noProof/>
            <w:webHidden/>
          </w:rPr>
          <w:t>29</w:t>
        </w:r>
        <w:r w:rsidR="00A65B6A">
          <w:rPr>
            <w:noProof/>
            <w:webHidden/>
          </w:rPr>
          <w:fldChar w:fldCharType="end"/>
        </w:r>
      </w:hyperlink>
    </w:p>
    <w:p w14:paraId="79211B14" w14:textId="6E7F2C8D" w:rsidR="00A65B6A" w:rsidRDefault="005F7EF3">
      <w:pPr>
        <w:pStyle w:val="TOC2"/>
        <w:rPr>
          <w:rFonts w:eastAsiaTheme="minorEastAsia"/>
          <w:noProof/>
        </w:rPr>
      </w:pPr>
      <w:hyperlink w:anchor="_Toc109312291" w:history="1">
        <w:r w:rsidR="00A65B6A" w:rsidRPr="00AB0D56">
          <w:rPr>
            <w:rStyle w:val="ae"/>
            <w:bCs/>
            <w:noProof/>
          </w:rPr>
          <w:t xml:space="preserve">7.3 </w:t>
        </w:r>
        <w:r w:rsidR="00A65B6A" w:rsidRPr="00AB0D56">
          <w:rPr>
            <w:rStyle w:val="ae"/>
            <w:rFonts w:hint="eastAsia"/>
            <w:bCs/>
            <w:noProof/>
          </w:rPr>
          <w:t>结构层质量检验</w:t>
        </w:r>
        <w:r w:rsidR="00A65B6A">
          <w:rPr>
            <w:noProof/>
            <w:webHidden/>
          </w:rPr>
          <w:tab/>
        </w:r>
        <w:r w:rsidR="00A65B6A">
          <w:rPr>
            <w:noProof/>
            <w:webHidden/>
          </w:rPr>
          <w:fldChar w:fldCharType="begin"/>
        </w:r>
        <w:r w:rsidR="00A65B6A">
          <w:rPr>
            <w:noProof/>
            <w:webHidden/>
          </w:rPr>
          <w:instrText xml:space="preserve"> PAGEREF _Toc109312291 \h </w:instrText>
        </w:r>
        <w:r w:rsidR="00A65B6A">
          <w:rPr>
            <w:noProof/>
            <w:webHidden/>
          </w:rPr>
        </w:r>
        <w:r w:rsidR="00A65B6A">
          <w:rPr>
            <w:noProof/>
            <w:webHidden/>
          </w:rPr>
          <w:fldChar w:fldCharType="separate"/>
        </w:r>
        <w:r w:rsidR="00A00572">
          <w:rPr>
            <w:noProof/>
            <w:webHidden/>
          </w:rPr>
          <w:t>29</w:t>
        </w:r>
        <w:r w:rsidR="00A65B6A">
          <w:rPr>
            <w:noProof/>
            <w:webHidden/>
          </w:rPr>
          <w:fldChar w:fldCharType="end"/>
        </w:r>
      </w:hyperlink>
    </w:p>
    <w:p w14:paraId="0618C063" w14:textId="017F47C2" w:rsidR="00A65B6A" w:rsidRDefault="005F7EF3">
      <w:pPr>
        <w:pStyle w:val="TOC2"/>
        <w:rPr>
          <w:rFonts w:eastAsiaTheme="minorEastAsia"/>
          <w:noProof/>
        </w:rPr>
      </w:pPr>
      <w:hyperlink w:anchor="_Toc109312292" w:history="1">
        <w:r w:rsidR="00A65B6A" w:rsidRPr="00AB0D56">
          <w:rPr>
            <w:rStyle w:val="ae"/>
            <w:bCs/>
            <w:noProof/>
          </w:rPr>
          <w:t xml:space="preserve">7.4 </w:t>
        </w:r>
        <w:r w:rsidR="00A65B6A" w:rsidRPr="00AB0D56">
          <w:rPr>
            <w:rStyle w:val="ae"/>
            <w:rFonts w:hint="eastAsia"/>
            <w:bCs/>
            <w:noProof/>
          </w:rPr>
          <w:t>粘结层及涉水层质量检验</w:t>
        </w:r>
        <w:r w:rsidR="00A65B6A">
          <w:rPr>
            <w:noProof/>
            <w:webHidden/>
          </w:rPr>
          <w:tab/>
        </w:r>
        <w:r w:rsidR="00A65B6A">
          <w:rPr>
            <w:noProof/>
            <w:webHidden/>
          </w:rPr>
          <w:fldChar w:fldCharType="begin"/>
        </w:r>
        <w:r w:rsidR="00A65B6A">
          <w:rPr>
            <w:noProof/>
            <w:webHidden/>
          </w:rPr>
          <w:instrText xml:space="preserve"> PAGEREF _Toc109312292 \h </w:instrText>
        </w:r>
        <w:r w:rsidR="00A65B6A">
          <w:rPr>
            <w:noProof/>
            <w:webHidden/>
          </w:rPr>
        </w:r>
        <w:r w:rsidR="00A65B6A">
          <w:rPr>
            <w:noProof/>
            <w:webHidden/>
          </w:rPr>
          <w:fldChar w:fldCharType="separate"/>
        </w:r>
        <w:r w:rsidR="00A00572">
          <w:rPr>
            <w:noProof/>
            <w:webHidden/>
          </w:rPr>
          <w:t>30</w:t>
        </w:r>
        <w:r w:rsidR="00A65B6A">
          <w:rPr>
            <w:noProof/>
            <w:webHidden/>
          </w:rPr>
          <w:fldChar w:fldCharType="end"/>
        </w:r>
      </w:hyperlink>
    </w:p>
    <w:p w14:paraId="7E993BA6" w14:textId="4AD8C819" w:rsidR="00A65B6A" w:rsidRDefault="005F7EF3">
      <w:pPr>
        <w:pStyle w:val="TOC2"/>
        <w:rPr>
          <w:rFonts w:eastAsiaTheme="minorEastAsia"/>
          <w:noProof/>
        </w:rPr>
      </w:pPr>
      <w:hyperlink w:anchor="_Toc109312293" w:history="1">
        <w:r w:rsidR="00A65B6A" w:rsidRPr="00AB0D56">
          <w:rPr>
            <w:rStyle w:val="ae"/>
            <w:bCs/>
            <w:noProof/>
          </w:rPr>
          <w:t xml:space="preserve">7.5 </w:t>
        </w:r>
        <w:r w:rsidR="00A65B6A" w:rsidRPr="00AB0D56">
          <w:rPr>
            <w:rStyle w:val="ae"/>
            <w:rFonts w:hint="eastAsia"/>
            <w:bCs/>
            <w:noProof/>
          </w:rPr>
          <w:t>叠层结构质量检验</w:t>
        </w:r>
        <w:r w:rsidR="00A65B6A">
          <w:rPr>
            <w:noProof/>
            <w:webHidden/>
          </w:rPr>
          <w:tab/>
        </w:r>
        <w:r w:rsidR="00A65B6A">
          <w:rPr>
            <w:noProof/>
            <w:webHidden/>
          </w:rPr>
          <w:fldChar w:fldCharType="begin"/>
        </w:r>
        <w:r w:rsidR="00A65B6A">
          <w:rPr>
            <w:noProof/>
            <w:webHidden/>
          </w:rPr>
          <w:instrText xml:space="preserve"> PAGEREF _Toc109312293 \h </w:instrText>
        </w:r>
        <w:r w:rsidR="00A65B6A">
          <w:rPr>
            <w:noProof/>
            <w:webHidden/>
          </w:rPr>
        </w:r>
        <w:r w:rsidR="00A65B6A">
          <w:rPr>
            <w:noProof/>
            <w:webHidden/>
          </w:rPr>
          <w:fldChar w:fldCharType="separate"/>
        </w:r>
        <w:r w:rsidR="00A00572">
          <w:rPr>
            <w:noProof/>
            <w:webHidden/>
          </w:rPr>
          <w:t>31</w:t>
        </w:r>
        <w:r w:rsidR="00A65B6A">
          <w:rPr>
            <w:noProof/>
            <w:webHidden/>
          </w:rPr>
          <w:fldChar w:fldCharType="end"/>
        </w:r>
      </w:hyperlink>
    </w:p>
    <w:p w14:paraId="57925D84" w14:textId="6D80AC7E" w:rsidR="00A65B6A" w:rsidRDefault="005F7EF3">
      <w:pPr>
        <w:pStyle w:val="TOC2"/>
        <w:rPr>
          <w:rFonts w:eastAsiaTheme="minorEastAsia"/>
          <w:noProof/>
        </w:rPr>
      </w:pPr>
      <w:hyperlink w:anchor="_Toc109312294" w:history="1">
        <w:r w:rsidR="00A65B6A" w:rsidRPr="00AB0D56">
          <w:rPr>
            <w:rStyle w:val="ae"/>
            <w:bCs/>
            <w:noProof/>
          </w:rPr>
          <w:t xml:space="preserve">7.6 </w:t>
        </w:r>
        <w:r w:rsidR="00A65B6A" w:rsidRPr="00AB0D56">
          <w:rPr>
            <w:rStyle w:val="ae"/>
            <w:rFonts w:hint="eastAsia"/>
            <w:bCs/>
            <w:noProof/>
          </w:rPr>
          <w:t>管道连接质量检验</w:t>
        </w:r>
        <w:r w:rsidR="00A65B6A">
          <w:rPr>
            <w:noProof/>
            <w:webHidden/>
          </w:rPr>
          <w:tab/>
        </w:r>
        <w:r w:rsidR="00A65B6A">
          <w:rPr>
            <w:noProof/>
            <w:webHidden/>
          </w:rPr>
          <w:fldChar w:fldCharType="begin"/>
        </w:r>
        <w:r w:rsidR="00A65B6A">
          <w:rPr>
            <w:noProof/>
            <w:webHidden/>
          </w:rPr>
          <w:instrText xml:space="preserve"> PAGEREF _Toc109312294 \h </w:instrText>
        </w:r>
        <w:r w:rsidR="00A65B6A">
          <w:rPr>
            <w:noProof/>
            <w:webHidden/>
          </w:rPr>
        </w:r>
        <w:r w:rsidR="00A65B6A">
          <w:rPr>
            <w:noProof/>
            <w:webHidden/>
          </w:rPr>
          <w:fldChar w:fldCharType="separate"/>
        </w:r>
        <w:r w:rsidR="00A00572">
          <w:rPr>
            <w:noProof/>
            <w:webHidden/>
          </w:rPr>
          <w:t>31</w:t>
        </w:r>
        <w:r w:rsidR="00A65B6A">
          <w:rPr>
            <w:noProof/>
            <w:webHidden/>
          </w:rPr>
          <w:fldChar w:fldCharType="end"/>
        </w:r>
      </w:hyperlink>
    </w:p>
    <w:p w14:paraId="251A87DE" w14:textId="7D109E7F" w:rsidR="00A65B6A" w:rsidRDefault="005F7EF3">
      <w:pPr>
        <w:pStyle w:val="TOC2"/>
        <w:rPr>
          <w:rFonts w:eastAsiaTheme="minorEastAsia"/>
          <w:noProof/>
        </w:rPr>
      </w:pPr>
      <w:hyperlink w:anchor="_Toc109312295" w:history="1">
        <w:r w:rsidR="00A65B6A" w:rsidRPr="00AB0D56">
          <w:rPr>
            <w:rStyle w:val="ae"/>
            <w:bCs/>
            <w:noProof/>
          </w:rPr>
          <w:t xml:space="preserve">7.7 </w:t>
        </w:r>
        <w:r w:rsidR="00A65B6A" w:rsidRPr="00AB0D56">
          <w:rPr>
            <w:rStyle w:val="ae"/>
            <w:rFonts w:hint="eastAsia"/>
            <w:bCs/>
            <w:noProof/>
          </w:rPr>
          <w:t>管道功能性试验</w:t>
        </w:r>
        <w:r w:rsidR="00A65B6A">
          <w:rPr>
            <w:noProof/>
            <w:webHidden/>
          </w:rPr>
          <w:tab/>
        </w:r>
        <w:r w:rsidR="00A65B6A">
          <w:rPr>
            <w:noProof/>
            <w:webHidden/>
          </w:rPr>
          <w:fldChar w:fldCharType="begin"/>
        </w:r>
        <w:r w:rsidR="00A65B6A">
          <w:rPr>
            <w:noProof/>
            <w:webHidden/>
          </w:rPr>
          <w:instrText xml:space="preserve"> PAGEREF _Toc109312295 \h </w:instrText>
        </w:r>
        <w:r w:rsidR="00A65B6A">
          <w:rPr>
            <w:noProof/>
            <w:webHidden/>
          </w:rPr>
        </w:r>
        <w:r w:rsidR="00A65B6A">
          <w:rPr>
            <w:noProof/>
            <w:webHidden/>
          </w:rPr>
          <w:fldChar w:fldCharType="separate"/>
        </w:r>
        <w:r w:rsidR="00A00572">
          <w:rPr>
            <w:noProof/>
            <w:webHidden/>
          </w:rPr>
          <w:t>32</w:t>
        </w:r>
        <w:r w:rsidR="00A65B6A">
          <w:rPr>
            <w:noProof/>
            <w:webHidden/>
          </w:rPr>
          <w:fldChar w:fldCharType="end"/>
        </w:r>
      </w:hyperlink>
    </w:p>
    <w:p w14:paraId="05DB0D3E" w14:textId="0F20570C" w:rsidR="00A65B6A" w:rsidRDefault="005F7EF3">
      <w:pPr>
        <w:pStyle w:val="TOC2"/>
        <w:rPr>
          <w:rFonts w:eastAsiaTheme="minorEastAsia"/>
          <w:noProof/>
        </w:rPr>
      </w:pPr>
      <w:hyperlink w:anchor="_Toc109312296" w:history="1">
        <w:r w:rsidR="00A65B6A" w:rsidRPr="00AB0D56">
          <w:rPr>
            <w:rStyle w:val="ae"/>
            <w:bCs/>
            <w:noProof/>
          </w:rPr>
          <w:t xml:space="preserve">7.8 </w:t>
        </w:r>
        <w:r w:rsidR="00A65B6A" w:rsidRPr="00AB0D56">
          <w:rPr>
            <w:rStyle w:val="ae"/>
            <w:rFonts w:hint="eastAsia"/>
            <w:bCs/>
            <w:noProof/>
          </w:rPr>
          <w:t>工程竣工验收</w:t>
        </w:r>
        <w:r w:rsidR="00A65B6A">
          <w:rPr>
            <w:noProof/>
            <w:webHidden/>
          </w:rPr>
          <w:tab/>
        </w:r>
        <w:r w:rsidR="00A65B6A">
          <w:rPr>
            <w:noProof/>
            <w:webHidden/>
          </w:rPr>
          <w:fldChar w:fldCharType="begin"/>
        </w:r>
        <w:r w:rsidR="00A65B6A">
          <w:rPr>
            <w:noProof/>
            <w:webHidden/>
          </w:rPr>
          <w:instrText xml:space="preserve"> PAGEREF _Toc109312296 \h </w:instrText>
        </w:r>
        <w:r w:rsidR="00A65B6A">
          <w:rPr>
            <w:noProof/>
            <w:webHidden/>
          </w:rPr>
        </w:r>
        <w:r w:rsidR="00A65B6A">
          <w:rPr>
            <w:noProof/>
            <w:webHidden/>
          </w:rPr>
          <w:fldChar w:fldCharType="separate"/>
        </w:r>
        <w:r w:rsidR="00A00572">
          <w:rPr>
            <w:noProof/>
            <w:webHidden/>
          </w:rPr>
          <w:t>32</w:t>
        </w:r>
        <w:r w:rsidR="00A65B6A">
          <w:rPr>
            <w:noProof/>
            <w:webHidden/>
          </w:rPr>
          <w:fldChar w:fldCharType="end"/>
        </w:r>
      </w:hyperlink>
    </w:p>
    <w:p w14:paraId="3F97C2D7" w14:textId="3F5207C5" w:rsidR="00A65B6A" w:rsidRDefault="005F7EF3">
      <w:pPr>
        <w:pStyle w:val="TOC1"/>
        <w:rPr>
          <w:rFonts w:asciiTheme="minorHAnsi" w:hAnsiTheme="minorHAnsi" w:cstheme="minorBidi"/>
          <w:bCs w:val="0"/>
          <w:noProof/>
          <w:color w:val="auto"/>
          <w:kern w:val="2"/>
          <w:sz w:val="21"/>
          <w:szCs w:val="22"/>
        </w:rPr>
      </w:pPr>
      <w:hyperlink w:anchor="_Toc109312297" w:history="1">
        <w:r w:rsidR="00A65B6A" w:rsidRPr="00AB0D56">
          <w:rPr>
            <w:rStyle w:val="ae"/>
            <w:rFonts w:eastAsia="Times New Roman"/>
            <w:b/>
            <w:noProof/>
          </w:rPr>
          <w:t xml:space="preserve">8 </w:t>
        </w:r>
        <w:r w:rsidR="00A65B6A" w:rsidRPr="00AB0D56">
          <w:rPr>
            <w:rStyle w:val="ae"/>
            <w:rFonts w:ascii="宋体" w:hAnsi="宋体" w:cs="宋体" w:hint="eastAsia"/>
            <w:b/>
            <w:noProof/>
          </w:rPr>
          <w:t>安全与环境保护</w:t>
        </w:r>
        <w:r w:rsidR="00A65B6A">
          <w:rPr>
            <w:noProof/>
            <w:webHidden/>
          </w:rPr>
          <w:tab/>
        </w:r>
        <w:r w:rsidR="00A65B6A">
          <w:rPr>
            <w:noProof/>
            <w:webHidden/>
          </w:rPr>
          <w:fldChar w:fldCharType="begin"/>
        </w:r>
        <w:r w:rsidR="00A65B6A">
          <w:rPr>
            <w:noProof/>
            <w:webHidden/>
          </w:rPr>
          <w:instrText xml:space="preserve"> PAGEREF _Toc109312297 \h </w:instrText>
        </w:r>
        <w:r w:rsidR="00A65B6A">
          <w:rPr>
            <w:noProof/>
            <w:webHidden/>
          </w:rPr>
        </w:r>
        <w:r w:rsidR="00A65B6A">
          <w:rPr>
            <w:noProof/>
            <w:webHidden/>
          </w:rPr>
          <w:fldChar w:fldCharType="separate"/>
        </w:r>
        <w:r w:rsidR="00A00572">
          <w:rPr>
            <w:noProof/>
            <w:webHidden/>
          </w:rPr>
          <w:t>34</w:t>
        </w:r>
        <w:r w:rsidR="00A65B6A">
          <w:rPr>
            <w:noProof/>
            <w:webHidden/>
          </w:rPr>
          <w:fldChar w:fldCharType="end"/>
        </w:r>
      </w:hyperlink>
    </w:p>
    <w:p w14:paraId="3C1A783D" w14:textId="438C452F" w:rsidR="00A65B6A" w:rsidRDefault="005F7EF3">
      <w:pPr>
        <w:pStyle w:val="TOC1"/>
        <w:rPr>
          <w:rFonts w:asciiTheme="minorHAnsi" w:hAnsiTheme="minorHAnsi" w:cstheme="minorBidi"/>
          <w:bCs w:val="0"/>
          <w:noProof/>
          <w:color w:val="auto"/>
          <w:kern w:val="2"/>
          <w:sz w:val="21"/>
          <w:szCs w:val="22"/>
        </w:rPr>
      </w:pPr>
      <w:hyperlink w:anchor="_Toc109312298" w:history="1">
        <w:r w:rsidR="00A65B6A" w:rsidRPr="00AB0D56">
          <w:rPr>
            <w:rStyle w:val="ae"/>
            <w:rFonts w:hint="eastAsia"/>
            <w:b/>
            <w:noProof/>
          </w:rPr>
          <w:t>本规程用词说明</w:t>
        </w:r>
        <w:r w:rsidR="00A65B6A">
          <w:rPr>
            <w:noProof/>
            <w:webHidden/>
          </w:rPr>
          <w:tab/>
        </w:r>
        <w:r w:rsidR="00A65B6A">
          <w:rPr>
            <w:noProof/>
            <w:webHidden/>
          </w:rPr>
          <w:fldChar w:fldCharType="begin"/>
        </w:r>
        <w:r w:rsidR="00A65B6A">
          <w:rPr>
            <w:noProof/>
            <w:webHidden/>
          </w:rPr>
          <w:instrText xml:space="preserve"> PAGEREF _Toc109312298 \h </w:instrText>
        </w:r>
        <w:r w:rsidR="00A65B6A">
          <w:rPr>
            <w:noProof/>
            <w:webHidden/>
          </w:rPr>
        </w:r>
        <w:r w:rsidR="00A65B6A">
          <w:rPr>
            <w:noProof/>
            <w:webHidden/>
          </w:rPr>
          <w:fldChar w:fldCharType="separate"/>
        </w:r>
        <w:r w:rsidR="00A00572">
          <w:rPr>
            <w:noProof/>
            <w:webHidden/>
          </w:rPr>
          <w:t>35</w:t>
        </w:r>
        <w:r w:rsidR="00A65B6A">
          <w:rPr>
            <w:noProof/>
            <w:webHidden/>
          </w:rPr>
          <w:fldChar w:fldCharType="end"/>
        </w:r>
      </w:hyperlink>
    </w:p>
    <w:p w14:paraId="5E839699" w14:textId="7AE16652" w:rsidR="00A65B6A" w:rsidRDefault="005F7EF3">
      <w:pPr>
        <w:pStyle w:val="TOC1"/>
        <w:rPr>
          <w:rFonts w:asciiTheme="minorHAnsi" w:hAnsiTheme="minorHAnsi" w:cstheme="minorBidi"/>
          <w:bCs w:val="0"/>
          <w:noProof/>
          <w:color w:val="auto"/>
          <w:kern w:val="2"/>
          <w:sz w:val="21"/>
          <w:szCs w:val="22"/>
        </w:rPr>
      </w:pPr>
      <w:hyperlink w:anchor="_Toc109312299" w:history="1">
        <w:r w:rsidR="00A65B6A" w:rsidRPr="00AB0D56">
          <w:rPr>
            <w:rStyle w:val="ae"/>
            <w:rFonts w:hint="eastAsia"/>
            <w:b/>
            <w:noProof/>
          </w:rPr>
          <w:t>引用标准名录</w:t>
        </w:r>
        <w:r w:rsidR="00A65B6A">
          <w:rPr>
            <w:noProof/>
            <w:webHidden/>
          </w:rPr>
          <w:tab/>
        </w:r>
        <w:r w:rsidR="00A65B6A">
          <w:rPr>
            <w:noProof/>
            <w:webHidden/>
          </w:rPr>
          <w:fldChar w:fldCharType="begin"/>
        </w:r>
        <w:r w:rsidR="00A65B6A">
          <w:rPr>
            <w:noProof/>
            <w:webHidden/>
          </w:rPr>
          <w:instrText xml:space="preserve"> PAGEREF _Toc109312299 \h </w:instrText>
        </w:r>
        <w:r w:rsidR="00A65B6A">
          <w:rPr>
            <w:noProof/>
            <w:webHidden/>
          </w:rPr>
        </w:r>
        <w:r w:rsidR="00A65B6A">
          <w:rPr>
            <w:noProof/>
            <w:webHidden/>
          </w:rPr>
          <w:fldChar w:fldCharType="separate"/>
        </w:r>
        <w:r w:rsidR="00A00572">
          <w:rPr>
            <w:noProof/>
            <w:webHidden/>
          </w:rPr>
          <w:t>36</w:t>
        </w:r>
        <w:r w:rsidR="00A65B6A">
          <w:rPr>
            <w:noProof/>
            <w:webHidden/>
          </w:rPr>
          <w:fldChar w:fldCharType="end"/>
        </w:r>
      </w:hyperlink>
    </w:p>
    <w:p w14:paraId="79354EA2" w14:textId="2F3AD725" w:rsidR="00A65B6A" w:rsidRDefault="005F7EF3">
      <w:pPr>
        <w:pStyle w:val="TOC1"/>
        <w:rPr>
          <w:rFonts w:asciiTheme="minorHAnsi" w:hAnsiTheme="minorHAnsi" w:cstheme="minorBidi"/>
          <w:bCs w:val="0"/>
          <w:noProof/>
          <w:color w:val="auto"/>
          <w:kern w:val="2"/>
          <w:sz w:val="21"/>
          <w:szCs w:val="22"/>
        </w:rPr>
      </w:pPr>
      <w:hyperlink w:anchor="_Toc109312300" w:history="1">
        <w:r w:rsidR="00A65B6A" w:rsidRPr="00AB0D56">
          <w:rPr>
            <w:rStyle w:val="ae"/>
            <w:rFonts w:hint="eastAsia"/>
            <w:b/>
            <w:noProof/>
          </w:rPr>
          <w:t>条文说明</w:t>
        </w:r>
        <w:r w:rsidR="00A65B6A">
          <w:rPr>
            <w:noProof/>
            <w:webHidden/>
          </w:rPr>
          <w:tab/>
        </w:r>
        <w:r w:rsidR="00A65B6A">
          <w:rPr>
            <w:noProof/>
            <w:webHidden/>
          </w:rPr>
          <w:fldChar w:fldCharType="begin"/>
        </w:r>
        <w:r w:rsidR="00A65B6A">
          <w:rPr>
            <w:noProof/>
            <w:webHidden/>
          </w:rPr>
          <w:instrText xml:space="preserve"> PAGEREF _Toc109312300 \h </w:instrText>
        </w:r>
        <w:r w:rsidR="00A65B6A">
          <w:rPr>
            <w:noProof/>
            <w:webHidden/>
          </w:rPr>
        </w:r>
        <w:r w:rsidR="00A65B6A">
          <w:rPr>
            <w:noProof/>
            <w:webHidden/>
          </w:rPr>
          <w:fldChar w:fldCharType="separate"/>
        </w:r>
        <w:r w:rsidR="00A00572">
          <w:rPr>
            <w:noProof/>
            <w:webHidden/>
          </w:rPr>
          <w:t>38</w:t>
        </w:r>
        <w:r w:rsidR="00A65B6A">
          <w:rPr>
            <w:noProof/>
            <w:webHidden/>
          </w:rPr>
          <w:fldChar w:fldCharType="end"/>
        </w:r>
      </w:hyperlink>
    </w:p>
    <w:p w14:paraId="0D16A201" w14:textId="19F1847F" w:rsidR="00A65B6A" w:rsidRDefault="005F7EF3">
      <w:pPr>
        <w:pStyle w:val="TOC1"/>
        <w:rPr>
          <w:rFonts w:asciiTheme="minorHAnsi" w:hAnsiTheme="minorHAnsi" w:cstheme="minorBidi"/>
          <w:bCs w:val="0"/>
          <w:noProof/>
          <w:color w:val="auto"/>
          <w:kern w:val="2"/>
          <w:sz w:val="21"/>
          <w:szCs w:val="22"/>
        </w:rPr>
      </w:pPr>
      <w:hyperlink w:anchor="_Toc109312301" w:history="1">
        <w:r w:rsidR="00A65B6A" w:rsidRPr="00AB0D56">
          <w:rPr>
            <w:rStyle w:val="ae"/>
            <w:b/>
            <w:noProof/>
          </w:rPr>
          <w:t xml:space="preserve">1 </w:t>
        </w:r>
        <w:r w:rsidR="00A65B6A" w:rsidRPr="00AB0D56">
          <w:rPr>
            <w:rStyle w:val="ae"/>
            <w:rFonts w:hint="eastAsia"/>
            <w:b/>
            <w:noProof/>
          </w:rPr>
          <w:t>总</w:t>
        </w:r>
        <w:r w:rsidR="00A65B6A" w:rsidRPr="00AB0D56">
          <w:rPr>
            <w:rStyle w:val="ae"/>
            <w:b/>
            <w:noProof/>
          </w:rPr>
          <w:t xml:space="preserve">  </w:t>
        </w:r>
        <w:r w:rsidR="00A65B6A" w:rsidRPr="00AB0D56">
          <w:rPr>
            <w:rStyle w:val="ae"/>
            <w:rFonts w:hint="eastAsia"/>
            <w:b/>
            <w:noProof/>
          </w:rPr>
          <w:t>则</w:t>
        </w:r>
        <w:r w:rsidR="00A65B6A">
          <w:rPr>
            <w:noProof/>
            <w:webHidden/>
          </w:rPr>
          <w:tab/>
        </w:r>
        <w:r w:rsidR="00A65B6A">
          <w:rPr>
            <w:noProof/>
            <w:webHidden/>
          </w:rPr>
          <w:fldChar w:fldCharType="begin"/>
        </w:r>
        <w:r w:rsidR="00A65B6A">
          <w:rPr>
            <w:noProof/>
            <w:webHidden/>
          </w:rPr>
          <w:instrText xml:space="preserve"> PAGEREF _Toc109312301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3851AB4C" w14:textId="5595DF4A" w:rsidR="00A65B6A" w:rsidRDefault="005F7EF3">
      <w:pPr>
        <w:pStyle w:val="TOC1"/>
        <w:rPr>
          <w:rFonts w:asciiTheme="minorHAnsi" w:hAnsiTheme="minorHAnsi" w:cstheme="minorBidi"/>
          <w:bCs w:val="0"/>
          <w:noProof/>
          <w:color w:val="auto"/>
          <w:kern w:val="2"/>
          <w:sz w:val="21"/>
          <w:szCs w:val="22"/>
        </w:rPr>
      </w:pPr>
      <w:hyperlink w:anchor="_Toc109312302" w:history="1">
        <w:r w:rsidR="00A65B6A" w:rsidRPr="00AB0D56">
          <w:rPr>
            <w:rStyle w:val="ae"/>
            <w:b/>
            <w:noProof/>
          </w:rPr>
          <w:t xml:space="preserve">2 </w:t>
        </w:r>
        <w:r w:rsidR="00A65B6A" w:rsidRPr="00AB0D56">
          <w:rPr>
            <w:rStyle w:val="ae"/>
            <w:rFonts w:hint="eastAsia"/>
            <w:b/>
            <w:noProof/>
          </w:rPr>
          <w:t>术</w:t>
        </w:r>
        <w:r w:rsidR="00A65B6A" w:rsidRPr="00AB0D56">
          <w:rPr>
            <w:rStyle w:val="ae"/>
            <w:b/>
            <w:noProof/>
          </w:rPr>
          <w:t xml:space="preserve">  </w:t>
        </w:r>
        <w:r w:rsidR="00A65B6A" w:rsidRPr="00AB0D56">
          <w:rPr>
            <w:rStyle w:val="ae"/>
            <w:rFonts w:hint="eastAsia"/>
            <w:b/>
            <w:noProof/>
          </w:rPr>
          <w:t>语</w:t>
        </w:r>
        <w:r w:rsidR="00A65B6A">
          <w:rPr>
            <w:noProof/>
            <w:webHidden/>
          </w:rPr>
          <w:tab/>
        </w:r>
        <w:r w:rsidR="00A65B6A">
          <w:rPr>
            <w:noProof/>
            <w:webHidden/>
          </w:rPr>
          <w:fldChar w:fldCharType="begin"/>
        </w:r>
        <w:r w:rsidR="00A65B6A">
          <w:rPr>
            <w:noProof/>
            <w:webHidden/>
          </w:rPr>
          <w:instrText xml:space="preserve"> PAGEREF _Toc109312302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30255F86" w14:textId="3DAC6522" w:rsidR="00A65B6A" w:rsidRDefault="005F7EF3">
      <w:pPr>
        <w:pStyle w:val="TOC1"/>
        <w:rPr>
          <w:rFonts w:asciiTheme="minorHAnsi" w:hAnsiTheme="minorHAnsi" w:cstheme="minorBidi"/>
          <w:bCs w:val="0"/>
          <w:noProof/>
          <w:color w:val="auto"/>
          <w:kern w:val="2"/>
          <w:sz w:val="21"/>
          <w:szCs w:val="22"/>
        </w:rPr>
      </w:pPr>
      <w:hyperlink w:anchor="_Toc109312303" w:history="1">
        <w:r w:rsidR="00A65B6A" w:rsidRPr="00AB0D56">
          <w:rPr>
            <w:rStyle w:val="ae"/>
            <w:b/>
            <w:noProof/>
          </w:rPr>
          <w:t xml:space="preserve">3 </w:t>
        </w:r>
        <w:r w:rsidR="00A65B6A" w:rsidRPr="00AB0D56">
          <w:rPr>
            <w:rStyle w:val="ae"/>
            <w:rFonts w:hint="eastAsia"/>
            <w:b/>
            <w:noProof/>
          </w:rPr>
          <w:t>材</w:t>
        </w:r>
        <w:r w:rsidR="00A65B6A" w:rsidRPr="00AB0D56">
          <w:rPr>
            <w:rStyle w:val="ae"/>
            <w:b/>
            <w:noProof/>
          </w:rPr>
          <w:t xml:space="preserve">  </w:t>
        </w:r>
        <w:r w:rsidR="00A65B6A" w:rsidRPr="00AB0D56">
          <w:rPr>
            <w:rStyle w:val="ae"/>
            <w:rFonts w:hint="eastAsia"/>
            <w:b/>
            <w:noProof/>
          </w:rPr>
          <w:t>料</w:t>
        </w:r>
        <w:r w:rsidR="00A65B6A">
          <w:rPr>
            <w:noProof/>
            <w:webHidden/>
          </w:rPr>
          <w:tab/>
        </w:r>
        <w:r w:rsidR="00A65B6A">
          <w:rPr>
            <w:noProof/>
            <w:webHidden/>
          </w:rPr>
          <w:fldChar w:fldCharType="begin"/>
        </w:r>
        <w:r w:rsidR="00A65B6A">
          <w:rPr>
            <w:noProof/>
            <w:webHidden/>
          </w:rPr>
          <w:instrText xml:space="preserve"> PAGEREF _Toc109312303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24CE5426" w14:textId="2768EC5F" w:rsidR="00A65B6A" w:rsidRDefault="005F7EF3">
      <w:pPr>
        <w:pStyle w:val="TOC2"/>
        <w:rPr>
          <w:rFonts w:eastAsiaTheme="minorEastAsia"/>
          <w:noProof/>
        </w:rPr>
      </w:pPr>
      <w:hyperlink w:anchor="_Toc109312304" w:history="1">
        <w:r w:rsidR="00A65B6A" w:rsidRPr="00AB0D56">
          <w:rPr>
            <w:rStyle w:val="ae"/>
            <w:bCs/>
            <w:noProof/>
          </w:rPr>
          <w:t xml:space="preserve">3.1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_Toc109312304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1A7EFFB0" w14:textId="7414E0E6" w:rsidR="00A65B6A" w:rsidRDefault="005F7EF3">
      <w:pPr>
        <w:pStyle w:val="TOC1"/>
        <w:rPr>
          <w:rFonts w:asciiTheme="minorHAnsi" w:hAnsiTheme="minorHAnsi" w:cstheme="minorBidi"/>
          <w:bCs w:val="0"/>
          <w:noProof/>
          <w:color w:val="auto"/>
          <w:kern w:val="2"/>
          <w:sz w:val="21"/>
          <w:szCs w:val="22"/>
        </w:rPr>
      </w:pPr>
      <w:hyperlink w:anchor="_Toc109312305" w:history="1">
        <w:r w:rsidR="00A65B6A" w:rsidRPr="00AB0D56">
          <w:rPr>
            <w:rStyle w:val="ae"/>
            <w:b/>
            <w:noProof/>
          </w:rPr>
          <w:t xml:space="preserve">4 </w:t>
        </w:r>
        <w:r w:rsidR="00A65B6A" w:rsidRPr="00AB0D56">
          <w:rPr>
            <w:rStyle w:val="ae"/>
            <w:rFonts w:hint="eastAsia"/>
            <w:b/>
            <w:noProof/>
          </w:rPr>
          <w:t>检测与评估</w:t>
        </w:r>
        <w:r w:rsidR="00A65B6A">
          <w:rPr>
            <w:noProof/>
            <w:webHidden/>
          </w:rPr>
          <w:tab/>
        </w:r>
        <w:r w:rsidR="00A65B6A">
          <w:rPr>
            <w:noProof/>
            <w:webHidden/>
          </w:rPr>
          <w:fldChar w:fldCharType="begin"/>
        </w:r>
        <w:r w:rsidR="00A65B6A">
          <w:rPr>
            <w:noProof/>
            <w:webHidden/>
          </w:rPr>
          <w:instrText xml:space="preserve"> PAGEREF _Toc109312305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1523BA2A" w14:textId="3548FA0D" w:rsidR="00A65B6A" w:rsidRDefault="005F7EF3">
      <w:pPr>
        <w:pStyle w:val="TOC2"/>
        <w:rPr>
          <w:rFonts w:eastAsiaTheme="minorEastAsia"/>
          <w:noProof/>
        </w:rPr>
      </w:pPr>
      <w:hyperlink w:anchor="_Toc109312306" w:history="1">
        <w:r w:rsidR="00A65B6A" w:rsidRPr="00AB0D56">
          <w:rPr>
            <w:rStyle w:val="ae"/>
            <w:bCs/>
            <w:noProof/>
          </w:rPr>
          <w:t xml:space="preserve">4.2 </w:t>
        </w:r>
        <w:r w:rsidR="00A65B6A" w:rsidRPr="00AB0D56">
          <w:rPr>
            <w:rStyle w:val="ae"/>
            <w:rFonts w:hint="eastAsia"/>
            <w:bCs/>
            <w:noProof/>
          </w:rPr>
          <w:t>管道调查</w:t>
        </w:r>
        <w:r w:rsidR="00A65B6A">
          <w:rPr>
            <w:noProof/>
            <w:webHidden/>
          </w:rPr>
          <w:tab/>
        </w:r>
        <w:r w:rsidR="00A65B6A">
          <w:rPr>
            <w:noProof/>
            <w:webHidden/>
          </w:rPr>
          <w:fldChar w:fldCharType="begin"/>
        </w:r>
        <w:r w:rsidR="00A65B6A">
          <w:rPr>
            <w:noProof/>
            <w:webHidden/>
          </w:rPr>
          <w:instrText xml:space="preserve"> PAGEREF _Toc109312306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16A98BB7" w14:textId="5DEDF464" w:rsidR="00A65B6A" w:rsidRDefault="005F7EF3">
      <w:pPr>
        <w:pStyle w:val="TOC2"/>
        <w:rPr>
          <w:rFonts w:eastAsiaTheme="minorEastAsia"/>
          <w:noProof/>
        </w:rPr>
      </w:pPr>
      <w:hyperlink w:anchor="_Toc109312307" w:history="1">
        <w:r w:rsidR="00A65B6A" w:rsidRPr="00AB0D56">
          <w:rPr>
            <w:rStyle w:val="ae"/>
            <w:bCs/>
            <w:noProof/>
          </w:rPr>
          <w:t xml:space="preserve">4.3 </w:t>
        </w:r>
        <w:r w:rsidR="00A65B6A" w:rsidRPr="00AB0D56">
          <w:rPr>
            <w:rStyle w:val="ae"/>
            <w:rFonts w:hint="eastAsia"/>
            <w:bCs/>
            <w:noProof/>
          </w:rPr>
          <w:t>管道清洗</w:t>
        </w:r>
        <w:r w:rsidR="00A65B6A">
          <w:rPr>
            <w:noProof/>
            <w:webHidden/>
          </w:rPr>
          <w:tab/>
        </w:r>
        <w:r w:rsidR="00A65B6A">
          <w:rPr>
            <w:noProof/>
            <w:webHidden/>
          </w:rPr>
          <w:fldChar w:fldCharType="begin"/>
        </w:r>
        <w:r w:rsidR="00A65B6A">
          <w:rPr>
            <w:noProof/>
            <w:webHidden/>
          </w:rPr>
          <w:instrText xml:space="preserve"> PAGEREF _Toc109312307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0161B6A3" w14:textId="0EC1773C" w:rsidR="00A65B6A" w:rsidRDefault="005F7EF3">
      <w:pPr>
        <w:pStyle w:val="TOC2"/>
        <w:rPr>
          <w:rFonts w:eastAsiaTheme="minorEastAsia"/>
          <w:noProof/>
        </w:rPr>
      </w:pPr>
      <w:hyperlink w:anchor="_Toc109312308" w:history="1">
        <w:r w:rsidR="00A65B6A" w:rsidRPr="00AB0D56">
          <w:rPr>
            <w:rStyle w:val="ae"/>
            <w:bCs/>
            <w:noProof/>
          </w:rPr>
          <w:t xml:space="preserve">4.4 </w:t>
        </w:r>
        <w:r w:rsidR="00A65B6A" w:rsidRPr="00AB0D56">
          <w:rPr>
            <w:rStyle w:val="ae"/>
            <w:rFonts w:hint="eastAsia"/>
            <w:bCs/>
            <w:noProof/>
          </w:rPr>
          <w:t>管道检测</w:t>
        </w:r>
        <w:r w:rsidR="00A65B6A">
          <w:rPr>
            <w:noProof/>
            <w:webHidden/>
          </w:rPr>
          <w:tab/>
        </w:r>
        <w:r w:rsidR="00A65B6A">
          <w:rPr>
            <w:noProof/>
            <w:webHidden/>
          </w:rPr>
          <w:fldChar w:fldCharType="begin"/>
        </w:r>
        <w:r w:rsidR="00A65B6A">
          <w:rPr>
            <w:noProof/>
            <w:webHidden/>
          </w:rPr>
          <w:instrText xml:space="preserve"> PAGEREF _Toc109312308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1CA845D0" w14:textId="61728366" w:rsidR="00A65B6A" w:rsidRDefault="005F7EF3">
      <w:pPr>
        <w:pStyle w:val="TOC2"/>
        <w:rPr>
          <w:rFonts w:eastAsiaTheme="minorEastAsia"/>
          <w:noProof/>
        </w:rPr>
      </w:pPr>
      <w:hyperlink w:anchor="_Toc109312309" w:history="1">
        <w:r w:rsidR="00A65B6A" w:rsidRPr="00AB0D56">
          <w:rPr>
            <w:rStyle w:val="ae"/>
            <w:bCs/>
            <w:noProof/>
          </w:rPr>
          <w:t xml:space="preserve">4.5 </w:t>
        </w:r>
        <w:r w:rsidR="00A65B6A" w:rsidRPr="00AB0D56">
          <w:rPr>
            <w:rStyle w:val="ae"/>
            <w:rFonts w:hint="eastAsia"/>
            <w:bCs/>
            <w:noProof/>
          </w:rPr>
          <w:t>管道评估</w:t>
        </w:r>
        <w:r w:rsidR="00A65B6A">
          <w:rPr>
            <w:noProof/>
            <w:webHidden/>
          </w:rPr>
          <w:tab/>
        </w:r>
        <w:r w:rsidR="00A65B6A">
          <w:rPr>
            <w:noProof/>
            <w:webHidden/>
          </w:rPr>
          <w:fldChar w:fldCharType="begin"/>
        </w:r>
        <w:r w:rsidR="00A65B6A">
          <w:rPr>
            <w:noProof/>
            <w:webHidden/>
          </w:rPr>
          <w:instrText xml:space="preserve"> PAGEREF _Toc109312309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7E8AF1AF" w14:textId="6C21B737" w:rsidR="00A65B6A" w:rsidRDefault="005F7EF3">
      <w:pPr>
        <w:pStyle w:val="TOC1"/>
        <w:rPr>
          <w:rFonts w:asciiTheme="minorHAnsi" w:hAnsiTheme="minorHAnsi" w:cstheme="minorBidi"/>
          <w:bCs w:val="0"/>
          <w:noProof/>
          <w:color w:val="auto"/>
          <w:kern w:val="2"/>
          <w:sz w:val="21"/>
          <w:szCs w:val="22"/>
        </w:rPr>
      </w:pPr>
      <w:hyperlink w:anchor="_Toc109312310" w:history="1">
        <w:r w:rsidR="00A65B6A" w:rsidRPr="00AB0D56">
          <w:rPr>
            <w:rStyle w:val="ae"/>
            <w:b/>
            <w:noProof/>
          </w:rPr>
          <w:t xml:space="preserve">6 </w:t>
        </w:r>
        <w:r w:rsidR="00A65B6A" w:rsidRPr="00AB0D56">
          <w:rPr>
            <w:rStyle w:val="ae"/>
            <w:rFonts w:hint="eastAsia"/>
            <w:b/>
            <w:noProof/>
          </w:rPr>
          <w:t>施</w:t>
        </w:r>
        <w:r w:rsidR="00A65B6A" w:rsidRPr="00AB0D56">
          <w:rPr>
            <w:rStyle w:val="ae"/>
            <w:b/>
            <w:noProof/>
          </w:rPr>
          <w:t xml:space="preserve">  </w:t>
        </w:r>
        <w:r w:rsidR="00A65B6A" w:rsidRPr="00AB0D56">
          <w:rPr>
            <w:rStyle w:val="ae"/>
            <w:rFonts w:hint="eastAsia"/>
            <w:b/>
            <w:noProof/>
          </w:rPr>
          <w:t>工</w:t>
        </w:r>
        <w:r w:rsidR="00A65B6A">
          <w:rPr>
            <w:noProof/>
            <w:webHidden/>
          </w:rPr>
          <w:tab/>
        </w:r>
        <w:r w:rsidR="00A65B6A">
          <w:rPr>
            <w:noProof/>
            <w:webHidden/>
          </w:rPr>
          <w:fldChar w:fldCharType="begin"/>
        </w:r>
        <w:r w:rsidR="00A65B6A">
          <w:rPr>
            <w:noProof/>
            <w:webHidden/>
          </w:rPr>
          <w:instrText xml:space="preserve"> PAGEREF _Toc109312310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3366C9F6" w14:textId="696B61A0" w:rsidR="00A65B6A" w:rsidRDefault="005F7EF3">
      <w:pPr>
        <w:pStyle w:val="TOC2"/>
        <w:rPr>
          <w:rFonts w:eastAsiaTheme="minorEastAsia"/>
          <w:noProof/>
        </w:rPr>
      </w:pPr>
      <w:hyperlink w:anchor="_Toc109312311" w:history="1">
        <w:r w:rsidR="00A65B6A" w:rsidRPr="00AB0D56">
          <w:rPr>
            <w:rStyle w:val="ae"/>
            <w:bCs/>
            <w:noProof/>
          </w:rPr>
          <w:t xml:space="preserve">6.1 </w:t>
        </w:r>
        <w:r w:rsidR="00A65B6A" w:rsidRPr="00AB0D56">
          <w:rPr>
            <w:rStyle w:val="ae"/>
            <w:rFonts w:hint="eastAsia"/>
            <w:bCs/>
            <w:noProof/>
          </w:rPr>
          <w:t>一般规定</w:t>
        </w:r>
        <w:r w:rsidR="00A65B6A">
          <w:rPr>
            <w:noProof/>
            <w:webHidden/>
          </w:rPr>
          <w:tab/>
        </w:r>
        <w:r w:rsidR="00A65B6A">
          <w:rPr>
            <w:noProof/>
            <w:webHidden/>
          </w:rPr>
          <w:fldChar w:fldCharType="begin"/>
        </w:r>
        <w:r w:rsidR="00A65B6A">
          <w:rPr>
            <w:noProof/>
            <w:webHidden/>
          </w:rPr>
          <w:instrText xml:space="preserve"> PAGEREF _Toc109312311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095EBC82" w14:textId="5AA83BB4" w:rsidR="00A65B6A" w:rsidRDefault="005F7EF3">
      <w:pPr>
        <w:pStyle w:val="TOC2"/>
        <w:rPr>
          <w:rFonts w:eastAsiaTheme="minorEastAsia"/>
          <w:noProof/>
        </w:rPr>
      </w:pPr>
      <w:hyperlink w:anchor="_Toc109312312" w:history="1">
        <w:r w:rsidR="00A65B6A" w:rsidRPr="00AB0D56">
          <w:rPr>
            <w:rStyle w:val="ae"/>
            <w:bCs/>
            <w:noProof/>
          </w:rPr>
          <w:t xml:space="preserve">6.2 </w:t>
        </w:r>
        <w:r w:rsidR="00A65B6A" w:rsidRPr="00AB0D56">
          <w:rPr>
            <w:rStyle w:val="ae"/>
            <w:rFonts w:hint="eastAsia"/>
            <w:bCs/>
            <w:noProof/>
          </w:rPr>
          <w:t>管道预处理</w:t>
        </w:r>
        <w:r w:rsidR="00A65B6A">
          <w:rPr>
            <w:noProof/>
            <w:webHidden/>
          </w:rPr>
          <w:tab/>
        </w:r>
        <w:r w:rsidR="00A65B6A">
          <w:rPr>
            <w:noProof/>
            <w:webHidden/>
          </w:rPr>
          <w:fldChar w:fldCharType="begin"/>
        </w:r>
        <w:r w:rsidR="00A65B6A">
          <w:rPr>
            <w:noProof/>
            <w:webHidden/>
          </w:rPr>
          <w:instrText xml:space="preserve"> PAGEREF _Toc109312312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12728E69" w14:textId="482007A2" w:rsidR="00A65B6A" w:rsidRDefault="005F7EF3">
      <w:pPr>
        <w:pStyle w:val="TOC1"/>
        <w:rPr>
          <w:rFonts w:asciiTheme="minorHAnsi" w:hAnsiTheme="minorHAnsi" w:cstheme="minorBidi"/>
          <w:bCs w:val="0"/>
          <w:noProof/>
          <w:color w:val="auto"/>
          <w:kern w:val="2"/>
          <w:sz w:val="21"/>
          <w:szCs w:val="22"/>
        </w:rPr>
      </w:pPr>
      <w:hyperlink w:anchor="_Toc109312313" w:history="1">
        <w:r w:rsidR="00A65B6A" w:rsidRPr="00AB0D56">
          <w:rPr>
            <w:rStyle w:val="ae"/>
            <w:b/>
            <w:noProof/>
          </w:rPr>
          <w:t xml:space="preserve">8 </w:t>
        </w:r>
        <w:r w:rsidR="00A65B6A" w:rsidRPr="00AB0D56">
          <w:rPr>
            <w:rStyle w:val="ae"/>
            <w:rFonts w:hint="eastAsia"/>
            <w:b/>
            <w:noProof/>
          </w:rPr>
          <w:t>验</w:t>
        </w:r>
        <w:r w:rsidR="00A65B6A" w:rsidRPr="00AB0D56">
          <w:rPr>
            <w:rStyle w:val="ae"/>
            <w:b/>
            <w:noProof/>
          </w:rPr>
          <w:t xml:space="preserve">  </w:t>
        </w:r>
        <w:r w:rsidR="00A65B6A" w:rsidRPr="00AB0D56">
          <w:rPr>
            <w:rStyle w:val="ae"/>
            <w:rFonts w:hint="eastAsia"/>
            <w:b/>
            <w:noProof/>
          </w:rPr>
          <w:t>收</w:t>
        </w:r>
        <w:r w:rsidR="00A65B6A">
          <w:rPr>
            <w:noProof/>
            <w:webHidden/>
          </w:rPr>
          <w:tab/>
        </w:r>
        <w:r w:rsidR="00A65B6A">
          <w:rPr>
            <w:noProof/>
            <w:webHidden/>
          </w:rPr>
          <w:fldChar w:fldCharType="begin"/>
        </w:r>
        <w:r w:rsidR="00A65B6A">
          <w:rPr>
            <w:noProof/>
            <w:webHidden/>
          </w:rPr>
          <w:instrText xml:space="preserve"> PAGEREF _Toc109312313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4FCE1B0D" w14:textId="7841BEA8" w:rsidR="00A65B6A" w:rsidRDefault="005F7EF3">
      <w:pPr>
        <w:pStyle w:val="TOC2"/>
        <w:rPr>
          <w:rFonts w:eastAsiaTheme="minorEastAsia"/>
          <w:noProof/>
        </w:rPr>
      </w:pPr>
      <w:hyperlink w:anchor="_Toc109312314" w:history="1">
        <w:r w:rsidR="00D30A50">
          <w:rPr>
            <w:rStyle w:val="ae"/>
            <w:bCs/>
            <w:noProof/>
          </w:rPr>
          <w:t>8.1</w:t>
        </w:r>
        <w:r w:rsidR="00A65B6A" w:rsidRPr="00AB0D56">
          <w:rPr>
            <w:rStyle w:val="ae"/>
            <w:bCs/>
            <w:noProof/>
          </w:rPr>
          <w:t xml:space="preserve"> </w:t>
        </w:r>
        <w:r w:rsidR="00A65B6A" w:rsidRPr="00AB0D56">
          <w:rPr>
            <w:rStyle w:val="ae"/>
            <w:rFonts w:hint="eastAsia"/>
            <w:bCs/>
            <w:noProof/>
          </w:rPr>
          <w:t>施工质量检验</w:t>
        </w:r>
        <w:r w:rsidR="00A65B6A">
          <w:rPr>
            <w:noProof/>
            <w:webHidden/>
          </w:rPr>
          <w:tab/>
        </w:r>
        <w:r w:rsidR="00A65B6A">
          <w:rPr>
            <w:noProof/>
            <w:webHidden/>
          </w:rPr>
          <w:fldChar w:fldCharType="begin"/>
        </w:r>
        <w:r w:rsidR="00A65B6A">
          <w:rPr>
            <w:noProof/>
            <w:webHidden/>
          </w:rPr>
          <w:instrText xml:space="preserve"> PAGEREF _Toc109312314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30F09173" w14:textId="57477068" w:rsidR="00A65B6A" w:rsidRDefault="005F7EF3">
      <w:pPr>
        <w:pStyle w:val="TOC2"/>
        <w:rPr>
          <w:rFonts w:eastAsiaTheme="minorEastAsia"/>
          <w:noProof/>
        </w:rPr>
      </w:pPr>
      <w:hyperlink w:anchor="_Toc109312315" w:history="1">
        <w:r w:rsidR="00D30A50">
          <w:rPr>
            <w:rStyle w:val="ae"/>
            <w:bCs/>
            <w:noProof/>
          </w:rPr>
          <w:t>8.2</w:t>
        </w:r>
        <w:r w:rsidR="00A65B6A" w:rsidRPr="00AB0D56">
          <w:rPr>
            <w:rStyle w:val="ae"/>
            <w:bCs/>
            <w:noProof/>
          </w:rPr>
          <w:t xml:space="preserve"> </w:t>
        </w:r>
        <w:r w:rsidR="00A65B6A" w:rsidRPr="00AB0D56">
          <w:rPr>
            <w:rStyle w:val="ae"/>
            <w:rFonts w:hint="eastAsia"/>
            <w:bCs/>
            <w:noProof/>
          </w:rPr>
          <w:t>端口质量检验</w:t>
        </w:r>
        <w:r w:rsidR="00A65B6A">
          <w:rPr>
            <w:noProof/>
            <w:webHidden/>
          </w:rPr>
          <w:tab/>
        </w:r>
        <w:r w:rsidR="00A65B6A">
          <w:rPr>
            <w:noProof/>
            <w:webHidden/>
          </w:rPr>
          <w:fldChar w:fldCharType="begin"/>
        </w:r>
        <w:r w:rsidR="00A65B6A">
          <w:rPr>
            <w:noProof/>
            <w:webHidden/>
          </w:rPr>
          <w:instrText xml:space="preserve"> PAGEREF _Toc109312315 \h </w:instrText>
        </w:r>
        <w:r w:rsidR="00A65B6A">
          <w:rPr>
            <w:noProof/>
            <w:webHidden/>
          </w:rPr>
        </w:r>
        <w:r w:rsidR="00A65B6A">
          <w:rPr>
            <w:noProof/>
            <w:webHidden/>
          </w:rPr>
          <w:fldChar w:fldCharType="separate"/>
        </w:r>
        <w:r w:rsidR="00A00572">
          <w:rPr>
            <w:noProof/>
            <w:webHidden/>
          </w:rPr>
          <w:t>40</w:t>
        </w:r>
        <w:r w:rsidR="00A65B6A">
          <w:rPr>
            <w:noProof/>
            <w:webHidden/>
          </w:rPr>
          <w:fldChar w:fldCharType="end"/>
        </w:r>
      </w:hyperlink>
    </w:p>
    <w:p w14:paraId="0A5DF4CF" w14:textId="77777777" w:rsidR="00A07A14" w:rsidRDefault="00F66D2B">
      <w:pPr>
        <w:spacing w:before="120" w:after="120" w:line="360" w:lineRule="auto"/>
        <w:jc w:val="center"/>
        <w:rPr>
          <w:rFonts w:eastAsia="仿宋"/>
          <w:b/>
          <w:bCs/>
          <w:kern w:val="44"/>
          <w:sz w:val="32"/>
          <w:szCs w:val="44"/>
        </w:rPr>
      </w:pPr>
      <w:r>
        <w:rPr>
          <w:rFonts w:asciiTheme="minorEastAsia" w:eastAsiaTheme="minorEastAsia" w:hAnsiTheme="minorEastAsia"/>
          <w:b/>
          <w:bCs/>
          <w:kern w:val="44"/>
        </w:rPr>
        <w:fldChar w:fldCharType="end"/>
      </w:r>
    </w:p>
    <w:p w14:paraId="51856FC8" w14:textId="77777777" w:rsidR="00A07A14" w:rsidRDefault="00F66D2B">
      <w:pPr>
        <w:widowControl/>
        <w:jc w:val="left"/>
      </w:pPr>
      <w:r>
        <w:br w:type="page"/>
      </w:r>
    </w:p>
    <w:p w14:paraId="071E298C" w14:textId="77777777" w:rsidR="00A07A14" w:rsidRDefault="00F66D2B">
      <w:pPr>
        <w:spacing w:before="120" w:after="120" w:line="360" w:lineRule="auto"/>
        <w:jc w:val="center"/>
        <w:rPr>
          <w:rFonts w:eastAsia="仿宋"/>
          <w:b/>
          <w:bCs/>
          <w:kern w:val="44"/>
          <w:sz w:val="32"/>
          <w:szCs w:val="44"/>
        </w:rPr>
      </w:pPr>
      <w:r>
        <w:rPr>
          <w:rFonts w:eastAsia="仿宋"/>
          <w:b/>
          <w:bCs/>
          <w:kern w:val="44"/>
          <w:sz w:val="32"/>
          <w:szCs w:val="44"/>
        </w:rPr>
        <w:lastRenderedPageBreak/>
        <w:t>Contents</w:t>
      </w:r>
    </w:p>
    <w:p w14:paraId="14D51A08" w14:textId="1261E6F3" w:rsidR="00A07A14" w:rsidRDefault="00F66D2B">
      <w:pPr>
        <w:pStyle w:val="TOC1"/>
        <w:rPr>
          <w:rStyle w:val="ae"/>
          <w:b/>
          <w:color w:val="auto"/>
          <w:u w:val="none"/>
        </w:rPr>
      </w:pPr>
      <w:r>
        <w:rPr>
          <w:rStyle w:val="ae"/>
          <w:b/>
          <w:color w:val="auto"/>
          <w:u w:val="none"/>
        </w:rPr>
        <w:t>1 General provisions</w:t>
      </w:r>
      <w:r>
        <w:rPr>
          <w:rStyle w:val="ae"/>
          <w:b/>
          <w:color w:val="auto"/>
          <w:u w:val="none"/>
        </w:rPr>
        <w:tab/>
      </w:r>
      <w:r w:rsidR="00AA38E1">
        <w:rPr>
          <w:rStyle w:val="ae"/>
          <w:b/>
          <w:color w:val="auto"/>
          <w:u w:val="none"/>
        </w:rPr>
        <w:t>1</w:t>
      </w:r>
    </w:p>
    <w:p w14:paraId="4E54724E" w14:textId="17342EB1" w:rsidR="00A07A14" w:rsidRDefault="00AA38E1">
      <w:pPr>
        <w:pStyle w:val="TOC1"/>
        <w:rPr>
          <w:rStyle w:val="ae"/>
          <w:b/>
          <w:color w:val="auto"/>
          <w:u w:val="none"/>
        </w:rPr>
      </w:pPr>
      <w:r>
        <w:rPr>
          <w:rStyle w:val="ae"/>
          <w:b/>
          <w:color w:val="auto"/>
          <w:u w:val="none"/>
        </w:rPr>
        <w:t>2 Terms</w:t>
      </w:r>
      <w:r>
        <w:rPr>
          <w:rStyle w:val="ae"/>
          <w:b/>
          <w:color w:val="auto"/>
          <w:u w:val="none"/>
        </w:rPr>
        <w:tab/>
      </w:r>
      <w:r w:rsidR="004658C5">
        <w:rPr>
          <w:rStyle w:val="ae"/>
          <w:b/>
          <w:color w:val="auto"/>
          <w:u w:val="none"/>
        </w:rPr>
        <w:t>2</w:t>
      </w:r>
    </w:p>
    <w:p w14:paraId="18B20C88" w14:textId="5C698478" w:rsidR="00A07A14" w:rsidRDefault="00C16CB2">
      <w:pPr>
        <w:pStyle w:val="TOC1"/>
        <w:rPr>
          <w:rStyle w:val="ae"/>
          <w:b/>
          <w:color w:val="auto"/>
          <w:u w:val="none"/>
        </w:rPr>
      </w:pPr>
      <w:r>
        <w:rPr>
          <w:rStyle w:val="ae"/>
          <w:b/>
          <w:color w:val="auto"/>
          <w:u w:val="none"/>
        </w:rPr>
        <w:t xml:space="preserve">3 </w:t>
      </w:r>
      <w:r w:rsidR="00AA38E1">
        <w:rPr>
          <w:rStyle w:val="ae"/>
          <w:b/>
          <w:color w:val="auto"/>
          <w:u w:val="none"/>
        </w:rPr>
        <w:t>Materials</w:t>
      </w:r>
      <w:r w:rsidR="00AA38E1">
        <w:rPr>
          <w:rStyle w:val="ae"/>
          <w:b/>
          <w:color w:val="auto"/>
          <w:u w:val="none"/>
        </w:rPr>
        <w:tab/>
      </w:r>
      <w:r w:rsidR="004658C5">
        <w:rPr>
          <w:rStyle w:val="ae"/>
          <w:b/>
          <w:color w:val="auto"/>
          <w:u w:val="none"/>
        </w:rPr>
        <w:t>5</w:t>
      </w:r>
    </w:p>
    <w:p w14:paraId="019769FE" w14:textId="7DD62F7B" w:rsidR="00A07A14" w:rsidRDefault="00AA38E1">
      <w:pPr>
        <w:pStyle w:val="TOC1"/>
        <w:rPr>
          <w:rStyle w:val="ae"/>
          <w:color w:val="auto"/>
          <w:u w:val="none"/>
        </w:rPr>
      </w:pPr>
      <w:r>
        <w:rPr>
          <w:rStyle w:val="ae"/>
          <w:color w:val="auto"/>
          <w:u w:val="none"/>
        </w:rPr>
        <w:t xml:space="preserve">  3.1 General requirements</w:t>
      </w:r>
      <w:r>
        <w:rPr>
          <w:rStyle w:val="ae"/>
          <w:color w:val="auto"/>
          <w:u w:val="none"/>
        </w:rPr>
        <w:tab/>
      </w:r>
      <w:r w:rsidR="004658C5">
        <w:rPr>
          <w:rStyle w:val="ae"/>
          <w:color w:val="auto"/>
          <w:u w:val="none"/>
        </w:rPr>
        <w:t>5</w:t>
      </w:r>
    </w:p>
    <w:p w14:paraId="28C9EBAC" w14:textId="1BF47402" w:rsidR="00A07A14" w:rsidRDefault="00F66D2B">
      <w:pPr>
        <w:pStyle w:val="TOC1"/>
        <w:rPr>
          <w:rStyle w:val="ae"/>
          <w:color w:val="auto"/>
          <w:u w:val="none"/>
        </w:rPr>
      </w:pPr>
      <w:r>
        <w:rPr>
          <w:rStyle w:val="ae"/>
          <w:color w:val="auto"/>
          <w:u w:val="none"/>
        </w:rPr>
        <w:t xml:space="preserve"> </w:t>
      </w:r>
      <w:r w:rsidR="00C16CB2">
        <w:rPr>
          <w:rStyle w:val="ae"/>
          <w:color w:val="auto"/>
          <w:u w:val="none"/>
        </w:rPr>
        <w:t xml:space="preserve"> </w:t>
      </w:r>
      <w:r w:rsidR="00AA38E1">
        <w:rPr>
          <w:rStyle w:val="ae"/>
          <w:color w:val="auto"/>
          <w:u w:val="none"/>
        </w:rPr>
        <w:t>3.2 Structural layer material</w:t>
      </w:r>
      <w:r w:rsidR="00AA38E1">
        <w:rPr>
          <w:rStyle w:val="ae"/>
          <w:color w:val="auto"/>
          <w:u w:val="none"/>
        </w:rPr>
        <w:tab/>
      </w:r>
      <w:r w:rsidR="004658C5">
        <w:rPr>
          <w:rStyle w:val="ae"/>
          <w:color w:val="auto"/>
          <w:u w:val="none"/>
        </w:rPr>
        <w:t>5</w:t>
      </w:r>
    </w:p>
    <w:p w14:paraId="6562FA61" w14:textId="4659BCF5" w:rsidR="00A07A14" w:rsidRDefault="00C171A6">
      <w:pPr>
        <w:pStyle w:val="TOC1"/>
        <w:rPr>
          <w:rStyle w:val="ae"/>
          <w:color w:val="auto"/>
          <w:u w:val="none"/>
        </w:rPr>
      </w:pPr>
      <w:r>
        <w:rPr>
          <w:rStyle w:val="ae"/>
          <w:color w:val="auto"/>
          <w:u w:val="none"/>
        </w:rPr>
        <w:t xml:space="preserve">  3.3 Adhesive layer material</w:t>
      </w:r>
      <w:r>
        <w:rPr>
          <w:rStyle w:val="ae"/>
          <w:color w:val="auto"/>
          <w:u w:val="none"/>
        </w:rPr>
        <w:tab/>
      </w:r>
      <w:r w:rsidR="00A40504">
        <w:rPr>
          <w:rStyle w:val="ae"/>
          <w:color w:val="auto"/>
          <w:u w:val="none"/>
        </w:rPr>
        <w:t>7</w:t>
      </w:r>
    </w:p>
    <w:p w14:paraId="212C38DD" w14:textId="1AB4BAC7" w:rsidR="00A07A14" w:rsidRDefault="00F66D2B">
      <w:pPr>
        <w:pStyle w:val="TOC1"/>
        <w:rPr>
          <w:rStyle w:val="ae"/>
          <w:color w:val="auto"/>
          <w:u w:val="none"/>
        </w:rPr>
      </w:pPr>
      <w:r>
        <w:rPr>
          <w:rStyle w:val="ae"/>
          <w:color w:val="auto"/>
          <w:u w:val="none"/>
        </w:rPr>
        <w:t xml:space="preserve"> </w:t>
      </w:r>
      <w:r w:rsidR="00C16CB2">
        <w:rPr>
          <w:rStyle w:val="ae"/>
          <w:color w:val="auto"/>
          <w:u w:val="none"/>
        </w:rPr>
        <w:t xml:space="preserve"> </w:t>
      </w:r>
      <w:r w:rsidR="00C171A6">
        <w:rPr>
          <w:rStyle w:val="ae"/>
          <w:color w:val="auto"/>
          <w:u w:val="none"/>
        </w:rPr>
        <w:t>3.4 Water-contacting material</w:t>
      </w:r>
      <w:r w:rsidR="00C171A6">
        <w:rPr>
          <w:rStyle w:val="ae"/>
          <w:color w:val="auto"/>
          <w:u w:val="none"/>
        </w:rPr>
        <w:tab/>
      </w:r>
      <w:r w:rsidR="00A40504">
        <w:rPr>
          <w:rStyle w:val="ae"/>
          <w:color w:val="auto"/>
          <w:u w:val="none"/>
        </w:rPr>
        <w:t>9</w:t>
      </w:r>
    </w:p>
    <w:p w14:paraId="388E3B5F" w14:textId="094E903F" w:rsidR="00A07A14" w:rsidRDefault="00C16CB2">
      <w:pPr>
        <w:pStyle w:val="TOC1"/>
        <w:rPr>
          <w:rStyle w:val="ae"/>
          <w:b/>
          <w:color w:val="auto"/>
          <w:u w:val="none"/>
        </w:rPr>
      </w:pPr>
      <w:r>
        <w:rPr>
          <w:rStyle w:val="ae"/>
          <w:b/>
          <w:color w:val="auto"/>
          <w:u w:val="none"/>
        </w:rPr>
        <w:t xml:space="preserve">4 Inspection </w:t>
      </w:r>
      <w:r w:rsidR="000B7EE2">
        <w:rPr>
          <w:rStyle w:val="ae"/>
          <w:b/>
          <w:color w:val="auto"/>
          <w:u w:val="none"/>
        </w:rPr>
        <w:t>and evaluation</w:t>
      </w:r>
      <w:r w:rsidR="000B7EE2">
        <w:rPr>
          <w:rStyle w:val="ae"/>
          <w:b/>
          <w:color w:val="auto"/>
          <w:u w:val="none"/>
        </w:rPr>
        <w:tab/>
      </w:r>
      <w:r w:rsidR="00A40504">
        <w:rPr>
          <w:rStyle w:val="ae"/>
          <w:b/>
          <w:color w:val="auto"/>
          <w:u w:val="none"/>
        </w:rPr>
        <w:t>11</w:t>
      </w:r>
    </w:p>
    <w:p w14:paraId="4388711F" w14:textId="49D5A32D" w:rsidR="00A07A14" w:rsidRDefault="000B7EE2">
      <w:pPr>
        <w:pStyle w:val="TOC1"/>
        <w:rPr>
          <w:rStyle w:val="ae"/>
          <w:color w:val="auto"/>
          <w:u w:val="none"/>
        </w:rPr>
      </w:pPr>
      <w:r>
        <w:rPr>
          <w:rStyle w:val="ae"/>
          <w:color w:val="auto"/>
          <w:u w:val="none"/>
        </w:rPr>
        <w:t xml:space="preserve">  4.1 General requirements</w:t>
      </w:r>
      <w:r>
        <w:rPr>
          <w:rStyle w:val="ae"/>
          <w:color w:val="auto"/>
          <w:u w:val="none"/>
        </w:rPr>
        <w:tab/>
      </w:r>
      <w:r w:rsidR="00A40504">
        <w:rPr>
          <w:rStyle w:val="ae"/>
          <w:color w:val="auto"/>
          <w:u w:val="none"/>
        </w:rPr>
        <w:t>11</w:t>
      </w:r>
    </w:p>
    <w:p w14:paraId="64688249" w14:textId="214D47D0" w:rsidR="00A07A14" w:rsidRDefault="000B7EE2">
      <w:pPr>
        <w:pStyle w:val="TOC1"/>
        <w:rPr>
          <w:rStyle w:val="ae"/>
          <w:color w:val="auto"/>
          <w:u w:val="none"/>
        </w:rPr>
      </w:pPr>
      <w:r>
        <w:rPr>
          <w:rStyle w:val="ae"/>
          <w:color w:val="auto"/>
          <w:u w:val="none"/>
        </w:rPr>
        <w:t xml:space="preserve">  4.2 Pipeline survey</w:t>
      </w:r>
      <w:r>
        <w:rPr>
          <w:rStyle w:val="ae"/>
          <w:color w:val="auto"/>
          <w:u w:val="none"/>
        </w:rPr>
        <w:tab/>
      </w:r>
      <w:r w:rsidR="00A40504">
        <w:rPr>
          <w:rStyle w:val="ae"/>
          <w:color w:val="auto"/>
          <w:u w:val="none"/>
        </w:rPr>
        <w:t>11</w:t>
      </w:r>
    </w:p>
    <w:p w14:paraId="185B0410" w14:textId="3EE0C5D8" w:rsidR="00A07A14" w:rsidRDefault="000B7EE2">
      <w:pPr>
        <w:pStyle w:val="TOC1"/>
        <w:rPr>
          <w:rStyle w:val="ae"/>
          <w:color w:val="auto"/>
          <w:u w:val="none"/>
        </w:rPr>
      </w:pPr>
      <w:r>
        <w:rPr>
          <w:rStyle w:val="ae"/>
          <w:color w:val="auto"/>
          <w:u w:val="none"/>
        </w:rPr>
        <w:t xml:space="preserve">  4.3 Pipeline cleaning</w:t>
      </w:r>
      <w:r>
        <w:rPr>
          <w:rStyle w:val="ae"/>
          <w:color w:val="auto"/>
          <w:u w:val="none"/>
        </w:rPr>
        <w:tab/>
      </w:r>
      <w:r w:rsidR="00925D18">
        <w:rPr>
          <w:rStyle w:val="ae"/>
          <w:color w:val="auto"/>
          <w:u w:val="none"/>
        </w:rPr>
        <w:t>12</w:t>
      </w:r>
    </w:p>
    <w:p w14:paraId="76B78F9C" w14:textId="36B0AB6E" w:rsidR="00A07A14" w:rsidRDefault="000B7EE2">
      <w:pPr>
        <w:pStyle w:val="TOC1"/>
        <w:rPr>
          <w:rStyle w:val="ae"/>
          <w:color w:val="auto"/>
          <w:u w:val="none"/>
        </w:rPr>
      </w:pPr>
      <w:r>
        <w:rPr>
          <w:rStyle w:val="ae"/>
          <w:color w:val="auto"/>
          <w:u w:val="none"/>
        </w:rPr>
        <w:t xml:space="preserve">  4.4 Pipeline inspection</w:t>
      </w:r>
      <w:r>
        <w:rPr>
          <w:rStyle w:val="ae"/>
          <w:color w:val="auto"/>
          <w:u w:val="none"/>
        </w:rPr>
        <w:tab/>
      </w:r>
      <w:r w:rsidR="00925D18">
        <w:rPr>
          <w:rStyle w:val="ae"/>
          <w:color w:val="auto"/>
          <w:u w:val="none"/>
        </w:rPr>
        <w:t>13</w:t>
      </w:r>
    </w:p>
    <w:p w14:paraId="7B0D3D8B" w14:textId="0C665E55" w:rsidR="00A07A14" w:rsidRDefault="000B7EE2">
      <w:pPr>
        <w:pStyle w:val="TOC1"/>
        <w:rPr>
          <w:rStyle w:val="ae"/>
          <w:color w:val="auto"/>
          <w:u w:val="none"/>
        </w:rPr>
      </w:pPr>
      <w:r>
        <w:rPr>
          <w:rStyle w:val="ae"/>
          <w:color w:val="auto"/>
          <w:u w:val="none"/>
        </w:rPr>
        <w:t xml:space="preserve">  4.5 Pipeline evaluation</w:t>
      </w:r>
      <w:r>
        <w:rPr>
          <w:rStyle w:val="ae"/>
          <w:color w:val="auto"/>
          <w:u w:val="none"/>
        </w:rPr>
        <w:tab/>
      </w:r>
      <w:r w:rsidR="00925D18">
        <w:rPr>
          <w:rStyle w:val="ae"/>
          <w:color w:val="auto"/>
          <w:u w:val="none"/>
        </w:rPr>
        <w:t>14</w:t>
      </w:r>
    </w:p>
    <w:p w14:paraId="45FEF0A9" w14:textId="0D4545C9" w:rsidR="00A07A14" w:rsidRDefault="000B7EE2">
      <w:pPr>
        <w:pStyle w:val="TOC1"/>
        <w:rPr>
          <w:rStyle w:val="ae"/>
          <w:b/>
          <w:color w:val="auto"/>
          <w:u w:val="none"/>
        </w:rPr>
      </w:pPr>
      <w:r>
        <w:rPr>
          <w:rStyle w:val="ae"/>
          <w:b/>
          <w:color w:val="auto"/>
          <w:u w:val="none"/>
        </w:rPr>
        <w:t>5 Design</w:t>
      </w:r>
      <w:r>
        <w:rPr>
          <w:rStyle w:val="ae"/>
          <w:b/>
          <w:color w:val="auto"/>
          <w:u w:val="none"/>
        </w:rPr>
        <w:tab/>
      </w:r>
      <w:r w:rsidR="00925D18">
        <w:rPr>
          <w:rStyle w:val="ae"/>
          <w:b/>
          <w:color w:val="auto"/>
          <w:u w:val="none"/>
        </w:rPr>
        <w:t>16</w:t>
      </w:r>
    </w:p>
    <w:p w14:paraId="60636446" w14:textId="0A5677D3" w:rsidR="00A07A14" w:rsidRDefault="000B7EE2">
      <w:pPr>
        <w:pStyle w:val="TOC1"/>
        <w:rPr>
          <w:rStyle w:val="ae"/>
          <w:color w:val="auto"/>
          <w:u w:val="none"/>
        </w:rPr>
      </w:pPr>
      <w:r>
        <w:rPr>
          <w:rStyle w:val="ae"/>
          <w:color w:val="auto"/>
          <w:u w:val="none"/>
        </w:rPr>
        <w:t xml:space="preserve">  5.1 General requirements</w:t>
      </w:r>
      <w:r>
        <w:rPr>
          <w:rStyle w:val="ae"/>
          <w:color w:val="auto"/>
          <w:u w:val="none"/>
        </w:rPr>
        <w:tab/>
      </w:r>
      <w:r w:rsidR="00925D18">
        <w:rPr>
          <w:rStyle w:val="ae"/>
          <w:color w:val="auto"/>
          <w:u w:val="none"/>
        </w:rPr>
        <w:t>16</w:t>
      </w:r>
    </w:p>
    <w:p w14:paraId="600ACC4F" w14:textId="23C2F1D4" w:rsidR="00A07A14" w:rsidRDefault="00F66D2B">
      <w:pPr>
        <w:pStyle w:val="TOC1"/>
        <w:rPr>
          <w:rStyle w:val="ae"/>
          <w:color w:val="auto"/>
          <w:u w:val="none"/>
        </w:rPr>
      </w:pPr>
      <w:r>
        <w:rPr>
          <w:rStyle w:val="ae"/>
          <w:color w:val="auto"/>
          <w:u w:val="none"/>
        </w:rPr>
        <w:t xml:space="preserve">  5.2 Dete</w:t>
      </w:r>
      <w:r w:rsidR="000B7EE2">
        <w:rPr>
          <w:rStyle w:val="ae"/>
          <w:color w:val="auto"/>
          <w:u w:val="none"/>
        </w:rPr>
        <w:t>rmination of structural layer</w:t>
      </w:r>
      <w:r w:rsidR="000B7EE2">
        <w:rPr>
          <w:rStyle w:val="ae"/>
          <w:color w:val="auto"/>
          <w:u w:val="none"/>
        </w:rPr>
        <w:tab/>
      </w:r>
      <w:r w:rsidR="00925D18">
        <w:rPr>
          <w:rStyle w:val="ae"/>
          <w:color w:val="auto"/>
          <w:u w:val="none"/>
        </w:rPr>
        <w:t>16</w:t>
      </w:r>
    </w:p>
    <w:p w14:paraId="194CEEB5" w14:textId="4AEB7301" w:rsidR="00A07A14" w:rsidRDefault="00F66D2B">
      <w:pPr>
        <w:pStyle w:val="TOC1"/>
        <w:rPr>
          <w:rStyle w:val="ae"/>
          <w:color w:val="auto"/>
          <w:u w:val="none"/>
        </w:rPr>
      </w:pPr>
      <w:r>
        <w:rPr>
          <w:rStyle w:val="ae"/>
          <w:color w:val="auto"/>
          <w:u w:val="none"/>
        </w:rPr>
        <w:t xml:space="preserve">  5.3 Determination of adhesi</w:t>
      </w:r>
      <w:r w:rsidR="000B7EE2">
        <w:rPr>
          <w:rStyle w:val="ae"/>
          <w:color w:val="auto"/>
          <w:u w:val="none"/>
        </w:rPr>
        <w:t>ve and water-contacting layer</w:t>
      </w:r>
      <w:r w:rsidR="000B7EE2">
        <w:rPr>
          <w:rStyle w:val="ae"/>
          <w:color w:val="auto"/>
          <w:u w:val="none"/>
        </w:rPr>
        <w:tab/>
      </w:r>
      <w:r w:rsidR="00925D18">
        <w:rPr>
          <w:rStyle w:val="ae"/>
          <w:color w:val="auto"/>
          <w:u w:val="none"/>
        </w:rPr>
        <w:t>19</w:t>
      </w:r>
    </w:p>
    <w:p w14:paraId="376E60D5" w14:textId="19E8B49A" w:rsidR="00A07A14" w:rsidRDefault="00F66D2B">
      <w:pPr>
        <w:pStyle w:val="TOC1"/>
        <w:rPr>
          <w:rStyle w:val="ae"/>
          <w:color w:val="auto"/>
          <w:u w:val="none"/>
        </w:rPr>
      </w:pPr>
      <w:r>
        <w:rPr>
          <w:rStyle w:val="ae"/>
          <w:color w:val="auto"/>
          <w:u w:val="none"/>
        </w:rPr>
        <w:t xml:space="preserve">  5.4 Hydraulic calculatio</w:t>
      </w:r>
      <w:r w:rsidR="000B7EE2">
        <w:rPr>
          <w:rStyle w:val="ae"/>
          <w:color w:val="auto"/>
          <w:u w:val="none"/>
        </w:rPr>
        <w:t>n</w:t>
      </w:r>
      <w:r w:rsidR="000B7EE2">
        <w:rPr>
          <w:rStyle w:val="ae"/>
          <w:color w:val="auto"/>
          <w:u w:val="none"/>
        </w:rPr>
        <w:tab/>
      </w:r>
      <w:r w:rsidR="00925D18">
        <w:rPr>
          <w:rStyle w:val="ae"/>
          <w:color w:val="auto"/>
          <w:u w:val="none"/>
        </w:rPr>
        <w:t>19</w:t>
      </w:r>
    </w:p>
    <w:p w14:paraId="2085A55F" w14:textId="24D94714" w:rsidR="00A07A14" w:rsidRDefault="00F66D2B">
      <w:pPr>
        <w:pStyle w:val="TOC1"/>
      </w:pPr>
      <w:r>
        <w:rPr>
          <w:rStyle w:val="ae"/>
          <w:color w:val="auto"/>
          <w:u w:val="none"/>
        </w:rPr>
        <w:t xml:space="preserve">  </w:t>
      </w:r>
      <w:r w:rsidR="000B7EE2" w:rsidRPr="00A552F0">
        <w:rPr>
          <w:rStyle w:val="ae"/>
          <w:color w:val="auto"/>
          <w:u w:val="none"/>
        </w:rPr>
        <w:t>5.5 Working pit design</w:t>
      </w:r>
      <w:r w:rsidR="000B7EE2" w:rsidRPr="00A552F0">
        <w:rPr>
          <w:rStyle w:val="ae"/>
          <w:color w:val="auto"/>
          <w:u w:val="none"/>
        </w:rPr>
        <w:tab/>
      </w:r>
      <w:r w:rsidR="00925D18">
        <w:rPr>
          <w:rStyle w:val="ae"/>
          <w:color w:val="auto"/>
          <w:u w:val="none"/>
        </w:rPr>
        <w:t>20</w:t>
      </w:r>
    </w:p>
    <w:p w14:paraId="4225E6C2" w14:textId="2086B80D" w:rsidR="00A07A14" w:rsidRDefault="000B7EE2">
      <w:pPr>
        <w:pStyle w:val="TOC1"/>
        <w:rPr>
          <w:rStyle w:val="ae"/>
          <w:b/>
          <w:color w:val="auto"/>
          <w:u w:val="none"/>
        </w:rPr>
      </w:pPr>
      <w:r>
        <w:rPr>
          <w:rStyle w:val="ae"/>
          <w:b/>
          <w:color w:val="auto"/>
          <w:u w:val="none"/>
        </w:rPr>
        <w:t>6 Construction</w:t>
      </w:r>
      <w:r>
        <w:rPr>
          <w:rStyle w:val="ae"/>
          <w:b/>
          <w:color w:val="auto"/>
          <w:u w:val="none"/>
        </w:rPr>
        <w:tab/>
      </w:r>
      <w:r w:rsidR="00925D18">
        <w:rPr>
          <w:rStyle w:val="ae"/>
          <w:b/>
          <w:color w:val="auto"/>
          <w:u w:val="none"/>
        </w:rPr>
        <w:t>23</w:t>
      </w:r>
    </w:p>
    <w:p w14:paraId="431271A0" w14:textId="0DDE73F2" w:rsidR="00A07A14" w:rsidRDefault="000B7EE2">
      <w:pPr>
        <w:pStyle w:val="TOC1"/>
        <w:rPr>
          <w:rStyle w:val="ae"/>
          <w:color w:val="auto"/>
          <w:u w:val="none"/>
        </w:rPr>
      </w:pPr>
      <w:r>
        <w:rPr>
          <w:rStyle w:val="ae"/>
          <w:color w:val="auto"/>
          <w:u w:val="none"/>
        </w:rPr>
        <w:t xml:space="preserve">  6.1 General requirements</w:t>
      </w:r>
      <w:r>
        <w:rPr>
          <w:rStyle w:val="ae"/>
          <w:color w:val="auto"/>
          <w:u w:val="none"/>
        </w:rPr>
        <w:tab/>
      </w:r>
      <w:r w:rsidR="00925D18">
        <w:rPr>
          <w:rStyle w:val="ae"/>
          <w:color w:val="auto"/>
          <w:u w:val="none"/>
        </w:rPr>
        <w:t>23</w:t>
      </w:r>
    </w:p>
    <w:p w14:paraId="359DD61A" w14:textId="2D428163" w:rsidR="00A07A14" w:rsidRDefault="00F66D2B">
      <w:pPr>
        <w:pStyle w:val="TOC1"/>
        <w:rPr>
          <w:rStyle w:val="ae"/>
          <w:color w:val="auto"/>
          <w:u w:val="none"/>
        </w:rPr>
      </w:pPr>
      <w:r>
        <w:rPr>
          <w:rStyle w:val="ae"/>
          <w:color w:val="auto"/>
          <w:u w:val="none"/>
        </w:rPr>
        <w:lastRenderedPageBreak/>
        <w:t xml:space="preserve">  6.2 Excavatio</w:t>
      </w:r>
      <w:r w:rsidR="000B7EE2">
        <w:rPr>
          <w:rStyle w:val="ae"/>
          <w:color w:val="auto"/>
          <w:u w:val="none"/>
        </w:rPr>
        <w:t xml:space="preserve">n and support of working pit </w:t>
      </w:r>
      <w:r w:rsidR="000B7EE2">
        <w:rPr>
          <w:rStyle w:val="ae"/>
          <w:color w:val="auto"/>
          <w:u w:val="none"/>
        </w:rPr>
        <w:tab/>
      </w:r>
      <w:r w:rsidR="00925D18">
        <w:rPr>
          <w:rStyle w:val="ae"/>
          <w:color w:val="auto"/>
          <w:u w:val="none"/>
        </w:rPr>
        <w:t>23</w:t>
      </w:r>
    </w:p>
    <w:p w14:paraId="032B6829" w14:textId="54BAEFA2" w:rsidR="00A07A14" w:rsidRDefault="002878B9">
      <w:pPr>
        <w:pStyle w:val="TOC1"/>
        <w:rPr>
          <w:rStyle w:val="ae"/>
          <w:color w:val="auto"/>
          <w:u w:val="none"/>
        </w:rPr>
      </w:pPr>
      <w:r>
        <w:rPr>
          <w:rStyle w:val="ae"/>
          <w:color w:val="auto"/>
          <w:u w:val="none"/>
        </w:rPr>
        <w:t xml:space="preserve">  6.3 Pipe pre-processing </w:t>
      </w:r>
      <w:r>
        <w:rPr>
          <w:rStyle w:val="ae"/>
          <w:color w:val="auto"/>
          <w:u w:val="none"/>
        </w:rPr>
        <w:tab/>
      </w:r>
      <w:r w:rsidR="00925D18">
        <w:rPr>
          <w:rStyle w:val="ae"/>
          <w:color w:val="auto"/>
          <w:u w:val="none"/>
        </w:rPr>
        <w:t>24</w:t>
      </w:r>
    </w:p>
    <w:p w14:paraId="33478FAA" w14:textId="0EF716BD" w:rsidR="00A07A14" w:rsidRDefault="00F66D2B">
      <w:pPr>
        <w:pStyle w:val="TOC1"/>
        <w:rPr>
          <w:rStyle w:val="ae"/>
          <w:color w:val="auto"/>
          <w:u w:val="none"/>
        </w:rPr>
      </w:pPr>
      <w:r>
        <w:rPr>
          <w:rStyle w:val="ae"/>
          <w:color w:val="auto"/>
          <w:u w:val="none"/>
        </w:rPr>
        <w:t xml:space="preserve">  6.4 </w:t>
      </w:r>
      <w:r>
        <w:rPr>
          <w:rStyle w:val="ae"/>
          <w:rFonts w:hint="eastAsia"/>
          <w:color w:val="auto"/>
          <w:u w:val="none"/>
        </w:rPr>
        <w:t>C</w:t>
      </w:r>
      <w:r>
        <w:rPr>
          <w:rStyle w:val="ae"/>
          <w:color w:val="auto"/>
          <w:u w:val="none"/>
        </w:rPr>
        <w:t>ons</w:t>
      </w:r>
      <w:r w:rsidR="00C16CB2">
        <w:rPr>
          <w:rStyle w:val="ae"/>
          <w:color w:val="auto"/>
          <w:u w:val="none"/>
        </w:rPr>
        <w:t xml:space="preserve">truction of </w:t>
      </w:r>
      <w:r w:rsidR="002878B9">
        <w:rPr>
          <w:rStyle w:val="ae"/>
          <w:color w:val="auto"/>
          <w:u w:val="none"/>
        </w:rPr>
        <w:t xml:space="preserve">structural layer </w:t>
      </w:r>
      <w:r w:rsidR="002878B9">
        <w:rPr>
          <w:rStyle w:val="ae"/>
          <w:color w:val="auto"/>
          <w:u w:val="none"/>
        </w:rPr>
        <w:tab/>
      </w:r>
      <w:r w:rsidR="00925D18">
        <w:rPr>
          <w:rStyle w:val="ae"/>
          <w:color w:val="auto"/>
          <w:u w:val="none"/>
        </w:rPr>
        <w:t>25</w:t>
      </w:r>
    </w:p>
    <w:p w14:paraId="5B5F2B06" w14:textId="15AED0B1" w:rsidR="00A07A14" w:rsidRDefault="00F66D2B">
      <w:pPr>
        <w:pStyle w:val="TOC1"/>
        <w:rPr>
          <w:rStyle w:val="ae"/>
          <w:color w:val="auto"/>
          <w:u w:val="none"/>
        </w:rPr>
      </w:pPr>
      <w:r>
        <w:rPr>
          <w:rStyle w:val="ae"/>
          <w:color w:val="auto"/>
          <w:u w:val="none"/>
        </w:rPr>
        <w:t xml:space="preserve">  6.5 Construction of adhesi</w:t>
      </w:r>
      <w:r w:rsidR="002878B9">
        <w:rPr>
          <w:rStyle w:val="ae"/>
          <w:color w:val="auto"/>
          <w:u w:val="none"/>
        </w:rPr>
        <w:t>ve and water-contacting layer</w:t>
      </w:r>
      <w:r w:rsidR="002878B9">
        <w:rPr>
          <w:rStyle w:val="ae"/>
          <w:color w:val="auto"/>
          <w:u w:val="none"/>
        </w:rPr>
        <w:tab/>
      </w:r>
      <w:r w:rsidR="00925D18">
        <w:rPr>
          <w:rStyle w:val="ae"/>
          <w:color w:val="auto"/>
          <w:u w:val="none"/>
        </w:rPr>
        <w:t>26</w:t>
      </w:r>
    </w:p>
    <w:p w14:paraId="6D0273D9" w14:textId="4B22E2B9" w:rsidR="00A07A14" w:rsidRDefault="002878B9">
      <w:pPr>
        <w:pStyle w:val="TOC1"/>
        <w:rPr>
          <w:rStyle w:val="ae"/>
          <w:color w:val="auto"/>
          <w:u w:val="none"/>
        </w:rPr>
      </w:pPr>
      <w:r>
        <w:rPr>
          <w:rStyle w:val="ae"/>
          <w:color w:val="auto"/>
          <w:u w:val="none"/>
        </w:rPr>
        <w:t xml:space="preserve">  6.6 Pipe end connection</w:t>
      </w:r>
      <w:r>
        <w:rPr>
          <w:rStyle w:val="ae"/>
          <w:color w:val="auto"/>
          <w:u w:val="none"/>
        </w:rPr>
        <w:tab/>
      </w:r>
      <w:r w:rsidR="00925D18">
        <w:rPr>
          <w:rStyle w:val="ae"/>
          <w:color w:val="auto"/>
          <w:u w:val="none"/>
        </w:rPr>
        <w:t>27</w:t>
      </w:r>
    </w:p>
    <w:p w14:paraId="6B09D667" w14:textId="717B8E39" w:rsidR="00A07A14" w:rsidRDefault="001765C5">
      <w:pPr>
        <w:pStyle w:val="TOC1"/>
        <w:rPr>
          <w:rStyle w:val="ae"/>
          <w:b/>
          <w:color w:val="auto"/>
          <w:u w:val="none"/>
        </w:rPr>
      </w:pPr>
      <w:r>
        <w:rPr>
          <w:rStyle w:val="ae"/>
          <w:b/>
          <w:color w:val="auto"/>
          <w:u w:val="none"/>
        </w:rPr>
        <w:t>7</w:t>
      </w:r>
      <w:r w:rsidR="00F66D2B">
        <w:rPr>
          <w:rStyle w:val="ae"/>
          <w:b/>
          <w:color w:val="auto"/>
          <w:u w:val="none"/>
        </w:rPr>
        <w:t xml:space="preserve"> </w:t>
      </w:r>
      <w:r w:rsidR="00F66D2B">
        <w:rPr>
          <w:rStyle w:val="ae"/>
          <w:rFonts w:hint="eastAsia"/>
          <w:b/>
          <w:color w:val="auto"/>
          <w:u w:val="none"/>
        </w:rPr>
        <w:t>A</w:t>
      </w:r>
      <w:r w:rsidR="008D1EAA">
        <w:rPr>
          <w:rStyle w:val="ae"/>
          <w:b/>
          <w:color w:val="auto"/>
          <w:u w:val="none"/>
        </w:rPr>
        <w:t>cceptance</w:t>
      </w:r>
      <w:r w:rsidR="008D1EAA">
        <w:rPr>
          <w:rStyle w:val="ae"/>
          <w:b/>
          <w:color w:val="auto"/>
          <w:u w:val="none"/>
        </w:rPr>
        <w:tab/>
      </w:r>
      <w:r w:rsidR="00925D18">
        <w:rPr>
          <w:rStyle w:val="ae"/>
          <w:b/>
          <w:color w:val="auto"/>
          <w:u w:val="none"/>
        </w:rPr>
        <w:t>28</w:t>
      </w:r>
    </w:p>
    <w:p w14:paraId="73731710" w14:textId="1064FE3F" w:rsidR="00A07A14" w:rsidRDefault="001765C5">
      <w:pPr>
        <w:pStyle w:val="TOC1"/>
        <w:rPr>
          <w:rStyle w:val="ae"/>
          <w:color w:val="auto"/>
          <w:u w:val="none"/>
        </w:rPr>
      </w:pPr>
      <w:r>
        <w:rPr>
          <w:rStyle w:val="ae"/>
          <w:color w:val="auto"/>
          <w:u w:val="none"/>
        </w:rPr>
        <w:t xml:space="preserve">  7</w:t>
      </w:r>
      <w:r w:rsidR="008D1EAA">
        <w:rPr>
          <w:rStyle w:val="ae"/>
          <w:color w:val="auto"/>
          <w:u w:val="none"/>
        </w:rPr>
        <w:t>.1 General requirements</w:t>
      </w:r>
      <w:r w:rsidR="008D1EAA">
        <w:rPr>
          <w:rStyle w:val="ae"/>
          <w:color w:val="auto"/>
          <w:u w:val="none"/>
        </w:rPr>
        <w:tab/>
      </w:r>
      <w:r w:rsidR="00925D18">
        <w:rPr>
          <w:rStyle w:val="ae"/>
          <w:color w:val="auto"/>
          <w:u w:val="none"/>
        </w:rPr>
        <w:t>28</w:t>
      </w:r>
    </w:p>
    <w:p w14:paraId="2148C583" w14:textId="0937F7B0" w:rsidR="00A07A14" w:rsidRDefault="001765C5">
      <w:pPr>
        <w:pStyle w:val="TOC1"/>
        <w:rPr>
          <w:rStyle w:val="ae"/>
          <w:color w:val="auto"/>
          <w:u w:val="none"/>
        </w:rPr>
      </w:pPr>
      <w:r>
        <w:rPr>
          <w:rStyle w:val="ae"/>
          <w:color w:val="auto"/>
          <w:u w:val="none"/>
        </w:rPr>
        <w:t xml:space="preserve">  7</w:t>
      </w:r>
      <w:r w:rsidR="00F66D2B">
        <w:rPr>
          <w:rStyle w:val="ae"/>
          <w:color w:val="auto"/>
          <w:u w:val="none"/>
        </w:rPr>
        <w:t xml:space="preserve">.2 </w:t>
      </w:r>
      <w:r w:rsidR="008D1EAA">
        <w:rPr>
          <w:rStyle w:val="ae"/>
          <w:color w:val="auto"/>
          <w:u w:val="none"/>
        </w:rPr>
        <w:t>Examination of pre-processing</w:t>
      </w:r>
      <w:r w:rsidR="008D1EAA">
        <w:rPr>
          <w:rStyle w:val="ae"/>
          <w:color w:val="auto"/>
          <w:u w:val="none"/>
        </w:rPr>
        <w:tab/>
      </w:r>
      <w:r w:rsidR="00925D18">
        <w:rPr>
          <w:rStyle w:val="ae"/>
          <w:color w:val="auto"/>
          <w:u w:val="none"/>
        </w:rPr>
        <w:t>29</w:t>
      </w:r>
    </w:p>
    <w:p w14:paraId="7FCE0070" w14:textId="03816CF5" w:rsidR="00A07A14" w:rsidRDefault="001765C5">
      <w:pPr>
        <w:pStyle w:val="TOC1"/>
        <w:rPr>
          <w:rStyle w:val="ae"/>
          <w:color w:val="auto"/>
          <w:u w:val="none"/>
        </w:rPr>
      </w:pPr>
      <w:r>
        <w:rPr>
          <w:rStyle w:val="ae"/>
          <w:color w:val="auto"/>
          <w:u w:val="none"/>
        </w:rPr>
        <w:t xml:space="preserve">  7</w:t>
      </w:r>
      <w:r w:rsidR="00F66D2B">
        <w:rPr>
          <w:rStyle w:val="ae"/>
          <w:color w:val="auto"/>
          <w:u w:val="none"/>
        </w:rPr>
        <w:t>.3 Quality inspection of structural l</w:t>
      </w:r>
      <w:r w:rsidR="008D1EAA">
        <w:rPr>
          <w:rStyle w:val="ae"/>
          <w:color w:val="auto"/>
          <w:u w:val="none"/>
        </w:rPr>
        <w:t xml:space="preserve">ayer </w:t>
      </w:r>
      <w:r w:rsidR="008D1EAA">
        <w:rPr>
          <w:rStyle w:val="ae"/>
          <w:color w:val="auto"/>
          <w:u w:val="none"/>
        </w:rPr>
        <w:tab/>
      </w:r>
      <w:r w:rsidR="00925D18">
        <w:rPr>
          <w:rStyle w:val="ae"/>
          <w:color w:val="auto"/>
          <w:u w:val="none"/>
        </w:rPr>
        <w:t>29</w:t>
      </w:r>
    </w:p>
    <w:p w14:paraId="1CF3BE54" w14:textId="43FD6958" w:rsidR="00A07A14" w:rsidRDefault="001765C5">
      <w:pPr>
        <w:pStyle w:val="TOC1"/>
        <w:rPr>
          <w:rStyle w:val="ae"/>
          <w:color w:val="auto"/>
          <w:u w:val="none"/>
        </w:rPr>
      </w:pPr>
      <w:r>
        <w:rPr>
          <w:rStyle w:val="ae"/>
          <w:color w:val="auto"/>
          <w:u w:val="none"/>
        </w:rPr>
        <w:t xml:space="preserve">  7</w:t>
      </w:r>
      <w:r w:rsidR="00F66D2B">
        <w:rPr>
          <w:rStyle w:val="ae"/>
          <w:color w:val="auto"/>
          <w:u w:val="none"/>
        </w:rPr>
        <w:t>.4 Quality inspection of adh</w:t>
      </w:r>
      <w:r w:rsidR="008D1EAA">
        <w:rPr>
          <w:rStyle w:val="ae"/>
          <w:color w:val="auto"/>
          <w:u w:val="none"/>
        </w:rPr>
        <w:t>esive and water-contact layer</w:t>
      </w:r>
      <w:r w:rsidR="008D1EAA">
        <w:rPr>
          <w:rStyle w:val="ae"/>
          <w:color w:val="auto"/>
          <w:u w:val="none"/>
        </w:rPr>
        <w:tab/>
        <w:t>3</w:t>
      </w:r>
      <w:r w:rsidR="00925D18">
        <w:rPr>
          <w:rStyle w:val="ae"/>
          <w:color w:val="auto"/>
          <w:u w:val="none"/>
        </w:rPr>
        <w:t>0</w:t>
      </w:r>
    </w:p>
    <w:p w14:paraId="4DD956E2" w14:textId="681C7335" w:rsidR="00A07A14" w:rsidRDefault="001765C5">
      <w:pPr>
        <w:pStyle w:val="TOC1"/>
        <w:rPr>
          <w:rStyle w:val="ae"/>
          <w:color w:val="auto"/>
          <w:u w:val="none"/>
        </w:rPr>
      </w:pPr>
      <w:r>
        <w:rPr>
          <w:rStyle w:val="ae"/>
          <w:color w:val="auto"/>
          <w:u w:val="none"/>
        </w:rPr>
        <w:t xml:space="preserve">  7</w:t>
      </w:r>
      <w:r w:rsidR="00F66D2B">
        <w:rPr>
          <w:rStyle w:val="ae"/>
          <w:color w:val="auto"/>
          <w:u w:val="none"/>
        </w:rPr>
        <w:t>.5 Quality insp</w:t>
      </w:r>
      <w:r w:rsidR="008D1EAA">
        <w:rPr>
          <w:rStyle w:val="ae"/>
          <w:color w:val="auto"/>
          <w:u w:val="none"/>
        </w:rPr>
        <w:t>ection of laminated structure</w:t>
      </w:r>
      <w:r w:rsidR="008D1EAA">
        <w:rPr>
          <w:rStyle w:val="ae"/>
          <w:color w:val="auto"/>
          <w:u w:val="none"/>
        </w:rPr>
        <w:tab/>
      </w:r>
      <w:r w:rsidR="00925D18">
        <w:rPr>
          <w:rStyle w:val="ae"/>
          <w:color w:val="auto"/>
          <w:u w:val="none"/>
        </w:rPr>
        <w:t>31</w:t>
      </w:r>
    </w:p>
    <w:p w14:paraId="25E7090D" w14:textId="59398B99" w:rsidR="00A07A14" w:rsidRDefault="001765C5">
      <w:pPr>
        <w:pStyle w:val="TOC1"/>
        <w:rPr>
          <w:rStyle w:val="ae"/>
          <w:color w:val="auto"/>
          <w:u w:val="none"/>
        </w:rPr>
      </w:pPr>
      <w:r>
        <w:rPr>
          <w:rStyle w:val="ae"/>
          <w:color w:val="auto"/>
          <w:u w:val="none"/>
        </w:rPr>
        <w:t xml:space="preserve">  7</w:t>
      </w:r>
      <w:r w:rsidR="00F66D2B">
        <w:rPr>
          <w:rStyle w:val="ae"/>
          <w:color w:val="auto"/>
          <w:u w:val="none"/>
        </w:rPr>
        <w:t>.6 Exami</w:t>
      </w:r>
      <w:r w:rsidR="008D1EAA">
        <w:rPr>
          <w:rStyle w:val="ae"/>
          <w:color w:val="auto"/>
          <w:u w:val="none"/>
        </w:rPr>
        <w:t>nation of pipe end connection</w:t>
      </w:r>
      <w:r w:rsidR="008D1EAA">
        <w:rPr>
          <w:rStyle w:val="ae"/>
          <w:color w:val="auto"/>
          <w:u w:val="none"/>
        </w:rPr>
        <w:tab/>
      </w:r>
      <w:r w:rsidR="00925D18">
        <w:rPr>
          <w:rStyle w:val="ae"/>
          <w:color w:val="auto"/>
          <w:u w:val="none"/>
        </w:rPr>
        <w:t>31</w:t>
      </w:r>
    </w:p>
    <w:p w14:paraId="2B52EF3F" w14:textId="3F67E513" w:rsidR="00A07A14" w:rsidRDefault="001765C5">
      <w:pPr>
        <w:pStyle w:val="TOC1"/>
        <w:rPr>
          <w:rStyle w:val="ae"/>
          <w:color w:val="auto"/>
          <w:u w:val="none"/>
        </w:rPr>
      </w:pPr>
      <w:r>
        <w:rPr>
          <w:rStyle w:val="ae"/>
          <w:color w:val="auto"/>
          <w:u w:val="none"/>
        </w:rPr>
        <w:t xml:space="preserve">  7</w:t>
      </w:r>
      <w:r w:rsidR="008D1EAA">
        <w:rPr>
          <w:rStyle w:val="ae"/>
          <w:color w:val="auto"/>
          <w:u w:val="none"/>
        </w:rPr>
        <w:t>.7 Pipeline function test</w:t>
      </w:r>
      <w:r w:rsidR="008D1EAA">
        <w:rPr>
          <w:rStyle w:val="ae"/>
          <w:color w:val="auto"/>
          <w:u w:val="none"/>
        </w:rPr>
        <w:tab/>
      </w:r>
      <w:r w:rsidR="00925D18">
        <w:rPr>
          <w:rStyle w:val="ae"/>
          <w:color w:val="auto"/>
          <w:u w:val="none"/>
        </w:rPr>
        <w:t>32</w:t>
      </w:r>
    </w:p>
    <w:p w14:paraId="27B10E38" w14:textId="379BC84D" w:rsidR="00A07A14" w:rsidRDefault="001765C5">
      <w:pPr>
        <w:pStyle w:val="TOC1"/>
        <w:rPr>
          <w:rStyle w:val="ae"/>
          <w:color w:val="auto"/>
          <w:u w:val="none"/>
        </w:rPr>
      </w:pPr>
      <w:r>
        <w:rPr>
          <w:rStyle w:val="ae"/>
          <w:color w:val="auto"/>
          <w:u w:val="none"/>
        </w:rPr>
        <w:t xml:space="preserve">  7.8</w:t>
      </w:r>
      <w:r w:rsidR="008D1EAA">
        <w:rPr>
          <w:rStyle w:val="ae"/>
          <w:color w:val="auto"/>
          <w:u w:val="none"/>
        </w:rPr>
        <w:t xml:space="preserve"> Final acceptance</w:t>
      </w:r>
      <w:r w:rsidR="008D1EAA">
        <w:rPr>
          <w:rStyle w:val="ae"/>
          <w:color w:val="auto"/>
          <w:u w:val="none"/>
        </w:rPr>
        <w:tab/>
      </w:r>
      <w:r w:rsidR="00925D18">
        <w:rPr>
          <w:rStyle w:val="ae"/>
          <w:color w:val="auto"/>
          <w:u w:val="none"/>
        </w:rPr>
        <w:t>32</w:t>
      </w:r>
    </w:p>
    <w:p w14:paraId="5162ABE0" w14:textId="1C5C6757" w:rsidR="001765C5" w:rsidRDefault="008D1EAA" w:rsidP="001765C5">
      <w:pPr>
        <w:pStyle w:val="TOC1"/>
        <w:rPr>
          <w:rStyle w:val="ae"/>
          <w:b/>
          <w:color w:val="auto"/>
          <w:u w:val="none"/>
        </w:rPr>
      </w:pPr>
      <w:r>
        <w:rPr>
          <w:rStyle w:val="ae"/>
          <w:b/>
          <w:color w:val="auto"/>
          <w:u w:val="none"/>
        </w:rPr>
        <w:t>8</w:t>
      </w:r>
      <w:r w:rsidR="001765C5">
        <w:rPr>
          <w:rStyle w:val="ae"/>
          <w:b/>
          <w:color w:val="auto"/>
          <w:u w:val="none"/>
        </w:rPr>
        <w:t xml:space="preserve"> Safety</w:t>
      </w:r>
      <w:r w:rsidR="00D30A50">
        <w:rPr>
          <w:rStyle w:val="ae"/>
          <w:b/>
          <w:color w:val="auto"/>
          <w:u w:val="none"/>
        </w:rPr>
        <w:t xml:space="preserve"> and environmental protection</w:t>
      </w:r>
      <w:r w:rsidR="00D30A50">
        <w:rPr>
          <w:rStyle w:val="ae"/>
          <w:b/>
          <w:color w:val="auto"/>
          <w:u w:val="none"/>
        </w:rPr>
        <w:tab/>
      </w:r>
      <w:r w:rsidR="000620B0">
        <w:rPr>
          <w:rStyle w:val="ae"/>
          <w:b/>
          <w:color w:val="auto"/>
          <w:u w:val="none"/>
        </w:rPr>
        <w:t>34</w:t>
      </w:r>
    </w:p>
    <w:p w14:paraId="5BA12DB0" w14:textId="77777777" w:rsidR="001765C5" w:rsidRPr="001765C5" w:rsidRDefault="001765C5" w:rsidP="001765C5"/>
    <w:p w14:paraId="4E7B3503" w14:textId="3A1110C4" w:rsidR="00A07A14" w:rsidRDefault="00F66D2B">
      <w:pPr>
        <w:pStyle w:val="TOC1"/>
        <w:rPr>
          <w:rStyle w:val="ae"/>
          <w:b/>
          <w:color w:val="auto"/>
          <w:u w:val="none"/>
        </w:rPr>
      </w:pPr>
      <w:r>
        <w:rPr>
          <w:rStyle w:val="ae"/>
          <w:b/>
          <w:color w:val="auto"/>
          <w:u w:val="none"/>
        </w:rPr>
        <w:t>Explanation of wording in this</w:t>
      </w:r>
      <w:r w:rsidR="00D30A50">
        <w:rPr>
          <w:rStyle w:val="ae"/>
          <w:b/>
          <w:color w:val="auto"/>
          <w:u w:val="none"/>
        </w:rPr>
        <w:t xml:space="preserve"> specification</w:t>
      </w:r>
      <w:r w:rsidR="00D30A50">
        <w:rPr>
          <w:rStyle w:val="ae"/>
          <w:b/>
          <w:color w:val="auto"/>
          <w:u w:val="none"/>
        </w:rPr>
        <w:tab/>
      </w:r>
      <w:r w:rsidR="000620B0">
        <w:rPr>
          <w:rStyle w:val="ae"/>
          <w:b/>
          <w:color w:val="auto"/>
          <w:u w:val="none"/>
        </w:rPr>
        <w:t>35</w:t>
      </w:r>
    </w:p>
    <w:p w14:paraId="67AD968B" w14:textId="449D28E8" w:rsidR="00A07A14" w:rsidRDefault="00D30A50">
      <w:pPr>
        <w:pStyle w:val="TOC1"/>
        <w:rPr>
          <w:rStyle w:val="ae"/>
          <w:b/>
          <w:color w:val="auto"/>
          <w:u w:val="none"/>
        </w:rPr>
      </w:pPr>
      <w:r>
        <w:rPr>
          <w:rStyle w:val="ae"/>
          <w:b/>
          <w:color w:val="auto"/>
          <w:u w:val="none"/>
        </w:rPr>
        <w:t>List of quoted standards</w:t>
      </w:r>
      <w:r>
        <w:rPr>
          <w:rStyle w:val="ae"/>
          <w:b/>
          <w:color w:val="auto"/>
          <w:u w:val="none"/>
        </w:rPr>
        <w:tab/>
      </w:r>
      <w:r w:rsidR="000620B0">
        <w:rPr>
          <w:rStyle w:val="ae"/>
          <w:b/>
          <w:color w:val="auto"/>
          <w:u w:val="none"/>
        </w:rPr>
        <w:t>36</w:t>
      </w:r>
    </w:p>
    <w:p w14:paraId="09754644" w14:textId="46EDA177" w:rsidR="00A07A14" w:rsidRDefault="00F66D2B">
      <w:pPr>
        <w:pStyle w:val="TOC1"/>
        <w:rPr>
          <w:rStyle w:val="ae"/>
          <w:b/>
          <w:color w:val="auto"/>
          <w:u w:val="none"/>
        </w:rPr>
      </w:pPr>
      <w:r>
        <w:rPr>
          <w:rStyle w:val="ae"/>
          <w:rFonts w:hint="eastAsia"/>
          <w:b/>
          <w:color w:val="auto"/>
          <w:u w:val="none"/>
        </w:rPr>
        <w:t>Addition：</w:t>
      </w:r>
      <w:r w:rsidR="00C16CB2">
        <w:rPr>
          <w:rStyle w:val="ae"/>
          <w:rFonts w:hint="eastAsia"/>
          <w:b/>
          <w:color w:val="auto"/>
          <w:u w:val="none"/>
        </w:rPr>
        <w:t>Explanation of provisions</w:t>
      </w:r>
      <w:r w:rsidR="00C16CB2">
        <w:rPr>
          <w:rStyle w:val="ae"/>
          <w:rFonts w:hint="eastAsia"/>
          <w:b/>
          <w:color w:val="auto"/>
          <w:u w:val="none"/>
        </w:rPr>
        <w:tab/>
      </w:r>
      <w:r w:rsidR="000620B0">
        <w:rPr>
          <w:rStyle w:val="ae"/>
          <w:b/>
          <w:color w:val="auto"/>
          <w:u w:val="none"/>
        </w:rPr>
        <w:t>38</w:t>
      </w:r>
    </w:p>
    <w:p w14:paraId="7315442A" w14:textId="77777777" w:rsidR="00A07A14" w:rsidRDefault="00F66D2B">
      <w:pPr>
        <w:widowControl/>
        <w:jc w:val="left"/>
      </w:pPr>
      <w:r>
        <w:br w:type="page"/>
      </w:r>
    </w:p>
    <w:p w14:paraId="2595D755" w14:textId="77777777" w:rsidR="004658C5" w:rsidRDefault="004658C5">
      <w:pPr>
        <w:keepNext/>
        <w:keepLines/>
        <w:spacing w:before="360" w:after="120" w:line="360" w:lineRule="auto"/>
        <w:jc w:val="center"/>
        <w:outlineLvl w:val="0"/>
        <w:rPr>
          <w:rFonts w:eastAsia="Times New Roman"/>
          <w:b/>
          <w:bCs/>
          <w:kern w:val="44"/>
          <w:sz w:val="32"/>
          <w:szCs w:val="44"/>
        </w:rPr>
        <w:sectPr w:rsidR="004658C5" w:rsidSect="00EC7AEE">
          <w:footerReference w:type="default" r:id="rId15"/>
          <w:pgSz w:w="11906" w:h="16838"/>
          <w:pgMar w:top="1440" w:right="1800" w:bottom="1440" w:left="1800" w:header="851" w:footer="992" w:gutter="0"/>
          <w:pgNumType w:start="1"/>
          <w:cols w:space="425"/>
          <w:docGrid w:type="lines" w:linePitch="312"/>
        </w:sectPr>
      </w:pPr>
      <w:bookmarkStart w:id="3" w:name="_Toc97050892"/>
      <w:bookmarkStart w:id="4" w:name="_Toc97050828"/>
      <w:bookmarkStart w:id="5" w:name="_Toc513576794"/>
      <w:bookmarkStart w:id="6" w:name="_Toc109312262"/>
    </w:p>
    <w:p w14:paraId="11E4F892" w14:textId="77777777" w:rsidR="00A07A14" w:rsidRDefault="00F66D2B">
      <w:pPr>
        <w:keepNext/>
        <w:keepLines/>
        <w:spacing w:before="360" w:after="120" w:line="360" w:lineRule="auto"/>
        <w:jc w:val="center"/>
        <w:outlineLvl w:val="0"/>
        <w:rPr>
          <w:rFonts w:eastAsia="Times New Roman"/>
          <w:b/>
          <w:bCs/>
          <w:kern w:val="44"/>
          <w:sz w:val="32"/>
          <w:szCs w:val="44"/>
        </w:rPr>
      </w:pPr>
      <w:r>
        <w:rPr>
          <w:rFonts w:eastAsia="Times New Roman"/>
          <w:b/>
          <w:bCs/>
          <w:kern w:val="44"/>
          <w:sz w:val="32"/>
          <w:szCs w:val="44"/>
        </w:rPr>
        <w:lastRenderedPageBreak/>
        <w:t>1</w:t>
      </w:r>
      <w:r>
        <w:rPr>
          <w:rFonts w:eastAsiaTheme="minorEastAsia"/>
          <w:b/>
          <w:bCs/>
          <w:kern w:val="44"/>
          <w:sz w:val="32"/>
          <w:szCs w:val="44"/>
        </w:rPr>
        <w:t xml:space="preserve"> </w:t>
      </w:r>
      <w:r>
        <w:rPr>
          <w:b/>
          <w:bCs/>
          <w:kern w:val="44"/>
          <w:sz w:val="32"/>
          <w:szCs w:val="44"/>
        </w:rPr>
        <w:t>总</w:t>
      </w:r>
      <w:r>
        <w:rPr>
          <w:rFonts w:hint="eastAsia"/>
          <w:b/>
          <w:bCs/>
          <w:kern w:val="44"/>
          <w:sz w:val="32"/>
          <w:szCs w:val="44"/>
        </w:rPr>
        <w:t xml:space="preserve"> </w:t>
      </w:r>
      <w:r>
        <w:rPr>
          <w:b/>
          <w:bCs/>
          <w:kern w:val="44"/>
          <w:sz w:val="32"/>
          <w:szCs w:val="44"/>
        </w:rPr>
        <w:t xml:space="preserve"> </w:t>
      </w:r>
      <w:r>
        <w:rPr>
          <w:b/>
          <w:bCs/>
          <w:kern w:val="44"/>
          <w:sz w:val="32"/>
          <w:szCs w:val="44"/>
        </w:rPr>
        <w:t>则</w:t>
      </w:r>
      <w:bookmarkEnd w:id="3"/>
      <w:bookmarkEnd w:id="4"/>
      <w:bookmarkEnd w:id="5"/>
      <w:bookmarkEnd w:id="6"/>
    </w:p>
    <w:p w14:paraId="1820AF84" w14:textId="77777777" w:rsidR="00A07A14" w:rsidRDefault="00F66D2B">
      <w:pPr>
        <w:spacing w:line="360" w:lineRule="auto"/>
        <w:rPr>
          <w:rFonts w:eastAsiaTheme="minorEastAsia"/>
        </w:rPr>
      </w:pPr>
      <w:r>
        <w:rPr>
          <w:rFonts w:eastAsiaTheme="minorEastAsia"/>
          <w:b/>
        </w:rPr>
        <w:t xml:space="preserve">1.0.1 </w:t>
      </w:r>
      <w:r>
        <w:rPr>
          <w:rFonts w:eastAsiaTheme="minorEastAsia"/>
        </w:rPr>
        <w:t>为</w:t>
      </w:r>
      <w:bookmarkStart w:id="7" w:name="OLE_LINK27"/>
      <w:bookmarkStart w:id="8" w:name="OLE_LINK26"/>
      <w:r>
        <w:rPr>
          <w:rFonts w:eastAsiaTheme="minorEastAsia" w:hint="eastAsia"/>
        </w:rPr>
        <w:t>规范</w:t>
      </w:r>
      <w:r>
        <w:rPr>
          <w:rFonts w:eastAsiaTheme="minorEastAsia"/>
        </w:rPr>
        <w:t>给水管道</w:t>
      </w:r>
      <w:r>
        <w:rPr>
          <w:rFonts w:eastAsiaTheme="minorEastAsia" w:hint="eastAsia"/>
        </w:rPr>
        <w:t>叠层结构修复工程</w:t>
      </w:r>
      <w:bookmarkEnd w:id="7"/>
      <w:bookmarkEnd w:id="8"/>
      <w:r>
        <w:rPr>
          <w:rFonts w:eastAsiaTheme="minorEastAsia" w:hint="eastAsia"/>
        </w:rPr>
        <w:t>的检测与评估、设计、施工、安全与环境保护、质量检验与验收，</w:t>
      </w:r>
      <w:r>
        <w:rPr>
          <w:rFonts w:eastAsiaTheme="minorEastAsia"/>
        </w:rPr>
        <w:t>做到</w:t>
      </w:r>
      <w:r>
        <w:rPr>
          <w:rFonts w:eastAsiaTheme="minorEastAsia" w:hint="eastAsia"/>
        </w:rPr>
        <w:t>保证质量、安全可靠、经济合理、</w:t>
      </w:r>
      <w:r>
        <w:rPr>
          <w:rFonts w:eastAsiaTheme="minorEastAsia"/>
        </w:rPr>
        <w:t>技术先进，制定本规程</w:t>
      </w:r>
      <w:r>
        <w:rPr>
          <w:rFonts w:eastAsiaTheme="minorEastAsia" w:hint="eastAsia"/>
        </w:rPr>
        <w:t>。</w:t>
      </w:r>
    </w:p>
    <w:p w14:paraId="38FA1074" w14:textId="77777777" w:rsidR="00A07A14" w:rsidRDefault="00F66D2B">
      <w:pPr>
        <w:spacing w:line="360" w:lineRule="auto"/>
        <w:rPr>
          <w:rFonts w:eastAsia="楷体"/>
          <w:b/>
          <w:color w:val="C00000"/>
        </w:rPr>
      </w:pPr>
      <w:r>
        <w:rPr>
          <w:rFonts w:eastAsia="楷体" w:hint="eastAsia"/>
          <w:b/>
          <w:color w:val="C00000"/>
        </w:rPr>
        <w:t>条文说明：</w:t>
      </w:r>
    </w:p>
    <w:p w14:paraId="6C560023" w14:textId="2EEF0799" w:rsidR="00A07A14" w:rsidRDefault="00F66D2B">
      <w:pPr>
        <w:spacing w:line="360" w:lineRule="auto"/>
        <w:rPr>
          <w:rFonts w:eastAsia="楷体"/>
          <w:color w:val="C00000"/>
        </w:rPr>
      </w:pPr>
      <w:r>
        <w:rPr>
          <w:rFonts w:eastAsia="楷体"/>
          <w:b/>
          <w:color w:val="C00000"/>
        </w:rPr>
        <w:t xml:space="preserve">1.0.1 </w:t>
      </w:r>
      <w:r>
        <w:rPr>
          <w:rFonts w:eastAsia="楷体" w:hint="eastAsia"/>
          <w:color w:val="C00000"/>
        </w:rPr>
        <w:t>给水管道叠层结构修复技术是一种新型的</w:t>
      </w:r>
      <w:r w:rsidRPr="00795856">
        <w:rPr>
          <w:rFonts w:eastAsia="楷体" w:hint="eastAsia"/>
          <w:color w:val="C00000"/>
        </w:rPr>
        <w:t>给水</w:t>
      </w:r>
      <w:r w:rsidR="000E0270">
        <w:rPr>
          <w:rFonts w:eastAsia="楷体" w:hint="eastAsia"/>
          <w:color w:val="C00000"/>
        </w:rPr>
        <w:t>管道非开挖修复技术，</w:t>
      </w:r>
      <w:r>
        <w:rPr>
          <w:rFonts w:eastAsia="楷体" w:hint="eastAsia"/>
          <w:color w:val="C00000"/>
        </w:rPr>
        <w:t>目前的国内非开挖规范中尚没有涉及。为规范该工法的设计、施工和验收，保证此类工程质量的安全性、可靠性、科学性、耐久性，特编制此规程。</w:t>
      </w:r>
    </w:p>
    <w:p w14:paraId="3A50424A" w14:textId="77777777" w:rsidR="00A07A14" w:rsidRDefault="00F66D2B">
      <w:pPr>
        <w:spacing w:line="360" w:lineRule="auto"/>
        <w:rPr>
          <w:rFonts w:eastAsiaTheme="minorEastAsia"/>
          <w:color w:val="000000" w:themeColor="text1"/>
        </w:rPr>
      </w:pPr>
      <w:r>
        <w:rPr>
          <w:rFonts w:eastAsiaTheme="minorEastAsia"/>
          <w:b/>
        </w:rPr>
        <w:t>1.0.2</w:t>
      </w:r>
      <w:r>
        <w:rPr>
          <w:rFonts w:eastAsiaTheme="minorEastAsia"/>
        </w:rPr>
        <w:t>本规程适用于</w:t>
      </w:r>
      <w:r>
        <w:rPr>
          <w:rFonts w:eastAsiaTheme="minorEastAsia" w:hint="eastAsia"/>
          <w:color w:val="000000" w:themeColor="text1"/>
        </w:rPr>
        <w:t>给水管道</w:t>
      </w:r>
      <w:r>
        <w:rPr>
          <w:rFonts w:eastAsiaTheme="minorEastAsia" w:hint="eastAsia"/>
        </w:rPr>
        <w:t>采用叠层结构修复工程的检测与评估、</w:t>
      </w:r>
      <w:r>
        <w:rPr>
          <w:rFonts w:eastAsiaTheme="minorEastAsia"/>
        </w:rPr>
        <w:t>设计</w:t>
      </w:r>
      <w:r>
        <w:rPr>
          <w:rFonts w:eastAsiaTheme="minorEastAsia" w:hint="eastAsia"/>
        </w:rPr>
        <w:t>、</w:t>
      </w:r>
      <w:r>
        <w:rPr>
          <w:rFonts w:eastAsiaTheme="minorEastAsia"/>
        </w:rPr>
        <w:t>施工</w:t>
      </w:r>
      <w:r>
        <w:rPr>
          <w:rFonts w:eastAsiaTheme="minorEastAsia" w:hint="eastAsia"/>
        </w:rPr>
        <w:t>和</w:t>
      </w:r>
      <w:r>
        <w:rPr>
          <w:rFonts w:eastAsiaTheme="minorEastAsia"/>
        </w:rPr>
        <w:t>验</w:t>
      </w:r>
      <w:r>
        <w:rPr>
          <w:rFonts w:eastAsiaTheme="minorEastAsia"/>
          <w:color w:val="000000" w:themeColor="text1"/>
        </w:rPr>
        <w:t>收。</w:t>
      </w:r>
    </w:p>
    <w:p w14:paraId="340BE939" w14:textId="77777777" w:rsidR="00A07A14" w:rsidRDefault="00F66D2B">
      <w:pPr>
        <w:spacing w:line="360" w:lineRule="auto"/>
        <w:rPr>
          <w:rFonts w:eastAsia="楷体"/>
          <w:bCs/>
          <w:color w:val="C00000"/>
        </w:rPr>
      </w:pPr>
      <w:r>
        <w:rPr>
          <w:rFonts w:eastAsia="楷体" w:hint="eastAsia"/>
          <w:bCs/>
          <w:color w:val="C00000"/>
        </w:rPr>
        <w:t>条文说明：</w:t>
      </w:r>
    </w:p>
    <w:p w14:paraId="47FF0F77" w14:textId="77777777" w:rsidR="00A07A14" w:rsidRDefault="00F66D2B">
      <w:pPr>
        <w:spacing w:line="360" w:lineRule="auto"/>
        <w:rPr>
          <w:rFonts w:eastAsia="楷体"/>
          <w:bCs/>
          <w:color w:val="C00000"/>
        </w:rPr>
      </w:pPr>
      <w:r>
        <w:rPr>
          <w:rFonts w:eastAsia="楷体" w:hint="eastAsia"/>
          <w:b/>
          <w:color w:val="C00000"/>
        </w:rPr>
        <w:t>1</w:t>
      </w:r>
      <w:r>
        <w:rPr>
          <w:rFonts w:eastAsia="楷体"/>
          <w:b/>
          <w:color w:val="C00000"/>
        </w:rPr>
        <w:t>.0.2</w:t>
      </w:r>
      <w:r>
        <w:rPr>
          <w:rFonts w:eastAsia="楷体"/>
          <w:bCs/>
          <w:color w:val="C00000"/>
        </w:rPr>
        <w:t xml:space="preserve"> </w:t>
      </w:r>
      <w:r>
        <w:rPr>
          <w:rFonts w:eastAsia="楷体" w:hint="eastAsia"/>
          <w:bCs/>
          <w:color w:val="C00000"/>
        </w:rPr>
        <w:t>给水管道采用叠层结构修复工程详细的适用范围参见本规程的设计部分</w:t>
      </w:r>
      <w:r>
        <w:rPr>
          <w:rFonts w:eastAsia="楷体" w:hint="eastAsia"/>
          <w:bCs/>
          <w:color w:val="C00000"/>
        </w:rPr>
        <w:t>5</w:t>
      </w:r>
      <w:r>
        <w:rPr>
          <w:rFonts w:eastAsia="楷体"/>
          <w:bCs/>
          <w:color w:val="C00000"/>
        </w:rPr>
        <w:t>.1.3</w:t>
      </w:r>
      <w:r>
        <w:rPr>
          <w:rFonts w:eastAsia="楷体" w:hint="eastAsia"/>
          <w:bCs/>
          <w:color w:val="C00000"/>
        </w:rPr>
        <w:t>条</w:t>
      </w:r>
      <w:r>
        <w:rPr>
          <w:rFonts w:eastAsia="楷体"/>
          <w:bCs/>
          <w:color w:val="C00000"/>
        </w:rPr>
        <w:t>。</w:t>
      </w:r>
    </w:p>
    <w:p w14:paraId="1F012751" w14:textId="77777777" w:rsidR="00A07A14" w:rsidRDefault="00F66D2B">
      <w:pPr>
        <w:spacing w:line="360" w:lineRule="auto"/>
        <w:rPr>
          <w:rFonts w:eastAsiaTheme="minorEastAsia"/>
        </w:rPr>
      </w:pPr>
      <w:r>
        <w:rPr>
          <w:rFonts w:eastAsiaTheme="minorEastAsia"/>
          <w:b/>
        </w:rPr>
        <w:t xml:space="preserve">1.0.3 </w:t>
      </w:r>
      <w:r>
        <w:rPr>
          <w:rFonts w:eastAsiaTheme="minorEastAsia" w:hint="eastAsia"/>
        </w:rPr>
        <w:t>给水管道叠层结构修复</w:t>
      </w:r>
      <w:r>
        <w:rPr>
          <w:rFonts w:eastAsiaTheme="minorEastAsia"/>
        </w:rPr>
        <w:t>工程</w:t>
      </w:r>
      <w:r>
        <w:rPr>
          <w:rFonts w:eastAsiaTheme="minorEastAsia" w:hint="eastAsia"/>
        </w:rPr>
        <w:t>的设计、施工和验收，</w:t>
      </w:r>
      <w:r>
        <w:rPr>
          <w:rFonts w:eastAsiaTheme="minorEastAsia"/>
        </w:rPr>
        <w:t>除应</w:t>
      </w:r>
      <w:r>
        <w:rPr>
          <w:rFonts w:eastAsiaTheme="minorEastAsia" w:hint="eastAsia"/>
        </w:rPr>
        <w:t>符合</w:t>
      </w:r>
      <w:r>
        <w:rPr>
          <w:rFonts w:eastAsiaTheme="minorEastAsia"/>
        </w:rPr>
        <w:t>本规程</w:t>
      </w:r>
      <w:r>
        <w:rPr>
          <w:rFonts w:eastAsiaTheme="minorEastAsia" w:hint="eastAsia"/>
        </w:rPr>
        <w:t>的规定</w:t>
      </w:r>
      <w:r>
        <w:rPr>
          <w:rFonts w:eastAsiaTheme="minorEastAsia"/>
        </w:rPr>
        <w:t>外，尚应符合国家现行</w:t>
      </w:r>
      <w:r>
        <w:rPr>
          <w:rFonts w:eastAsiaTheme="minorEastAsia" w:hint="eastAsia"/>
        </w:rPr>
        <w:t>相</w:t>
      </w:r>
      <w:r>
        <w:rPr>
          <w:rFonts w:eastAsiaTheme="minorEastAsia"/>
        </w:rPr>
        <w:t>关标准的规定。</w:t>
      </w:r>
    </w:p>
    <w:p w14:paraId="0A4E1529" w14:textId="77777777" w:rsidR="00A07A14" w:rsidRDefault="00F66D2B">
      <w:pPr>
        <w:spacing w:line="360" w:lineRule="auto"/>
        <w:rPr>
          <w:rFonts w:eastAsia="楷体"/>
          <w:bCs/>
          <w:color w:val="C00000"/>
        </w:rPr>
      </w:pPr>
      <w:r>
        <w:rPr>
          <w:rFonts w:eastAsia="楷体" w:hint="eastAsia"/>
          <w:bCs/>
          <w:color w:val="C00000"/>
        </w:rPr>
        <w:t>条文说明：</w:t>
      </w:r>
    </w:p>
    <w:p w14:paraId="708E8B5A" w14:textId="77777777" w:rsidR="00A07A14" w:rsidRDefault="00F66D2B">
      <w:pPr>
        <w:spacing w:line="360" w:lineRule="auto"/>
        <w:rPr>
          <w:rFonts w:eastAsia="楷体"/>
          <w:bCs/>
          <w:color w:val="C00000"/>
        </w:rPr>
      </w:pPr>
      <w:r>
        <w:rPr>
          <w:rFonts w:eastAsia="楷体"/>
          <w:b/>
          <w:color w:val="C00000"/>
        </w:rPr>
        <w:t>1.0.3</w:t>
      </w:r>
      <w:r>
        <w:rPr>
          <w:rFonts w:eastAsia="楷体"/>
          <w:bCs/>
          <w:color w:val="C00000"/>
        </w:rPr>
        <w:t xml:space="preserve"> </w:t>
      </w:r>
      <w:r>
        <w:rPr>
          <w:rFonts w:eastAsia="楷体"/>
          <w:bCs/>
          <w:color w:val="C00000"/>
        </w:rPr>
        <w:t>除应符合本规程的规定外，</w:t>
      </w:r>
      <w:r>
        <w:rPr>
          <w:rFonts w:eastAsia="楷体" w:hint="eastAsia"/>
          <w:bCs/>
          <w:color w:val="C00000"/>
        </w:rPr>
        <w:t>给水管道叠层结构修复</w:t>
      </w:r>
      <w:r>
        <w:rPr>
          <w:rFonts w:eastAsia="楷体"/>
          <w:bCs/>
          <w:color w:val="C00000"/>
        </w:rPr>
        <w:t>工程</w:t>
      </w:r>
      <w:r>
        <w:rPr>
          <w:rFonts w:eastAsia="楷体" w:hint="eastAsia"/>
          <w:bCs/>
          <w:color w:val="C00000"/>
        </w:rPr>
        <w:t>还应满足国家、行业、地方与供水相关</w:t>
      </w:r>
      <w:r>
        <w:rPr>
          <w:rFonts w:eastAsia="楷体"/>
          <w:bCs/>
          <w:color w:val="C00000"/>
        </w:rPr>
        <w:t>的设计</w:t>
      </w:r>
      <w:r>
        <w:rPr>
          <w:rFonts w:eastAsia="楷体" w:hint="eastAsia"/>
          <w:bCs/>
          <w:color w:val="C00000"/>
        </w:rPr>
        <w:t>、</w:t>
      </w:r>
      <w:r>
        <w:rPr>
          <w:rFonts w:eastAsia="楷体"/>
          <w:bCs/>
          <w:color w:val="C00000"/>
        </w:rPr>
        <w:t>施工和验收</w:t>
      </w:r>
      <w:r>
        <w:rPr>
          <w:rFonts w:eastAsia="楷体" w:hint="eastAsia"/>
          <w:bCs/>
          <w:color w:val="C00000"/>
        </w:rPr>
        <w:t>规范</w:t>
      </w:r>
      <w:r>
        <w:rPr>
          <w:rFonts w:eastAsia="楷体"/>
          <w:bCs/>
          <w:color w:val="C00000"/>
        </w:rPr>
        <w:t>。</w:t>
      </w:r>
    </w:p>
    <w:p w14:paraId="2784E426" w14:textId="77777777" w:rsidR="00A07A14" w:rsidRDefault="00F66D2B">
      <w:pPr>
        <w:widowControl/>
        <w:jc w:val="left"/>
      </w:pPr>
      <w:r>
        <w:br w:type="page"/>
      </w:r>
    </w:p>
    <w:p w14:paraId="30314160" w14:textId="77777777" w:rsidR="00A07A14" w:rsidRDefault="00F66D2B">
      <w:pPr>
        <w:keepNext/>
        <w:keepLines/>
        <w:spacing w:before="360" w:after="120" w:line="360" w:lineRule="auto"/>
        <w:jc w:val="center"/>
        <w:outlineLvl w:val="0"/>
        <w:rPr>
          <w:rFonts w:eastAsia="Times New Roman"/>
          <w:b/>
          <w:bCs/>
          <w:kern w:val="44"/>
          <w:sz w:val="32"/>
          <w:szCs w:val="44"/>
        </w:rPr>
      </w:pPr>
      <w:bookmarkStart w:id="9" w:name="_Toc109312263"/>
      <w:r>
        <w:rPr>
          <w:rFonts w:eastAsia="Times New Roman" w:hint="eastAsia"/>
          <w:b/>
          <w:bCs/>
          <w:kern w:val="44"/>
          <w:sz w:val="32"/>
          <w:szCs w:val="44"/>
        </w:rPr>
        <w:lastRenderedPageBreak/>
        <w:t>2</w:t>
      </w:r>
      <w:r>
        <w:rPr>
          <w:rFonts w:eastAsia="Times New Roman"/>
          <w:b/>
          <w:bCs/>
          <w:kern w:val="44"/>
          <w:sz w:val="32"/>
          <w:szCs w:val="44"/>
        </w:rPr>
        <w:t xml:space="preserve"> </w:t>
      </w:r>
      <w:r>
        <w:rPr>
          <w:rFonts w:ascii="宋体" w:hAnsi="宋体" w:cs="宋体" w:hint="eastAsia"/>
          <w:b/>
          <w:bCs/>
          <w:kern w:val="44"/>
          <w:sz w:val="32"/>
          <w:szCs w:val="44"/>
        </w:rPr>
        <w:t xml:space="preserve">术 </w:t>
      </w:r>
      <w:r>
        <w:rPr>
          <w:rFonts w:ascii="宋体" w:hAnsi="宋体" w:cs="宋体"/>
          <w:b/>
          <w:bCs/>
          <w:kern w:val="44"/>
          <w:sz w:val="32"/>
          <w:szCs w:val="44"/>
        </w:rPr>
        <w:t xml:space="preserve"> </w:t>
      </w:r>
      <w:r>
        <w:rPr>
          <w:rFonts w:ascii="宋体" w:hAnsi="宋体" w:cs="宋体" w:hint="eastAsia"/>
          <w:b/>
          <w:bCs/>
          <w:kern w:val="44"/>
          <w:sz w:val="32"/>
          <w:szCs w:val="44"/>
        </w:rPr>
        <w:t>语</w:t>
      </w:r>
      <w:bookmarkEnd w:id="9"/>
    </w:p>
    <w:p w14:paraId="6CA5C2DC" w14:textId="77777777" w:rsidR="00A07A14" w:rsidRDefault="00F66D2B">
      <w:pPr>
        <w:spacing w:line="360" w:lineRule="auto"/>
        <w:rPr>
          <w:rFonts w:eastAsiaTheme="minorEastAsia"/>
          <w:bCs/>
        </w:rPr>
      </w:pPr>
      <w:r>
        <w:rPr>
          <w:rFonts w:eastAsiaTheme="minorEastAsia" w:hint="eastAsia"/>
          <w:b/>
        </w:rPr>
        <w:t>2.0.1</w:t>
      </w:r>
      <w:r>
        <w:rPr>
          <w:rFonts w:eastAsiaTheme="minorEastAsia" w:hint="eastAsia"/>
          <w:bCs/>
        </w:rPr>
        <w:t xml:space="preserve"> </w:t>
      </w:r>
      <w:r>
        <w:rPr>
          <w:rFonts w:eastAsiaTheme="minorEastAsia" w:hint="eastAsia"/>
          <w:bCs/>
        </w:rPr>
        <w:t>叠层结构</w:t>
      </w:r>
      <w:r>
        <w:rPr>
          <w:rFonts w:eastAsiaTheme="minorEastAsia" w:hint="eastAsia"/>
          <w:bCs/>
        </w:rPr>
        <w:t xml:space="preserve"> laminated structure</w:t>
      </w:r>
    </w:p>
    <w:p w14:paraId="2E315A99" w14:textId="77777777" w:rsidR="00A07A14" w:rsidRDefault="00F66D2B">
      <w:pPr>
        <w:spacing w:line="360" w:lineRule="auto"/>
        <w:ind w:firstLine="420"/>
        <w:rPr>
          <w:rFonts w:eastAsiaTheme="minorEastAsia"/>
          <w:bCs/>
        </w:rPr>
      </w:pPr>
      <w:r>
        <w:rPr>
          <w:rFonts w:eastAsiaTheme="minorEastAsia" w:hint="eastAsia"/>
          <w:bCs/>
        </w:rPr>
        <w:t>在原管道内由多个内衬层形成的一体化结构，通常由结构层、粘结层和涉水层组成，如图</w:t>
      </w:r>
      <w:r>
        <w:rPr>
          <w:rFonts w:eastAsiaTheme="minorEastAsia" w:hint="eastAsia"/>
          <w:bCs/>
        </w:rPr>
        <w:t>2.0.1</w:t>
      </w:r>
      <w:r>
        <w:rPr>
          <w:rFonts w:eastAsiaTheme="minorEastAsia" w:hint="eastAsia"/>
          <w:bCs/>
        </w:rPr>
        <w:t>所示。</w:t>
      </w:r>
    </w:p>
    <w:p w14:paraId="366D6FFB" w14:textId="77777777" w:rsidR="00A07A14" w:rsidRDefault="00F66D2B">
      <w:pPr>
        <w:spacing w:line="360" w:lineRule="auto"/>
        <w:jc w:val="center"/>
        <w:rPr>
          <w:rFonts w:eastAsiaTheme="minorEastAsia"/>
          <w:bCs/>
        </w:rPr>
      </w:pPr>
      <w:r>
        <w:rPr>
          <w:noProof/>
        </w:rPr>
        <w:drawing>
          <wp:inline distT="0" distB="0" distL="0" distR="0" wp14:anchorId="14F0F4C6" wp14:editId="7AEB17C8">
            <wp:extent cx="1952625" cy="1628775"/>
            <wp:effectExtent l="0" t="0" r="0" b="9525"/>
            <wp:docPr id="11" name="图形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形 11"/>
                    <pic:cNvPicPr>
                      <a:picLocks noChangeAspect="1"/>
                    </pic:cNvPicPr>
                  </pic:nvPicPr>
                  <pic:blipFill>
                    <a:blip r:embed="rId16">
                      <a:extLst>
                        <a:ext uri="{96DAC541-7B7A-43D3-8B79-37D633B846F1}">
                          <asvg:svgBlip xmlns:asvg="http://schemas.microsoft.com/office/drawing/2016/SVG/main" r:embed="rId17"/>
                        </a:ext>
                      </a:extLst>
                    </a:blip>
                    <a:stretch>
                      <a:fillRect/>
                    </a:stretch>
                  </pic:blipFill>
                  <pic:spPr>
                    <a:xfrm>
                      <a:off x="0" y="0"/>
                      <a:ext cx="1952625" cy="1628775"/>
                    </a:xfrm>
                    <a:prstGeom prst="rect">
                      <a:avLst/>
                    </a:prstGeom>
                  </pic:spPr>
                </pic:pic>
              </a:graphicData>
            </a:graphic>
          </wp:inline>
        </w:drawing>
      </w:r>
    </w:p>
    <w:p w14:paraId="1F6DC634" w14:textId="77777777" w:rsidR="00A07A14" w:rsidRDefault="00F66D2B">
      <w:pPr>
        <w:spacing w:line="360" w:lineRule="auto"/>
        <w:jc w:val="center"/>
        <w:rPr>
          <w:rFonts w:eastAsiaTheme="minorEastAsia"/>
          <w:bCs/>
        </w:rPr>
      </w:pPr>
      <w:r>
        <w:rPr>
          <w:rFonts w:eastAsiaTheme="minorEastAsia" w:hint="eastAsia"/>
          <w:bCs/>
        </w:rPr>
        <w:t>图</w:t>
      </w:r>
      <w:r>
        <w:rPr>
          <w:rFonts w:eastAsiaTheme="minorEastAsia" w:hint="eastAsia"/>
          <w:bCs/>
        </w:rPr>
        <w:t xml:space="preserve">2.0.1 </w:t>
      </w:r>
      <w:r>
        <w:rPr>
          <w:rFonts w:eastAsiaTheme="minorEastAsia" w:hint="eastAsia"/>
          <w:bCs/>
        </w:rPr>
        <w:t>叠层结构</w:t>
      </w:r>
    </w:p>
    <w:p w14:paraId="51598072" w14:textId="77777777" w:rsidR="00A07A14" w:rsidRDefault="00F66D2B">
      <w:pPr>
        <w:spacing w:line="360" w:lineRule="auto"/>
        <w:jc w:val="center"/>
        <w:rPr>
          <w:rFonts w:eastAsiaTheme="minorEastAsia"/>
          <w:bCs/>
        </w:rPr>
      </w:pPr>
      <w:r>
        <w:rPr>
          <w:rFonts w:eastAsiaTheme="minorEastAsia" w:hint="eastAsia"/>
          <w:bCs/>
        </w:rPr>
        <w:t>1</w:t>
      </w:r>
      <w:r>
        <w:rPr>
          <w:rFonts w:eastAsiaTheme="minorEastAsia" w:hint="eastAsia"/>
          <w:bCs/>
        </w:rPr>
        <w:t>―原管道；</w:t>
      </w:r>
      <w:r>
        <w:rPr>
          <w:rFonts w:eastAsiaTheme="minorEastAsia" w:hint="eastAsia"/>
          <w:bCs/>
        </w:rPr>
        <w:t>2</w:t>
      </w:r>
      <w:r>
        <w:rPr>
          <w:rFonts w:eastAsiaTheme="minorEastAsia" w:hint="eastAsia"/>
          <w:bCs/>
        </w:rPr>
        <w:t>―结构层；</w:t>
      </w:r>
      <w:r>
        <w:rPr>
          <w:rFonts w:eastAsiaTheme="minorEastAsia" w:hint="eastAsia"/>
          <w:bCs/>
        </w:rPr>
        <w:t>3</w:t>
      </w:r>
      <w:r>
        <w:rPr>
          <w:rFonts w:eastAsiaTheme="minorEastAsia" w:hint="eastAsia"/>
          <w:bCs/>
        </w:rPr>
        <w:t>―粘结层；</w:t>
      </w:r>
      <w:r>
        <w:rPr>
          <w:rFonts w:eastAsiaTheme="minorEastAsia" w:hint="eastAsia"/>
          <w:bCs/>
        </w:rPr>
        <w:t>4</w:t>
      </w:r>
      <w:r>
        <w:rPr>
          <w:rFonts w:eastAsiaTheme="minorEastAsia" w:hint="eastAsia"/>
          <w:bCs/>
        </w:rPr>
        <w:t>―涉水层</w:t>
      </w:r>
    </w:p>
    <w:p w14:paraId="71A18129" w14:textId="77777777" w:rsidR="00A07A14" w:rsidRDefault="00F66D2B">
      <w:pPr>
        <w:spacing w:line="360" w:lineRule="auto"/>
        <w:rPr>
          <w:rFonts w:eastAsia="楷体"/>
          <w:bCs/>
          <w:color w:val="C00000"/>
        </w:rPr>
      </w:pPr>
      <w:r>
        <w:rPr>
          <w:rFonts w:eastAsia="楷体"/>
          <w:bCs/>
          <w:color w:val="C00000"/>
        </w:rPr>
        <w:t>条文说明：</w:t>
      </w:r>
    </w:p>
    <w:p w14:paraId="5BE4E360" w14:textId="7BC5E600" w:rsidR="00A07A14" w:rsidRDefault="00F66D2B">
      <w:pPr>
        <w:spacing w:line="360" w:lineRule="auto"/>
        <w:rPr>
          <w:rFonts w:eastAsiaTheme="minorEastAsia"/>
          <w:bCs/>
        </w:rPr>
      </w:pPr>
      <w:r>
        <w:rPr>
          <w:rFonts w:eastAsia="楷体" w:hint="eastAsia"/>
          <w:b/>
          <w:color w:val="C00000"/>
        </w:rPr>
        <w:t>2</w:t>
      </w:r>
      <w:r>
        <w:rPr>
          <w:rFonts w:eastAsia="楷体"/>
          <w:b/>
          <w:color w:val="C00000"/>
        </w:rPr>
        <w:t>.0.2</w:t>
      </w:r>
      <w:r>
        <w:rPr>
          <w:rFonts w:eastAsia="楷体"/>
          <w:bCs/>
          <w:color w:val="C00000"/>
        </w:rPr>
        <w:t xml:space="preserve"> </w:t>
      </w:r>
      <w:r>
        <w:rPr>
          <w:rFonts w:eastAsia="楷体" w:hint="eastAsia"/>
          <w:bCs/>
          <w:color w:val="C00000"/>
        </w:rPr>
        <w:t>叠层结构施工时由两个工序完成，分别在原管道内形成叠层结构的外层和内层。外层由玻璃纤维织物材料的湿软管固化而成，成为内衬管的结构层；内</w:t>
      </w:r>
      <w:r w:rsidR="003B7449">
        <w:rPr>
          <w:rFonts w:eastAsia="楷体" w:hint="eastAsia"/>
          <w:bCs/>
          <w:color w:val="C00000"/>
        </w:rPr>
        <w:t>层由聚酯纤维织物材料的湿软管经热固化后形成</w:t>
      </w:r>
      <w:r>
        <w:rPr>
          <w:rFonts w:eastAsia="楷体" w:hint="eastAsia"/>
          <w:bCs/>
          <w:color w:val="C00000"/>
        </w:rPr>
        <w:t>，</w:t>
      </w:r>
      <w:r w:rsidR="00C47B4E">
        <w:rPr>
          <w:rFonts w:eastAsia="楷体" w:hint="eastAsia"/>
          <w:bCs/>
          <w:color w:val="C00000"/>
        </w:rPr>
        <w:t>内层的</w:t>
      </w:r>
      <w:r>
        <w:rPr>
          <w:rFonts w:eastAsia="楷体"/>
          <w:bCs/>
          <w:color w:val="C00000"/>
        </w:rPr>
        <w:t>粘结层和涉水层在施工</w:t>
      </w:r>
      <w:r w:rsidR="00C47B4E">
        <w:rPr>
          <w:rFonts w:eastAsia="楷体"/>
          <w:bCs/>
          <w:color w:val="C00000"/>
        </w:rPr>
        <w:t>固化</w:t>
      </w:r>
      <w:r>
        <w:rPr>
          <w:rFonts w:eastAsia="楷体"/>
          <w:bCs/>
          <w:color w:val="C00000"/>
        </w:rPr>
        <w:t>前就复合</w:t>
      </w:r>
      <w:r w:rsidR="00F7777C">
        <w:rPr>
          <w:rFonts w:eastAsia="楷体"/>
          <w:bCs/>
          <w:color w:val="C00000"/>
        </w:rPr>
        <w:t>成一体。</w:t>
      </w:r>
    </w:p>
    <w:p w14:paraId="76F3BFD9" w14:textId="047FC137" w:rsidR="00A07A14" w:rsidRDefault="00F66D2B">
      <w:pPr>
        <w:spacing w:line="360" w:lineRule="auto"/>
        <w:rPr>
          <w:rFonts w:eastAsiaTheme="minorEastAsia"/>
          <w:bCs/>
        </w:rPr>
      </w:pPr>
      <w:r>
        <w:rPr>
          <w:rFonts w:eastAsiaTheme="minorEastAsia" w:hint="eastAsia"/>
          <w:b/>
        </w:rPr>
        <w:t>2.0.2</w:t>
      </w:r>
      <w:r>
        <w:rPr>
          <w:rFonts w:eastAsiaTheme="minorEastAsia" w:hint="eastAsia"/>
          <w:bCs/>
        </w:rPr>
        <w:t xml:space="preserve"> </w:t>
      </w:r>
      <w:r>
        <w:rPr>
          <w:rFonts w:eastAsiaTheme="minorEastAsia" w:hint="eastAsia"/>
          <w:bCs/>
        </w:rPr>
        <w:t>叠层结构修复工程</w:t>
      </w:r>
      <w:r>
        <w:rPr>
          <w:rFonts w:eastAsiaTheme="minorEastAsia" w:hint="eastAsia"/>
          <w:bCs/>
        </w:rPr>
        <w:t xml:space="preserve"> trenchless rehabilitation </w:t>
      </w:r>
      <w:r w:rsidR="00C03CB2">
        <w:rPr>
          <w:rFonts w:eastAsiaTheme="minorEastAsia" w:hint="eastAsia"/>
          <w:bCs/>
        </w:rPr>
        <w:t>en</w:t>
      </w:r>
      <w:r w:rsidR="00C03CB2">
        <w:rPr>
          <w:rFonts w:eastAsiaTheme="minorEastAsia"/>
          <w:bCs/>
        </w:rPr>
        <w:t xml:space="preserve">gineering rehabilitation </w:t>
      </w:r>
      <w:r>
        <w:rPr>
          <w:rFonts w:eastAsiaTheme="minorEastAsia" w:hint="eastAsia"/>
          <w:bCs/>
        </w:rPr>
        <w:t xml:space="preserve">with laminated structure </w:t>
      </w:r>
    </w:p>
    <w:p w14:paraId="0013F035" w14:textId="77777777" w:rsidR="00A07A14" w:rsidRDefault="00F66D2B">
      <w:pPr>
        <w:spacing w:line="360" w:lineRule="auto"/>
        <w:ind w:firstLine="420"/>
        <w:rPr>
          <w:rFonts w:eastAsiaTheme="minorEastAsia"/>
          <w:bCs/>
        </w:rPr>
      </w:pPr>
      <w:r>
        <w:rPr>
          <w:rFonts w:eastAsiaTheme="minorEastAsia" w:hint="eastAsia"/>
          <w:bCs/>
        </w:rPr>
        <w:t>通过多次内衬工艺形成多层一体化内衬的管道修复工程。</w:t>
      </w:r>
    </w:p>
    <w:p w14:paraId="17F2C4D9" w14:textId="77777777" w:rsidR="00A07A14" w:rsidRDefault="00F66D2B">
      <w:pPr>
        <w:spacing w:line="360" w:lineRule="auto"/>
        <w:rPr>
          <w:rFonts w:eastAsia="楷体"/>
          <w:bCs/>
          <w:color w:val="C00000"/>
        </w:rPr>
      </w:pPr>
      <w:r>
        <w:rPr>
          <w:rFonts w:eastAsia="楷体"/>
          <w:bCs/>
          <w:color w:val="C00000"/>
        </w:rPr>
        <w:t>条文说明：</w:t>
      </w:r>
    </w:p>
    <w:p w14:paraId="57767706" w14:textId="49C57567" w:rsidR="00A07A14" w:rsidRDefault="00F66D2B">
      <w:pPr>
        <w:spacing w:line="360" w:lineRule="auto"/>
        <w:rPr>
          <w:rFonts w:eastAsia="楷体"/>
          <w:bCs/>
          <w:color w:val="C00000"/>
        </w:rPr>
      </w:pPr>
      <w:r>
        <w:rPr>
          <w:rFonts w:eastAsia="楷体" w:hint="eastAsia"/>
          <w:bCs/>
          <w:color w:val="C00000"/>
        </w:rPr>
        <w:t>2</w:t>
      </w:r>
      <w:r>
        <w:rPr>
          <w:rFonts w:eastAsia="楷体"/>
          <w:bCs/>
          <w:color w:val="C00000"/>
        </w:rPr>
        <w:t xml:space="preserve">.0.2 </w:t>
      </w:r>
      <w:r>
        <w:rPr>
          <w:rFonts w:eastAsia="楷体" w:hint="eastAsia"/>
          <w:bCs/>
          <w:color w:val="C00000"/>
        </w:rPr>
        <w:t>当前国内的叠层结构修复工艺中，通常是</w:t>
      </w:r>
      <w:r>
        <w:rPr>
          <w:rFonts w:eastAsia="楷体"/>
          <w:bCs/>
          <w:color w:val="C00000"/>
        </w:rPr>
        <w:t>在待修复的原管道内，先内衬一层高强度玻璃纤维增强材料作为结构层，然后再内衬一层</w:t>
      </w:r>
      <w:r w:rsidR="009243A1" w:rsidRPr="003B7449">
        <w:rPr>
          <w:rFonts w:eastAsia="楷体" w:hint="eastAsia"/>
          <w:bCs/>
          <w:color w:val="C00000"/>
        </w:rPr>
        <w:t>符合饮用水标准的</w:t>
      </w:r>
      <w:r>
        <w:rPr>
          <w:rFonts w:eastAsia="楷体"/>
          <w:bCs/>
          <w:color w:val="C00000"/>
        </w:rPr>
        <w:t>聚酯纤维增强材料并与结构层粘结，形成一体化内衬复合管。</w:t>
      </w:r>
    </w:p>
    <w:p w14:paraId="76C0FF88" w14:textId="77777777" w:rsidR="00A07A14" w:rsidRDefault="00F66D2B">
      <w:pPr>
        <w:spacing w:line="360" w:lineRule="auto"/>
        <w:rPr>
          <w:rFonts w:eastAsiaTheme="minorEastAsia"/>
          <w:bCs/>
        </w:rPr>
      </w:pPr>
      <w:r>
        <w:rPr>
          <w:rFonts w:eastAsiaTheme="minorEastAsia" w:hint="eastAsia"/>
          <w:b/>
        </w:rPr>
        <w:t>2.0.3</w:t>
      </w:r>
      <w:r>
        <w:rPr>
          <w:rFonts w:eastAsiaTheme="minorEastAsia" w:hint="eastAsia"/>
          <w:bCs/>
        </w:rPr>
        <w:t xml:space="preserve"> </w:t>
      </w:r>
      <w:r>
        <w:rPr>
          <w:rFonts w:eastAsiaTheme="minorEastAsia" w:hint="eastAsia"/>
          <w:bCs/>
        </w:rPr>
        <w:t>结构层</w:t>
      </w:r>
      <w:r>
        <w:rPr>
          <w:rFonts w:eastAsiaTheme="minorEastAsia" w:hint="eastAsia"/>
          <w:bCs/>
        </w:rPr>
        <w:t xml:space="preserve"> structural layer</w:t>
      </w:r>
    </w:p>
    <w:p w14:paraId="6517F0AD" w14:textId="77777777" w:rsidR="00A07A14" w:rsidRDefault="00F66D2B">
      <w:pPr>
        <w:spacing w:line="360" w:lineRule="auto"/>
        <w:ind w:firstLine="420"/>
        <w:rPr>
          <w:rFonts w:eastAsiaTheme="minorEastAsia"/>
          <w:bCs/>
        </w:rPr>
      </w:pPr>
      <w:r>
        <w:rPr>
          <w:rFonts w:eastAsiaTheme="minorEastAsia" w:hint="eastAsia"/>
          <w:bCs/>
        </w:rPr>
        <w:t>叠层结构中主要用于承受管道内外部全部荷载或辅助原管道承受部分管道内外部荷载的内衬层。</w:t>
      </w:r>
    </w:p>
    <w:p w14:paraId="627908D1" w14:textId="77777777" w:rsidR="00A07A14" w:rsidRDefault="00F66D2B">
      <w:pPr>
        <w:spacing w:line="360" w:lineRule="auto"/>
        <w:rPr>
          <w:rFonts w:eastAsiaTheme="minorEastAsia"/>
          <w:bCs/>
        </w:rPr>
      </w:pPr>
      <w:r>
        <w:rPr>
          <w:rFonts w:eastAsiaTheme="minorEastAsia" w:hint="eastAsia"/>
          <w:b/>
        </w:rPr>
        <w:t>2.0.4</w:t>
      </w:r>
      <w:r>
        <w:rPr>
          <w:rFonts w:eastAsiaTheme="minorEastAsia" w:hint="eastAsia"/>
          <w:bCs/>
        </w:rPr>
        <w:t xml:space="preserve"> </w:t>
      </w:r>
      <w:r>
        <w:rPr>
          <w:rFonts w:eastAsiaTheme="minorEastAsia" w:hint="eastAsia"/>
          <w:bCs/>
        </w:rPr>
        <w:t>粘结层</w:t>
      </w:r>
      <w:r>
        <w:rPr>
          <w:rFonts w:eastAsiaTheme="minorEastAsia" w:hint="eastAsia"/>
          <w:bCs/>
        </w:rPr>
        <w:t xml:space="preserve"> adhesive layer</w:t>
      </w:r>
    </w:p>
    <w:p w14:paraId="58543050" w14:textId="4F31CABD" w:rsidR="00A07A14" w:rsidRDefault="00323FE8">
      <w:pPr>
        <w:spacing w:line="360" w:lineRule="auto"/>
        <w:ind w:firstLine="420"/>
        <w:rPr>
          <w:rFonts w:eastAsiaTheme="minorEastAsia"/>
          <w:bCs/>
        </w:rPr>
      </w:pPr>
      <w:r>
        <w:rPr>
          <w:rFonts w:eastAsiaTheme="minorEastAsia" w:hint="eastAsia"/>
          <w:bCs/>
        </w:rPr>
        <w:t>叠层结构中连接涉水层与结构层的单一或复合材料固化后的内衬层。</w:t>
      </w:r>
    </w:p>
    <w:p w14:paraId="30CE469A" w14:textId="77777777" w:rsidR="00A07A14" w:rsidRDefault="00F66D2B">
      <w:pPr>
        <w:spacing w:line="360" w:lineRule="auto"/>
        <w:rPr>
          <w:rFonts w:eastAsia="楷体"/>
          <w:bCs/>
          <w:color w:val="C00000"/>
        </w:rPr>
      </w:pPr>
      <w:r>
        <w:rPr>
          <w:rFonts w:eastAsia="楷体"/>
          <w:bCs/>
          <w:color w:val="C00000"/>
        </w:rPr>
        <w:t>条文说明：</w:t>
      </w:r>
    </w:p>
    <w:p w14:paraId="74775E1B" w14:textId="73829829" w:rsidR="00A07A14" w:rsidRDefault="00F66D2B">
      <w:pPr>
        <w:spacing w:line="360" w:lineRule="auto"/>
        <w:rPr>
          <w:rFonts w:eastAsia="楷体"/>
          <w:bCs/>
          <w:color w:val="C00000"/>
        </w:rPr>
      </w:pPr>
      <w:r>
        <w:rPr>
          <w:rFonts w:eastAsia="楷体" w:hint="eastAsia"/>
          <w:bCs/>
          <w:color w:val="C00000"/>
        </w:rPr>
        <w:lastRenderedPageBreak/>
        <w:t>2</w:t>
      </w:r>
      <w:r>
        <w:rPr>
          <w:rFonts w:eastAsia="楷体"/>
          <w:bCs/>
          <w:color w:val="C00000"/>
        </w:rPr>
        <w:t xml:space="preserve">.0.4 </w:t>
      </w:r>
      <w:r>
        <w:rPr>
          <w:rFonts w:eastAsia="楷体" w:hint="eastAsia"/>
          <w:bCs/>
          <w:color w:val="C00000"/>
        </w:rPr>
        <w:t>粘结层是由翻转前灌注在</w:t>
      </w:r>
      <w:r w:rsidR="006029C2">
        <w:rPr>
          <w:rFonts w:eastAsia="楷体"/>
          <w:bCs/>
          <w:color w:val="C00000"/>
        </w:rPr>
        <w:t>聚酯纤维非织造布</w:t>
      </w:r>
      <w:r>
        <w:rPr>
          <w:rFonts w:eastAsia="楷体"/>
          <w:bCs/>
          <w:color w:val="C00000"/>
        </w:rPr>
        <w:t>软管</w:t>
      </w:r>
      <w:r>
        <w:rPr>
          <w:rFonts w:eastAsia="楷体" w:hint="eastAsia"/>
          <w:bCs/>
          <w:color w:val="C00000"/>
        </w:rPr>
        <w:t>内的树脂在</w:t>
      </w:r>
      <w:r>
        <w:rPr>
          <w:rFonts w:eastAsia="楷体"/>
          <w:bCs/>
          <w:color w:val="C00000"/>
        </w:rPr>
        <w:t>翻转</w:t>
      </w:r>
      <w:r>
        <w:rPr>
          <w:rFonts w:eastAsia="楷体" w:hint="eastAsia"/>
          <w:bCs/>
          <w:color w:val="C00000"/>
        </w:rPr>
        <w:t>并</w:t>
      </w:r>
      <w:r>
        <w:rPr>
          <w:rFonts w:eastAsia="楷体"/>
          <w:bCs/>
          <w:color w:val="C00000"/>
        </w:rPr>
        <w:t>固化后</w:t>
      </w:r>
      <w:r w:rsidR="006029C2">
        <w:rPr>
          <w:rFonts w:eastAsia="楷体"/>
          <w:bCs/>
          <w:color w:val="C00000"/>
        </w:rPr>
        <w:t>形成，包含固化后的树脂和聚酯纤维非织造布。</w:t>
      </w:r>
    </w:p>
    <w:p w14:paraId="22621BAF" w14:textId="77777777" w:rsidR="00A07A14" w:rsidRDefault="00F66D2B">
      <w:pPr>
        <w:spacing w:line="360" w:lineRule="auto"/>
        <w:rPr>
          <w:rFonts w:eastAsiaTheme="minorEastAsia"/>
          <w:bCs/>
        </w:rPr>
      </w:pPr>
      <w:r>
        <w:rPr>
          <w:rFonts w:eastAsiaTheme="minorEastAsia" w:hint="eastAsia"/>
          <w:b/>
        </w:rPr>
        <w:t>2.0.5</w:t>
      </w:r>
      <w:r>
        <w:rPr>
          <w:rFonts w:eastAsiaTheme="minorEastAsia" w:hint="eastAsia"/>
          <w:bCs/>
        </w:rPr>
        <w:t xml:space="preserve"> </w:t>
      </w:r>
      <w:r>
        <w:rPr>
          <w:rFonts w:eastAsiaTheme="minorEastAsia" w:hint="eastAsia"/>
          <w:bCs/>
        </w:rPr>
        <w:t>涉水层</w:t>
      </w:r>
      <w:r>
        <w:rPr>
          <w:rFonts w:eastAsiaTheme="minorEastAsia" w:hint="eastAsia"/>
          <w:bCs/>
        </w:rPr>
        <w:t xml:space="preserve"> layer contacted with drinking water</w:t>
      </w:r>
    </w:p>
    <w:p w14:paraId="28CCD561" w14:textId="77777777" w:rsidR="00A07A14" w:rsidRDefault="00F66D2B">
      <w:pPr>
        <w:spacing w:line="360" w:lineRule="auto"/>
        <w:ind w:firstLine="420"/>
        <w:rPr>
          <w:rFonts w:eastAsiaTheme="minorEastAsia"/>
          <w:bCs/>
        </w:rPr>
      </w:pPr>
      <w:r>
        <w:rPr>
          <w:rFonts w:eastAsiaTheme="minorEastAsia" w:hint="eastAsia"/>
          <w:bCs/>
        </w:rPr>
        <w:t>叠层结构中最内侧与水直接接触的内衬层。</w:t>
      </w:r>
    </w:p>
    <w:p w14:paraId="5522A4AE" w14:textId="77777777" w:rsidR="00A07A14" w:rsidRDefault="00F66D2B">
      <w:pPr>
        <w:spacing w:line="360" w:lineRule="auto"/>
        <w:rPr>
          <w:rFonts w:eastAsia="楷体"/>
          <w:bCs/>
          <w:color w:val="C00000"/>
        </w:rPr>
      </w:pPr>
      <w:r>
        <w:rPr>
          <w:rFonts w:eastAsia="楷体"/>
          <w:bCs/>
          <w:color w:val="C00000"/>
        </w:rPr>
        <w:t>条文说明：</w:t>
      </w:r>
    </w:p>
    <w:p w14:paraId="2D149B20" w14:textId="77777777" w:rsidR="00A07A14" w:rsidRDefault="00F66D2B">
      <w:pPr>
        <w:spacing w:line="360" w:lineRule="auto"/>
        <w:rPr>
          <w:rFonts w:eastAsia="楷体"/>
          <w:bCs/>
          <w:color w:val="C00000"/>
        </w:rPr>
      </w:pPr>
      <w:r>
        <w:rPr>
          <w:rFonts w:eastAsia="楷体"/>
          <w:b/>
          <w:color w:val="C00000"/>
        </w:rPr>
        <w:t xml:space="preserve">2.0.5 </w:t>
      </w:r>
      <w:r>
        <w:rPr>
          <w:rFonts w:eastAsia="楷体"/>
          <w:bCs/>
          <w:color w:val="C00000"/>
        </w:rPr>
        <w:t>涉水层</w:t>
      </w:r>
      <w:r>
        <w:rPr>
          <w:rFonts w:eastAsia="楷体" w:hint="eastAsia"/>
          <w:bCs/>
          <w:color w:val="C00000"/>
        </w:rPr>
        <w:t>为</w:t>
      </w:r>
      <w:r>
        <w:rPr>
          <w:rFonts w:eastAsia="楷体"/>
          <w:bCs/>
          <w:color w:val="C00000"/>
        </w:rPr>
        <w:t>聚酯纤维非织造布涂覆的非渗透性热塑性塑料膜。</w:t>
      </w:r>
    </w:p>
    <w:p w14:paraId="0A8FF465" w14:textId="77777777" w:rsidR="00A07A14" w:rsidRDefault="00F66D2B">
      <w:pPr>
        <w:spacing w:line="360" w:lineRule="auto"/>
        <w:rPr>
          <w:rFonts w:eastAsiaTheme="minorEastAsia"/>
          <w:bCs/>
        </w:rPr>
      </w:pPr>
      <w:r>
        <w:rPr>
          <w:rFonts w:eastAsiaTheme="minorEastAsia" w:hint="eastAsia"/>
          <w:b/>
        </w:rPr>
        <w:t>2.0.6</w:t>
      </w:r>
      <w:r>
        <w:rPr>
          <w:rFonts w:eastAsiaTheme="minorEastAsia" w:hint="eastAsia"/>
          <w:bCs/>
        </w:rPr>
        <w:t xml:space="preserve"> </w:t>
      </w:r>
      <w:r>
        <w:rPr>
          <w:rFonts w:eastAsiaTheme="minorEastAsia" w:hint="eastAsia"/>
          <w:bCs/>
        </w:rPr>
        <w:t>干软管</w:t>
      </w:r>
      <w:r>
        <w:rPr>
          <w:rFonts w:eastAsiaTheme="minorEastAsia" w:hint="eastAsia"/>
          <w:bCs/>
        </w:rPr>
        <w:t xml:space="preserve"> dry tube</w:t>
      </w:r>
    </w:p>
    <w:p w14:paraId="4F9F6B08" w14:textId="28CC378A" w:rsidR="00A07A14" w:rsidRDefault="00F66D2B">
      <w:pPr>
        <w:spacing w:line="360" w:lineRule="auto"/>
        <w:rPr>
          <w:rFonts w:eastAsiaTheme="minorEastAsia"/>
          <w:bCs/>
        </w:rPr>
      </w:pPr>
      <w:r>
        <w:rPr>
          <w:rFonts w:eastAsiaTheme="minorEastAsia" w:hint="eastAsia"/>
          <w:bCs/>
        </w:rPr>
        <w:tab/>
      </w:r>
      <w:r>
        <w:rPr>
          <w:rFonts w:eastAsiaTheme="minorEastAsia" w:hint="eastAsia"/>
          <w:bCs/>
        </w:rPr>
        <w:t>与树脂有良好相容性的织物面上辅以外膜或（和）内膜，经缝合、热焊接或粘接制成的柔性软管。</w:t>
      </w:r>
    </w:p>
    <w:p w14:paraId="31D9EF6B" w14:textId="77777777" w:rsidR="00A07A14" w:rsidRDefault="00F66D2B">
      <w:pPr>
        <w:spacing w:line="360" w:lineRule="auto"/>
        <w:rPr>
          <w:rFonts w:eastAsia="楷体"/>
          <w:bCs/>
          <w:color w:val="C00000"/>
        </w:rPr>
      </w:pPr>
      <w:r>
        <w:rPr>
          <w:rFonts w:eastAsia="楷体" w:hint="eastAsia"/>
          <w:bCs/>
          <w:color w:val="C00000"/>
        </w:rPr>
        <w:t>条文说明：</w:t>
      </w:r>
    </w:p>
    <w:p w14:paraId="10C2A9BA" w14:textId="24A45D0B" w:rsidR="00A07A14" w:rsidRPr="003C7275" w:rsidRDefault="00F66D2B">
      <w:pPr>
        <w:spacing w:line="360" w:lineRule="auto"/>
        <w:rPr>
          <w:rFonts w:eastAsiaTheme="minorEastAsia"/>
          <w:bCs/>
        </w:rPr>
      </w:pPr>
      <w:r>
        <w:rPr>
          <w:rFonts w:eastAsia="楷体" w:hint="eastAsia"/>
          <w:b/>
          <w:color w:val="C00000"/>
        </w:rPr>
        <w:t>2.0.6</w:t>
      </w:r>
      <w:r>
        <w:rPr>
          <w:rFonts w:eastAsia="楷体" w:hint="eastAsia"/>
          <w:bCs/>
          <w:color w:val="C00000"/>
        </w:rPr>
        <w:t xml:space="preserve"> </w:t>
      </w:r>
      <w:r>
        <w:rPr>
          <w:rFonts w:eastAsia="楷体" w:hint="eastAsia"/>
          <w:bCs/>
          <w:color w:val="C00000"/>
        </w:rPr>
        <w:t>玻璃纤维干软管是指玻璃纤维织物辅以内膜和外膜，经缝合、热焊接或粘接制作而成的未浸润树脂的柔性管材；聚酯纤维非织造布干软管是指由单层或多层聚酯纤维非织造布或同等性能纤维材料组成，外表面覆有热塑性塑料膜，经缝合、热焊接或粘接制作而成的未浸润树脂的软管。</w:t>
      </w:r>
      <w:r w:rsidR="003C7275" w:rsidRPr="00F43088">
        <w:rPr>
          <w:rFonts w:eastAsia="楷体" w:hint="eastAsia"/>
          <w:bCs/>
          <w:color w:val="C00000"/>
        </w:rPr>
        <w:t>根据材料不同，可分为玻璃纤维干软管、聚酯纤维非织造布干软管等。</w:t>
      </w:r>
    </w:p>
    <w:p w14:paraId="16F5ED7C" w14:textId="77777777" w:rsidR="00A07A14" w:rsidRDefault="00F66D2B">
      <w:pPr>
        <w:spacing w:line="360" w:lineRule="auto"/>
        <w:rPr>
          <w:rFonts w:eastAsiaTheme="minorEastAsia"/>
          <w:bCs/>
        </w:rPr>
      </w:pPr>
      <w:r>
        <w:rPr>
          <w:rFonts w:eastAsiaTheme="minorEastAsia" w:hint="eastAsia"/>
          <w:b/>
        </w:rPr>
        <w:t>2.0.7</w:t>
      </w:r>
      <w:r>
        <w:rPr>
          <w:rFonts w:eastAsiaTheme="minorEastAsia" w:hint="eastAsia"/>
          <w:bCs/>
        </w:rPr>
        <w:t xml:space="preserve"> </w:t>
      </w:r>
      <w:r>
        <w:rPr>
          <w:rFonts w:eastAsiaTheme="minorEastAsia" w:hint="eastAsia"/>
          <w:bCs/>
        </w:rPr>
        <w:t>湿软管</w:t>
      </w:r>
      <w:r>
        <w:rPr>
          <w:rFonts w:eastAsiaTheme="minorEastAsia" w:hint="eastAsia"/>
          <w:bCs/>
        </w:rPr>
        <w:t xml:space="preserve"> </w:t>
      </w:r>
      <w:r>
        <w:rPr>
          <w:rFonts w:eastAsiaTheme="minorEastAsia"/>
          <w:bCs/>
        </w:rPr>
        <w:t xml:space="preserve">wet </w:t>
      </w:r>
      <w:r>
        <w:rPr>
          <w:rFonts w:eastAsiaTheme="minorEastAsia" w:hint="eastAsia"/>
          <w:bCs/>
        </w:rPr>
        <w:t>tube</w:t>
      </w:r>
    </w:p>
    <w:p w14:paraId="156E9D86" w14:textId="77777777" w:rsidR="003C7275" w:rsidRDefault="00F66D2B">
      <w:pPr>
        <w:spacing w:line="360" w:lineRule="auto"/>
        <w:ind w:firstLine="420"/>
        <w:rPr>
          <w:rFonts w:eastAsiaTheme="minorEastAsia"/>
          <w:bCs/>
        </w:rPr>
      </w:pPr>
      <w:r>
        <w:rPr>
          <w:rFonts w:eastAsiaTheme="minorEastAsia" w:hint="eastAsia"/>
          <w:bCs/>
        </w:rPr>
        <w:t>干软管经树脂浸渍和碾压后尚未固化的软管。</w:t>
      </w:r>
    </w:p>
    <w:p w14:paraId="436E4C8C" w14:textId="77777777" w:rsidR="003C7275" w:rsidRPr="00F43088" w:rsidRDefault="003C7275" w:rsidP="003C7275">
      <w:pPr>
        <w:spacing w:line="360" w:lineRule="auto"/>
        <w:rPr>
          <w:rFonts w:eastAsia="楷体"/>
          <w:bCs/>
          <w:color w:val="C00000"/>
        </w:rPr>
      </w:pPr>
      <w:r w:rsidRPr="00F43088">
        <w:rPr>
          <w:rFonts w:eastAsia="楷体" w:hint="eastAsia"/>
          <w:bCs/>
          <w:color w:val="C00000"/>
        </w:rPr>
        <w:t>条文说明：</w:t>
      </w:r>
    </w:p>
    <w:p w14:paraId="73A46843" w14:textId="56214A11" w:rsidR="00A07A14" w:rsidRPr="00F43088" w:rsidRDefault="003C7275" w:rsidP="003C7275">
      <w:pPr>
        <w:spacing w:line="360" w:lineRule="auto"/>
        <w:rPr>
          <w:rFonts w:eastAsia="楷体"/>
          <w:bCs/>
          <w:color w:val="C00000"/>
        </w:rPr>
      </w:pPr>
      <w:r w:rsidRPr="00F43088">
        <w:rPr>
          <w:rFonts w:eastAsia="楷体" w:hint="eastAsia"/>
          <w:bCs/>
          <w:color w:val="C00000"/>
        </w:rPr>
        <w:t>2</w:t>
      </w:r>
      <w:r w:rsidRPr="00F43088">
        <w:rPr>
          <w:rFonts w:eastAsia="楷体"/>
          <w:bCs/>
          <w:color w:val="C00000"/>
        </w:rPr>
        <w:t>.0.7</w:t>
      </w:r>
      <w:r w:rsidR="00F66D2B" w:rsidRPr="00F43088">
        <w:rPr>
          <w:rFonts w:eastAsia="楷体" w:hint="eastAsia"/>
          <w:bCs/>
          <w:color w:val="C00000"/>
        </w:rPr>
        <w:t>按材料划分，湿软管分为玻璃纤维湿软管、聚酯纤维非织造布湿软管等。</w:t>
      </w:r>
    </w:p>
    <w:p w14:paraId="0540D7B7" w14:textId="77777777" w:rsidR="00A07A14" w:rsidRDefault="00F66D2B">
      <w:pPr>
        <w:spacing w:line="360" w:lineRule="auto"/>
        <w:rPr>
          <w:rFonts w:eastAsiaTheme="minorEastAsia"/>
          <w:bCs/>
        </w:rPr>
      </w:pPr>
      <w:r>
        <w:rPr>
          <w:rFonts w:eastAsiaTheme="minorEastAsia" w:hint="eastAsia"/>
          <w:b/>
        </w:rPr>
        <w:t>2.0.8</w:t>
      </w:r>
      <w:r>
        <w:rPr>
          <w:rFonts w:eastAsiaTheme="minorEastAsia" w:hint="eastAsia"/>
          <w:bCs/>
        </w:rPr>
        <w:t xml:space="preserve"> </w:t>
      </w:r>
      <w:r>
        <w:rPr>
          <w:rFonts w:eastAsiaTheme="minorEastAsia" w:hint="eastAsia"/>
          <w:bCs/>
        </w:rPr>
        <w:t>内衬管</w:t>
      </w:r>
      <w:r>
        <w:rPr>
          <w:rFonts w:eastAsiaTheme="minorEastAsia" w:hint="eastAsia"/>
          <w:bCs/>
        </w:rPr>
        <w:t xml:space="preserve"> liner</w:t>
      </w:r>
    </w:p>
    <w:p w14:paraId="23A0473F" w14:textId="77777777" w:rsidR="00A07A14" w:rsidRDefault="00F66D2B">
      <w:pPr>
        <w:ind w:firstLineChars="200" w:firstLine="420"/>
        <w:rPr>
          <w:rFonts w:eastAsiaTheme="minorEastAsia"/>
          <w:bCs/>
        </w:rPr>
      </w:pPr>
      <w:r>
        <w:rPr>
          <w:rFonts w:eastAsiaTheme="minorEastAsia" w:hint="eastAsia"/>
          <w:bCs/>
        </w:rPr>
        <w:t>叠层结构的内衬管是指在原管道内经多次工艺形成的多层结构的整体内衬管的统称。</w:t>
      </w:r>
    </w:p>
    <w:p w14:paraId="56DA0577" w14:textId="77777777" w:rsidR="00A07A14" w:rsidRDefault="00F66D2B">
      <w:pPr>
        <w:spacing w:line="360" w:lineRule="auto"/>
        <w:rPr>
          <w:rFonts w:eastAsia="楷体"/>
          <w:bCs/>
          <w:color w:val="C00000"/>
        </w:rPr>
      </w:pPr>
      <w:r>
        <w:rPr>
          <w:rFonts w:eastAsia="楷体" w:hint="eastAsia"/>
          <w:bCs/>
          <w:color w:val="C00000"/>
        </w:rPr>
        <w:t>条文说明：</w:t>
      </w:r>
    </w:p>
    <w:p w14:paraId="05108E4F" w14:textId="0786DCE3" w:rsidR="00A07A14" w:rsidRDefault="00F66D2B">
      <w:pPr>
        <w:spacing w:line="360" w:lineRule="auto"/>
        <w:rPr>
          <w:rFonts w:eastAsia="楷体"/>
          <w:bCs/>
          <w:color w:val="C00000"/>
        </w:rPr>
      </w:pPr>
      <w:r>
        <w:rPr>
          <w:rFonts w:eastAsia="楷体" w:hint="eastAsia"/>
          <w:b/>
          <w:color w:val="C00000"/>
        </w:rPr>
        <w:t>2</w:t>
      </w:r>
      <w:r>
        <w:rPr>
          <w:rFonts w:eastAsia="楷体"/>
          <w:b/>
          <w:color w:val="C00000"/>
        </w:rPr>
        <w:t>.0.8</w:t>
      </w:r>
      <w:r>
        <w:rPr>
          <w:rFonts w:eastAsia="楷体"/>
          <w:bCs/>
          <w:color w:val="C00000"/>
        </w:rPr>
        <w:t xml:space="preserve"> </w:t>
      </w:r>
      <w:r>
        <w:rPr>
          <w:rFonts w:eastAsia="楷体" w:hint="eastAsia"/>
          <w:bCs/>
          <w:color w:val="C00000"/>
        </w:rPr>
        <w:t>叠层结构中内衬管的概念不同于其它单工艺非开挖修复方法形成的内衬，而是指多层工艺固化内衬管复合或粘结在一起的整个结构，虽然从工序上依次</w:t>
      </w:r>
      <w:r>
        <w:rPr>
          <w:rFonts w:eastAsia="楷体"/>
          <w:bCs/>
          <w:color w:val="C00000"/>
        </w:rPr>
        <w:t>通过紫外光固化</w:t>
      </w:r>
      <w:r>
        <w:rPr>
          <w:rFonts w:eastAsia="楷体" w:hint="eastAsia"/>
          <w:bCs/>
          <w:color w:val="C00000"/>
        </w:rPr>
        <w:t>将</w:t>
      </w:r>
      <w:r>
        <w:rPr>
          <w:rFonts w:eastAsia="楷体"/>
          <w:bCs/>
          <w:color w:val="C00000"/>
        </w:rPr>
        <w:t>玻璃纤维湿软管</w:t>
      </w:r>
      <w:r>
        <w:rPr>
          <w:rFonts w:eastAsia="楷体" w:hint="eastAsia"/>
          <w:bCs/>
          <w:color w:val="C00000"/>
        </w:rPr>
        <w:t>形成了内衬管的外层，</w:t>
      </w:r>
      <w:r>
        <w:rPr>
          <w:rFonts w:eastAsia="楷体"/>
          <w:bCs/>
          <w:color w:val="C00000"/>
        </w:rPr>
        <w:t>通过蒸汽固化</w:t>
      </w:r>
      <w:r>
        <w:rPr>
          <w:rFonts w:eastAsia="楷体" w:hint="eastAsia"/>
          <w:bCs/>
          <w:color w:val="C00000"/>
        </w:rPr>
        <w:t>将</w:t>
      </w:r>
      <w:r>
        <w:rPr>
          <w:rFonts w:eastAsia="楷体"/>
          <w:bCs/>
          <w:color w:val="C00000"/>
        </w:rPr>
        <w:t>聚酯纤维非织造布湿软管形成</w:t>
      </w:r>
      <w:r>
        <w:rPr>
          <w:rFonts w:eastAsia="楷体" w:hint="eastAsia"/>
          <w:bCs/>
          <w:color w:val="C00000"/>
        </w:rPr>
        <w:t>了</w:t>
      </w:r>
      <w:r>
        <w:rPr>
          <w:rFonts w:eastAsia="楷体"/>
          <w:bCs/>
          <w:color w:val="C00000"/>
        </w:rPr>
        <w:t>内层</w:t>
      </w:r>
      <w:r>
        <w:rPr>
          <w:rFonts w:eastAsia="楷体" w:hint="eastAsia"/>
          <w:bCs/>
          <w:color w:val="C00000"/>
        </w:rPr>
        <w:t>（内层包含粘结层和涉水层），但实际上内层和外层是紧密粘结在一起的，看成是一个内衬管。</w:t>
      </w:r>
    </w:p>
    <w:p w14:paraId="67302BA3" w14:textId="77777777" w:rsidR="00A07A14" w:rsidRDefault="00F66D2B">
      <w:pPr>
        <w:spacing w:line="360" w:lineRule="auto"/>
        <w:rPr>
          <w:rFonts w:eastAsiaTheme="minorEastAsia"/>
          <w:bCs/>
        </w:rPr>
      </w:pPr>
      <w:r>
        <w:rPr>
          <w:rFonts w:eastAsiaTheme="minorEastAsia" w:hint="eastAsia"/>
          <w:b/>
        </w:rPr>
        <w:t>2.0.</w:t>
      </w:r>
      <w:r>
        <w:rPr>
          <w:rFonts w:eastAsiaTheme="minorEastAsia"/>
          <w:b/>
        </w:rPr>
        <w:t>9</w:t>
      </w:r>
      <w:r>
        <w:rPr>
          <w:rFonts w:eastAsiaTheme="minorEastAsia" w:hint="eastAsia"/>
          <w:bCs/>
        </w:rPr>
        <w:t xml:space="preserve"> </w:t>
      </w:r>
      <w:r>
        <w:rPr>
          <w:rFonts w:eastAsiaTheme="minorEastAsia" w:hint="eastAsia"/>
          <w:bCs/>
        </w:rPr>
        <w:t>内衬管厚度</w:t>
      </w:r>
      <w:r>
        <w:rPr>
          <w:rFonts w:eastAsiaTheme="minorEastAsia" w:hint="eastAsia"/>
          <w:bCs/>
        </w:rPr>
        <w:t xml:space="preserve"> thi</w:t>
      </w:r>
      <w:r>
        <w:rPr>
          <w:rFonts w:eastAsiaTheme="minorEastAsia"/>
          <w:bCs/>
        </w:rPr>
        <w:t xml:space="preserve">ckness of </w:t>
      </w:r>
      <w:r>
        <w:rPr>
          <w:rFonts w:eastAsiaTheme="minorEastAsia" w:hint="eastAsia"/>
          <w:bCs/>
        </w:rPr>
        <w:t>liner</w:t>
      </w:r>
    </w:p>
    <w:p w14:paraId="3E06FC3C" w14:textId="77777777" w:rsidR="00A07A14" w:rsidRDefault="00F66D2B">
      <w:pPr>
        <w:spacing w:line="360" w:lineRule="auto"/>
        <w:ind w:firstLine="420"/>
        <w:rPr>
          <w:rFonts w:eastAsiaTheme="minorEastAsia"/>
          <w:bCs/>
        </w:rPr>
      </w:pPr>
      <w:r>
        <w:rPr>
          <w:rFonts w:eastAsiaTheme="minorEastAsia" w:hint="eastAsia"/>
          <w:bCs/>
        </w:rPr>
        <w:t>多次工序内衬后形成的叠层结构的总厚度，为结构层厚度、粘结层厚度和涉水层厚度之和。</w:t>
      </w:r>
    </w:p>
    <w:p w14:paraId="2D07527B" w14:textId="77777777" w:rsidR="00A07A14" w:rsidRDefault="00F66D2B">
      <w:pPr>
        <w:spacing w:line="360" w:lineRule="auto"/>
        <w:rPr>
          <w:rFonts w:eastAsiaTheme="minorEastAsia"/>
          <w:bCs/>
        </w:rPr>
      </w:pPr>
      <w:r>
        <w:rPr>
          <w:rFonts w:eastAsiaTheme="minorEastAsia"/>
          <w:b/>
        </w:rPr>
        <w:t>2.0.10</w:t>
      </w:r>
      <w:r>
        <w:rPr>
          <w:rFonts w:eastAsiaTheme="minorEastAsia"/>
          <w:bCs/>
        </w:rPr>
        <w:t xml:space="preserve"> </w:t>
      </w:r>
      <w:r>
        <w:rPr>
          <w:rFonts w:eastAsiaTheme="minorEastAsia" w:hint="eastAsia"/>
          <w:bCs/>
        </w:rPr>
        <w:t>结构性修复</w:t>
      </w:r>
      <w:r>
        <w:rPr>
          <w:rFonts w:eastAsiaTheme="minorEastAsia" w:hint="eastAsia"/>
          <w:bCs/>
        </w:rPr>
        <w:t xml:space="preserve"> st</w:t>
      </w:r>
      <w:r>
        <w:rPr>
          <w:rFonts w:eastAsiaTheme="minorEastAsia"/>
          <w:bCs/>
        </w:rPr>
        <w:t>ructural rehabilitation</w:t>
      </w:r>
    </w:p>
    <w:p w14:paraId="0CF3F381" w14:textId="77777777" w:rsidR="00A07A14" w:rsidRDefault="00F66D2B">
      <w:pPr>
        <w:spacing w:line="360" w:lineRule="auto"/>
        <w:ind w:firstLine="420"/>
        <w:rPr>
          <w:rFonts w:eastAsiaTheme="minorEastAsia"/>
          <w:bCs/>
        </w:rPr>
      </w:pPr>
      <w:r>
        <w:rPr>
          <w:rFonts w:eastAsiaTheme="minorEastAsia" w:hint="eastAsia"/>
          <w:bCs/>
        </w:rPr>
        <w:t>管道内、外部荷载全部由内衬管承受的修复工艺。</w:t>
      </w:r>
    </w:p>
    <w:p w14:paraId="05D165E5" w14:textId="77777777" w:rsidR="00A07A14" w:rsidRDefault="00F66D2B">
      <w:pPr>
        <w:spacing w:line="360" w:lineRule="auto"/>
        <w:rPr>
          <w:rFonts w:eastAsiaTheme="minorEastAsia"/>
          <w:bCs/>
        </w:rPr>
      </w:pPr>
      <w:r>
        <w:rPr>
          <w:rFonts w:eastAsiaTheme="minorEastAsia" w:hint="eastAsia"/>
          <w:b/>
        </w:rPr>
        <w:lastRenderedPageBreak/>
        <w:t>2</w:t>
      </w:r>
      <w:r>
        <w:rPr>
          <w:rFonts w:eastAsiaTheme="minorEastAsia"/>
          <w:b/>
        </w:rPr>
        <w:t>.0.11</w:t>
      </w:r>
      <w:r>
        <w:rPr>
          <w:rFonts w:eastAsiaTheme="minorEastAsia"/>
          <w:bCs/>
        </w:rPr>
        <w:t xml:space="preserve"> </w:t>
      </w:r>
      <w:r>
        <w:rPr>
          <w:rFonts w:eastAsiaTheme="minorEastAsia" w:hint="eastAsia"/>
          <w:bCs/>
        </w:rPr>
        <w:t>半结构性修复</w:t>
      </w:r>
      <w:r>
        <w:rPr>
          <w:rFonts w:eastAsiaTheme="minorEastAsia" w:hint="eastAsia"/>
          <w:bCs/>
        </w:rPr>
        <w:t xml:space="preserve"> </w:t>
      </w:r>
      <w:r>
        <w:rPr>
          <w:rFonts w:eastAsiaTheme="minorEastAsia"/>
          <w:bCs/>
        </w:rPr>
        <w:t>semi-structural rehabilitation</w:t>
      </w:r>
    </w:p>
    <w:p w14:paraId="4D3EC75A" w14:textId="77777777" w:rsidR="00A07A14" w:rsidRDefault="00F66D2B">
      <w:pPr>
        <w:spacing w:line="360" w:lineRule="auto"/>
        <w:ind w:firstLine="420"/>
        <w:rPr>
          <w:rFonts w:eastAsiaTheme="minorEastAsia"/>
          <w:bCs/>
        </w:rPr>
      </w:pPr>
      <w:r>
        <w:rPr>
          <w:rFonts w:eastAsiaTheme="minorEastAsia" w:hint="eastAsia"/>
          <w:bCs/>
        </w:rPr>
        <w:t>原管道承受外部土压力、地面超载、管道内部水压力，内衬管承受外部地下水压力和管道内部真空压力的修复工艺。</w:t>
      </w:r>
    </w:p>
    <w:p w14:paraId="7C729445" w14:textId="77777777" w:rsidR="00A07A14" w:rsidRDefault="00A07A14">
      <w:pPr>
        <w:spacing w:line="360" w:lineRule="auto"/>
        <w:rPr>
          <w:rFonts w:eastAsiaTheme="minorEastAsia"/>
          <w:bCs/>
        </w:rPr>
      </w:pPr>
    </w:p>
    <w:p w14:paraId="52AF0D55" w14:textId="77777777" w:rsidR="00A07A14" w:rsidRDefault="00F66D2B">
      <w:pPr>
        <w:widowControl/>
        <w:jc w:val="left"/>
        <w:rPr>
          <w:rFonts w:eastAsiaTheme="minorEastAsia"/>
          <w:bCs/>
        </w:rPr>
      </w:pPr>
      <w:r>
        <w:rPr>
          <w:rFonts w:eastAsiaTheme="minorEastAsia"/>
          <w:bCs/>
        </w:rPr>
        <w:br w:type="page"/>
      </w:r>
    </w:p>
    <w:p w14:paraId="209F4FDF" w14:textId="77777777" w:rsidR="00A07A14" w:rsidRDefault="00F66D2B">
      <w:pPr>
        <w:keepNext/>
        <w:keepLines/>
        <w:spacing w:before="360" w:after="120" w:line="360" w:lineRule="auto"/>
        <w:jc w:val="center"/>
        <w:outlineLvl w:val="0"/>
        <w:rPr>
          <w:rFonts w:eastAsia="Times New Roman"/>
          <w:b/>
          <w:bCs/>
          <w:kern w:val="44"/>
          <w:sz w:val="32"/>
          <w:szCs w:val="44"/>
        </w:rPr>
      </w:pPr>
      <w:bookmarkStart w:id="10" w:name="_Toc109312264"/>
      <w:r>
        <w:rPr>
          <w:rFonts w:eastAsia="Times New Roman" w:hint="eastAsia"/>
          <w:b/>
          <w:bCs/>
          <w:kern w:val="44"/>
          <w:sz w:val="32"/>
          <w:szCs w:val="44"/>
        </w:rPr>
        <w:lastRenderedPageBreak/>
        <w:t xml:space="preserve">3 </w:t>
      </w:r>
      <w:r>
        <w:rPr>
          <w:rFonts w:ascii="宋体" w:hAnsi="宋体" w:cs="宋体" w:hint="eastAsia"/>
          <w:b/>
          <w:bCs/>
          <w:kern w:val="44"/>
          <w:sz w:val="32"/>
          <w:szCs w:val="44"/>
        </w:rPr>
        <w:t xml:space="preserve">材 </w:t>
      </w:r>
      <w:r>
        <w:rPr>
          <w:rFonts w:ascii="宋体" w:hAnsi="宋体" w:cs="宋体"/>
          <w:b/>
          <w:bCs/>
          <w:kern w:val="44"/>
          <w:sz w:val="32"/>
          <w:szCs w:val="44"/>
        </w:rPr>
        <w:t xml:space="preserve"> </w:t>
      </w:r>
      <w:r>
        <w:rPr>
          <w:rFonts w:ascii="宋体" w:hAnsi="宋体" w:cs="宋体" w:hint="eastAsia"/>
          <w:b/>
          <w:bCs/>
          <w:kern w:val="44"/>
          <w:sz w:val="32"/>
          <w:szCs w:val="44"/>
        </w:rPr>
        <w:t>料</w:t>
      </w:r>
      <w:bookmarkEnd w:id="10"/>
    </w:p>
    <w:p w14:paraId="1AC7D742" w14:textId="77777777" w:rsidR="00A07A14" w:rsidRDefault="00F66D2B">
      <w:pPr>
        <w:spacing w:before="260" w:after="260"/>
        <w:jc w:val="center"/>
        <w:outlineLvl w:val="1"/>
        <w:rPr>
          <w:rFonts w:eastAsia="黑体"/>
          <w:bCs/>
          <w:sz w:val="28"/>
          <w:szCs w:val="28"/>
        </w:rPr>
      </w:pPr>
      <w:bookmarkStart w:id="11" w:name="_Toc109312265"/>
      <w:r>
        <w:rPr>
          <w:rFonts w:eastAsia="黑体" w:hint="eastAsia"/>
          <w:bCs/>
          <w:sz w:val="28"/>
          <w:szCs w:val="28"/>
        </w:rPr>
        <w:t xml:space="preserve">3.1 </w:t>
      </w:r>
      <w:r>
        <w:rPr>
          <w:rFonts w:eastAsia="黑体" w:hint="eastAsia"/>
          <w:bCs/>
          <w:sz w:val="28"/>
          <w:szCs w:val="28"/>
        </w:rPr>
        <w:t>一般规定</w:t>
      </w:r>
      <w:bookmarkEnd w:id="11"/>
    </w:p>
    <w:p w14:paraId="7F99D01F" w14:textId="77777777" w:rsidR="00A07A14" w:rsidRDefault="00F66D2B">
      <w:pPr>
        <w:spacing w:line="360" w:lineRule="auto"/>
        <w:rPr>
          <w:rFonts w:eastAsiaTheme="minorEastAsia"/>
          <w:bCs/>
        </w:rPr>
      </w:pPr>
      <w:r>
        <w:rPr>
          <w:rFonts w:eastAsiaTheme="minorEastAsia" w:hint="eastAsia"/>
          <w:b/>
        </w:rPr>
        <w:t>3.1.1</w:t>
      </w:r>
      <w:r>
        <w:rPr>
          <w:rFonts w:eastAsiaTheme="minorEastAsia" w:hint="eastAsia"/>
          <w:bCs/>
        </w:rPr>
        <w:t xml:space="preserve"> </w:t>
      </w:r>
      <w:r>
        <w:rPr>
          <w:rFonts w:eastAsiaTheme="minorEastAsia" w:hint="eastAsia"/>
          <w:bCs/>
        </w:rPr>
        <w:t>给水管道叠层结构修复用的材料应保证粘结层和涉水层固化后的成品符合现行国家标准《生活饮用水输配水设备及防护材料的安全性评价标准》</w:t>
      </w:r>
      <w:r>
        <w:rPr>
          <w:rFonts w:eastAsiaTheme="minorEastAsia" w:hint="eastAsia"/>
          <w:bCs/>
        </w:rPr>
        <w:t>GB/T 17219</w:t>
      </w:r>
      <w:r>
        <w:rPr>
          <w:rFonts w:eastAsiaTheme="minorEastAsia" w:hint="eastAsia"/>
          <w:bCs/>
        </w:rPr>
        <w:t>的有关规定。</w:t>
      </w:r>
    </w:p>
    <w:p w14:paraId="4AD22A99" w14:textId="77777777" w:rsidR="00A07A14" w:rsidRDefault="00F66D2B">
      <w:pPr>
        <w:spacing w:line="360" w:lineRule="auto"/>
        <w:rPr>
          <w:rFonts w:eastAsia="楷体"/>
          <w:bCs/>
          <w:color w:val="C00000"/>
        </w:rPr>
      </w:pPr>
      <w:r>
        <w:rPr>
          <w:rFonts w:eastAsia="楷体" w:hint="eastAsia"/>
          <w:bCs/>
          <w:color w:val="C00000"/>
        </w:rPr>
        <w:t>条文说明：</w:t>
      </w:r>
    </w:p>
    <w:p w14:paraId="7BB91ACD" w14:textId="7E75B897" w:rsidR="00A07A14" w:rsidRDefault="00F66D2B">
      <w:pPr>
        <w:spacing w:line="360" w:lineRule="auto"/>
        <w:rPr>
          <w:rFonts w:eastAsia="楷体"/>
          <w:bCs/>
          <w:color w:val="C00000"/>
        </w:rPr>
      </w:pPr>
      <w:r>
        <w:rPr>
          <w:rFonts w:eastAsia="楷体"/>
          <w:b/>
          <w:color w:val="C00000"/>
        </w:rPr>
        <w:t>3.1.1</w:t>
      </w:r>
      <w:r>
        <w:rPr>
          <w:rFonts w:eastAsia="楷体" w:hint="eastAsia"/>
          <w:bCs/>
          <w:color w:val="C00000"/>
        </w:rPr>
        <w:t>叠层结构含结构层、涉水层与粘结层三层结构，所涉及的材料结构层用的通常为</w:t>
      </w:r>
      <w:r w:rsidR="00573B9B">
        <w:rPr>
          <w:rFonts w:eastAsia="楷体" w:hint="eastAsia"/>
          <w:bCs/>
          <w:color w:val="C00000"/>
        </w:rPr>
        <w:t>玻璃纤维增强复合材料、粘接层和涉水层材料，通常为涤纶纤维增强材料复合热</w:t>
      </w:r>
      <w:r>
        <w:rPr>
          <w:rFonts w:eastAsia="楷体" w:hint="eastAsia"/>
          <w:bCs/>
          <w:color w:val="C00000"/>
        </w:rPr>
        <w:t>塑性塑料膜</w:t>
      </w:r>
      <w:r>
        <w:rPr>
          <w:rFonts w:hint="eastAsia"/>
        </w:rPr>
        <w:t>。</w:t>
      </w:r>
    </w:p>
    <w:p w14:paraId="074627E8" w14:textId="77777777" w:rsidR="00A07A14" w:rsidRDefault="00F66D2B">
      <w:pPr>
        <w:spacing w:line="360" w:lineRule="auto"/>
        <w:rPr>
          <w:rFonts w:eastAsiaTheme="minorEastAsia"/>
          <w:bCs/>
        </w:rPr>
      </w:pPr>
      <w:r>
        <w:rPr>
          <w:rFonts w:eastAsiaTheme="minorEastAsia" w:hint="eastAsia"/>
          <w:b/>
        </w:rPr>
        <w:t>3</w:t>
      </w:r>
      <w:r>
        <w:rPr>
          <w:rFonts w:eastAsiaTheme="minorEastAsia"/>
          <w:b/>
        </w:rPr>
        <w:t xml:space="preserve">.1.2 </w:t>
      </w:r>
      <w:r>
        <w:rPr>
          <w:rFonts w:eastAsiaTheme="minorEastAsia"/>
          <w:bCs/>
        </w:rPr>
        <w:t>湿软管材料应注明生产日期、有效使用期</w:t>
      </w:r>
      <w:r>
        <w:rPr>
          <w:rFonts w:eastAsiaTheme="minorEastAsia" w:hint="eastAsia"/>
          <w:bCs/>
        </w:rPr>
        <w:t>、储存温度、储存湿度</w:t>
      </w:r>
      <w:r>
        <w:rPr>
          <w:rFonts w:eastAsiaTheme="minorEastAsia"/>
          <w:bCs/>
        </w:rPr>
        <w:t>等信息</w:t>
      </w:r>
      <w:r>
        <w:rPr>
          <w:rFonts w:eastAsiaTheme="minorEastAsia" w:hint="eastAsia"/>
          <w:bCs/>
        </w:rPr>
        <w:t>。</w:t>
      </w:r>
    </w:p>
    <w:p w14:paraId="2975A575" w14:textId="77777777" w:rsidR="00A07A14" w:rsidRDefault="00F66D2B">
      <w:pPr>
        <w:spacing w:line="360" w:lineRule="auto"/>
        <w:rPr>
          <w:rFonts w:eastAsiaTheme="minorEastAsia"/>
          <w:bCs/>
        </w:rPr>
      </w:pPr>
      <w:r>
        <w:rPr>
          <w:rFonts w:eastAsiaTheme="minorEastAsia" w:hint="eastAsia"/>
          <w:b/>
        </w:rPr>
        <w:t>3.</w:t>
      </w:r>
      <w:r>
        <w:rPr>
          <w:rFonts w:eastAsiaTheme="minorEastAsia"/>
          <w:b/>
        </w:rPr>
        <w:t>1.</w:t>
      </w:r>
      <w:r>
        <w:rPr>
          <w:rFonts w:eastAsiaTheme="minorEastAsia" w:hint="eastAsia"/>
          <w:b/>
        </w:rPr>
        <w:t>3</w:t>
      </w:r>
      <w:r>
        <w:rPr>
          <w:rFonts w:eastAsiaTheme="minorEastAsia" w:hint="eastAsia"/>
          <w:bCs/>
        </w:rPr>
        <w:t xml:space="preserve"> </w:t>
      </w:r>
      <w:r>
        <w:rPr>
          <w:rFonts w:eastAsiaTheme="minorEastAsia" w:hint="eastAsia"/>
          <w:bCs/>
        </w:rPr>
        <w:t>湿软管的存储和运输应符合下列规定：</w:t>
      </w:r>
    </w:p>
    <w:p w14:paraId="2159397F"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存储和运输过程中应满足生产厂商要求的存储温度、湿度等条件，并记录暴露的时间和温度；</w:t>
      </w:r>
    </w:p>
    <w:p w14:paraId="76FF7541"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储运和装卸过程中应避免与硬质、尖锐物体发生刮擦或碰撞。</w:t>
      </w:r>
    </w:p>
    <w:p w14:paraId="414240B0" w14:textId="77777777" w:rsidR="00A07A14" w:rsidRDefault="00F66D2B">
      <w:pPr>
        <w:spacing w:before="260" w:after="260"/>
        <w:jc w:val="center"/>
        <w:outlineLvl w:val="1"/>
        <w:rPr>
          <w:rFonts w:eastAsia="黑体"/>
          <w:bCs/>
          <w:sz w:val="28"/>
          <w:szCs w:val="28"/>
        </w:rPr>
      </w:pPr>
      <w:bookmarkStart w:id="12" w:name="_Toc109312266"/>
      <w:r>
        <w:rPr>
          <w:rFonts w:eastAsia="黑体" w:hint="eastAsia"/>
          <w:bCs/>
          <w:sz w:val="28"/>
          <w:szCs w:val="28"/>
        </w:rPr>
        <w:t xml:space="preserve">3.2 </w:t>
      </w:r>
      <w:r>
        <w:rPr>
          <w:rFonts w:eastAsia="黑体" w:hint="eastAsia"/>
          <w:bCs/>
          <w:sz w:val="28"/>
          <w:szCs w:val="28"/>
        </w:rPr>
        <w:t>结构层材料</w:t>
      </w:r>
      <w:bookmarkEnd w:id="12"/>
    </w:p>
    <w:p w14:paraId="25B8865E" w14:textId="747C6551" w:rsidR="00A07A14" w:rsidRDefault="00F66D2B">
      <w:pPr>
        <w:spacing w:line="360" w:lineRule="auto"/>
        <w:rPr>
          <w:rFonts w:eastAsiaTheme="minorEastAsia"/>
          <w:bCs/>
        </w:rPr>
      </w:pPr>
      <w:r>
        <w:rPr>
          <w:rFonts w:eastAsiaTheme="minorEastAsia" w:hint="eastAsia"/>
          <w:b/>
        </w:rPr>
        <w:t>3.2.1</w:t>
      </w:r>
      <w:r>
        <w:rPr>
          <w:rFonts w:eastAsiaTheme="minorEastAsia" w:hint="eastAsia"/>
          <w:bCs/>
        </w:rPr>
        <w:t xml:space="preserve"> </w:t>
      </w:r>
      <w:r w:rsidR="006819DD">
        <w:rPr>
          <w:rFonts w:eastAsiaTheme="minorEastAsia" w:hint="eastAsia"/>
          <w:bCs/>
        </w:rPr>
        <w:t>给水管道结构层所用材料宜采用具有耐</w:t>
      </w:r>
      <w:r>
        <w:rPr>
          <w:rFonts w:eastAsiaTheme="minorEastAsia" w:hint="eastAsia"/>
          <w:bCs/>
        </w:rPr>
        <w:t>腐蚀的</w:t>
      </w:r>
      <w:r>
        <w:rPr>
          <w:rFonts w:eastAsiaTheme="minorEastAsia" w:hint="eastAsia"/>
          <w:bCs/>
        </w:rPr>
        <w:t>ECR</w:t>
      </w:r>
      <w:r>
        <w:rPr>
          <w:rFonts w:eastAsiaTheme="minorEastAsia" w:hint="eastAsia"/>
          <w:bCs/>
        </w:rPr>
        <w:t>玻璃纤维原料加工成的玻璃纤维软管，</w:t>
      </w:r>
      <w:r>
        <w:rPr>
          <w:rFonts w:eastAsiaTheme="minorEastAsia" w:hint="eastAsia"/>
          <w:bCs/>
        </w:rPr>
        <w:t>ECR</w:t>
      </w:r>
      <w:r>
        <w:rPr>
          <w:rFonts w:eastAsiaTheme="minorEastAsia" w:hint="eastAsia"/>
          <w:bCs/>
        </w:rPr>
        <w:t>玻璃纤维原料应符合</w:t>
      </w:r>
      <w:r>
        <w:rPr>
          <w:rFonts w:eastAsiaTheme="minorEastAsia" w:hint="eastAsia"/>
          <w:bCs/>
        </w:rPr>
        <w:t>GB/T 18370</w:t>
      </w:r>
      <w:r>
        <w:rPr>
          <w:rFonts w:eastAsiaTheme="minorEastAsia" w:hint="eastAsia"/>
          <w:bCs/>
        </w:rPr>
        <w:t>的规定。</w:t>
      </w:r>
    </w:p>
    <w:p w14:paraId="3307833D" w14:textId="77777777" w:rsidR="00A07A14" w:rsidRDefault="00F66D2B">
      <w:pPr>
        <w:spacing w:line="360" w:lineRule="auto"/>
        <w:rPr>
          <w:rFonts w:eastAsiaTheme="minorEastAsia"/>
          <w:bCs/>
        </w:rPr>
      </w:pPr>
      <w:r>
        <w:rPr>
          <w:rFonts w:eastAsiaTheme="minorEastAsia" w:hint="eastAsia"/>
          <w:b/>
        </w:rPr>
        <w:t>3.2.2</w:t>
      </w:r>
      <w:r>
        <w:rPr>
          <w:rFonts w:eastAsiaTheme="minorEastAsia" w:hint="eastAsia"/>
          <w:bCs/>
        </w:rPr>
        <w:t xml:space="preserve"> </w:t>
      </w:r>
      <w:r>
        <w:rPr>
          <w:rFonts w:eastAsiaTheme="minorEastAsia" w:hint="eastAsia"/>
          <w:bCs/>
        </w:rPr>
        <w:t>玻璃纤维干软管应至少含有</w:t>
      </w:r>
      <w:r>
        <w:rPr>
          <w:rFonts w:eastAsiaTheme="minorEastAsia" w:hint="eastAsia"/>
          <w:bCs/>
        </w:rPr>
        <w:t>2</w:t>
      </w:r>
      <w:r>
        <w:rPr>
          <w:rFonts w:eastAsiaTheme="minorEastAsia" w:hint="eastAsia"/>
          <w:bCs/>
        </w:rPr>
        <w:t>层玻璃纤维织物（图</w:t>
      </w:r>
      <w:r>
        <w:rPr>
          <w:rFonts w:eastAsiaTheme="minorEastAsia" w:hint="eastAsia"/>
          <w:bCs/>
        </w:rPr>
        <w:t>3</w:t>
      </w:r>
      <w:r>
        <w:rPr>
          <w:rFonts w:eastAsiaTheme="minorEastAsia"/>
          <w:bCs/>
        </w:rPr>
        <w:t>.2.2</w:t>
      </w:r>
      <w:r>
        <w:rPr>
          <w:rFonts w:eastAsiaTheme="minorEastAsia" w:hint="eastAsia"/>
          <w:bCs/>
        </w:rPr>
        <w:t>），每层玻璃纤维织物的厚度不应小于</w:t>
      </w:r>
      <w:r>
        <w:rPr>
          <w:rFonts w:eastAsiaTheme="minorEastAsia" w:hint="eastAsia"/>
          <w:bCs/>
        </w:rPr>
        <w:t>0.7mm</w:t>
      </w:r>
      <w:r>
        <w:rPr>
          <w:rFonts w:eastAsiaTheme="minorEastAsia" w:hint="eastAsia"/>
          <w:bCs/>
        </w:rPr>
        <w:t>。</w:t>
      </w:r>
    </w:p>
    <w:p w14:paraId="424292C0" w14:textId="4AA76EB4" w:rsidR="00A07A14" w:rsidRDefault="008233B6">
      <w:pPr>
        <w:spacing w:line="360" w:lineRule="auto"/>
        <w:jc w:val="center"/>
        <w:rPr>
          <w:rFonts w:eastAsiaTheme="minorEastAsia"/>
          <w:bCs/>
        </w:rPr>
      </w:pPr>
      <w:r>
        <w:rPr>
          <w:noProof/>
        </w:rPr>
        <w:drawing>
          <wp:inline distT="0" distB="0" distL="0" distR="0" wp14:anchorId="5272B587" wp14:editId="144ED11A">
            <wp:extent cx="1892780" cy="152535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900846" cy="1531858"/>
                    </a:xfrm>
                    <a:prstGeom prst="rect">
                      <a:avLst/>
                    </a:prstGeom>
                  </pic:spPr>
                </pic:pic>
              </a:graphicData>
            </a:graphic>
          </wp:inline>
        </w:drawing>
      </w:r>
    </w:p>
    <w:p w14:paraId="0F04B68E" w14:textId="77777777" w:rsidR="00A07A14" w:rsidRPr="008233B6" w:rsidRDefault="00F66D2B">
      <w:pPr>
        <w:spacing w:line="360" w:lineRule="auto"/>
        <w:jc w:val="center"/>
        <w:rPr>
          <w:rFonts w:eastAsiaTheme="minorEastAsia"/>
          <w:bCs/>
        </w:rPr>
      </w:pPr>
      <w:r>
        <w:rPr>
          <w:rFonts w:eastAsiaTheme="minorEastAsia" w:hint="eastAsia"/>
          <w:bCs/>
        </w:rPr>
        <w:t>图</w:t>
      </w:r>
      <w:r>
        <w:rPr>
          <w:rFonts w:eastAsiaTheme="minorEastAsia" w:hint="eastAsia"/>
          <w:bCs/>
        </w:rPr>
        <w:t>3</w:t>
      </w:r>
      <w:r>
        <w:rPr>
          <w:rFonts w:eastAsiaTheme="minorEastAsia"/>
          <w:bCs/>
        </w:rPr>
        <w:t xml:space="preserve">.2.2 </w:t>
      </w:r>
      <w:r>
        <w:rPr>
          <w:rFonts w:eastAsiaTheme="minorEastAsia" w:hint="eastAsia"/>
          <w:bCs/>
        </w:rPr>
        <w:t>玻璃纤维软管结构</w:t>
      </w:r>
    </w:p>
    <w:p w14:paraId="42DC2127" w14:textId="72932151" w:rsidR="00A07A14" w:rsidRDefault="00F66D2B">
      <w:pPr>
        <w:spacing w:line="360" w:lineRule="auto"/>
        <w:jc w:val="center"/>
        <w:rPr>
          <w:rFonts w:eastAsiaTheme="minorEastAsia"/>
          <w:bCs/>
        </w:rPr>
      </w:pPr>
      <w:r>
        <w:rPr>
          <w:rFonts w:eastAsiaTheme="minorEastAsia" w:hint="eastAsia"/>
          <w:bCs/>
        </w:rPr>
        <w:t>1</w:t>
      </w:r>
      <w:r>
        <w:rPr>
          <w:rFonts w:ascii="宋体" w:hAnsi="宋体" w:hint="eastAsia"/>
          <w:bCs/>
        </w:rPr>
        <w:t>―</w:t>
      </w:r>
      <w:r>
        <w:rPr>
          <w:rFonts w:eastAsiaTheme="minorEastAsia" w:hint="eastAsia"/>
          <w:bCs/>
        </w:rPr>
        <w:t>外膜；</w:t>
      </w:r>
      <w:r>
        <w:rPr>
          <w:rFonts w:eastAsiaTheme="minorEastAsia" w:hint="eastAsia"/>
          <w:bCs/>
        </w:rPr>
        <w:t>2</w:t>
      </w:r>
      <w:r>
        <w:rPr>
          <w:rFonts w:ascii="宋体" w:hAnsi="宋体" w:hint="eastAsia"/>
          <w:bCs/>
        </w:rPr>
        <w:t>―</w:t>
      </w:r>
      <w:r w:rsidR="00AE3E37">
        <w:rPr>
          <w:rFonts w:eastAsiaTheme="minorEastAsia" w:hint="eastAsia"/>
          <w:bCs/>
        </w:rPr>
        <w:t>多</w:t>
      </w:r>
      <w:r w:rsidR="008233B6">
        <w:rPr>
          <w:rFonts w:eastAsiaTheme="minorEastAsia" w:hint="eastAsia"/>
          <w:bCs/>
        </w:rPr>
        <w:t>层玻璃纤维；</w:t>
      </w:r>
      <w:r w:rsidR="008233B6">
        <w:rPr>
          <w:rFonts w:eastAsiaTheme="minorEastAsia"/>
          <w:bCs/>
        </w:rPr>
        <w:t>3</w:t>
      </w:r>
      <w:r>
        <w:rPr>
          <w:rFonts w:ascii="宋体" w:hAnsi="宋体" w:hint="eastAsia"/>
          <w:bCs/>
        </w:rPr>
        <w:t>―</w:t>
      </w:r>
      <w:r>
        <w:rPr>
          <w:rFonts w:eastAsiaTheme="minorEastAsia" w:hint="eastAsia"/>
          <w:bCs/>
        </w:rPr>
        <w:t>内膜</w:t>
      </w:r>
    </w:p>
    <w:p w14:paraId="11F0BE85" w14:textId="77777777" w:rsidR="00A07A14" w:rsidRDefault="00F66D2B">
      <w:pPr>
        <w:spacing w:line="360" w:lineRule="auto"/>
        <w:rPr>
          <w:rFonts w:eastAsiaTheme="minorEastAsia"/>
          <w:bCs/>
        </w:rPr>
      </w:pPr>
      <w:r>
        <w:rPr>
          <w:rFonts w:eastAsiaTheme="minorEastAsia" w:hint="eastAsia"/>
          <w:b/>
        </w:rPr>
        <w:t>3.2.</w:t>
      </w:r>
      <w:r>
        <w:rPr>
          <w:rFonts w:eastAsiaTheme="minorEastAsia"/>
          <w:b/>
        </w:rPr>
        <w:t>3</w:t>
      </w:r>
      <w:r>
        <w:rPr>
          <w:rFonts w:eastAsiaTheme="minorEastAsia" w:hint="eastAsia"/>
          <w:bCs/>
        </w:rPr>
        <w:t xml:space="preserve"> </w:t>
      </w:r>
      <w:r>
        <w:rPr>
          <w:rFonts w:eastAsiaTheme="minorEastAsia" w:hint="eastAsia"/>
          <w:bCs/>
        </w:rPr>
        <w:t>玻璃纤维干软管的外膜应符合表</w:t>
      </w:r>
      <w:r>
        <w:rPr>
          <w:rFonts w:eastAsiaTheme="minorEastAsia" w:hint="eastAsia"/>
          <w:bCs/>
        </w:rPr>
        <w:t>3</w:t>
      </w:r>
      <w:r>
        <w:rPr>
          <w:rFonts w:eastAsiaTheme="minorEastAsia"/>
          <w:bCs/>
        </w:rPr>
        <w:t>.2.3</w:t>
      </w:r>
      <w:r>
        <w:rPr>
          <w:rFonts w:eastAsiaTheme="minorEastAsia" w:hint="eastAsia"/>
          <w:bCs/>
        </w:rPr>
        <w:t>的要求。</w:t>
      </w:r>
    </w:p>
    <w:p w14:paraId="5BC9B6A0"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w:t>
      </w:r>
      <w:r>
        <w:rPr>
          <w:rFonts w:eastAsiaTheme="minorEastAsia"/>
          <w:bCs/>
        </w:rPr>
        <w:t xml:space="preserve">.2.3 </w:t>
      </w:r>
      <w:r>
        <w:rPr>
          <w:rFonts w:eastAsiaTheme="minorEastAsia" w:hint="eastAsia"/>
          <w:bCs/>
        </w:rPr>
        <w:t>玻璃纤维干软管外膜的要求</w:t>
      </w:r>
    </w:p>
    <w:tbl>
      <w:tblPr>
        <w:tblStyle w:val="ad"/>
        <w:tblW w:w="0" w:type="auto"/>
        <w:jc w:val="center"/>
        <w:tblLook w:val="04A0" w:firstRow="1" w:lastRow="0" w:firstColumn="1" w:lastColumn="0" w:noHBand="0" w:noVBand="1"/>
      </w:tblPr>
      <w:tblGrid>
        <w:gridCol w:w="704"/>
        <w:gridCol w:w="1559"/>
        <w:gridCol w:w="1134"/>
        <w:gridCol w:w="2835"/>
        <w:gridCol w:w="2064"/>
      </w:tblGrid>
      <w:tr w:rsidR="00A07A14" w14:paraId="1D5CF9A8" w14:textId="77777777">
        <w:trPr>
          <w:jc w:val="center"/>
        </w:trPr>
        <w:tc>
          <w:tcPr>
            <w:tcW w:w="704" w:type="dxa"/>
            <w:vAlign w:val="center"/>
          </w:tcPr>
          <w:p w14:paraId="64700ECF" w14:textId="77777777" w:rsidR="00A07A14" w:rsidRDefault="00F66D2B">
            <w:pPr>
              <w:spacing w:line="360" w:lineRule="auto"/>
              <w:jc w:val="center"/>
              <w:rPr>
                <w:rFonts w:eastAsiaTheme="minorEastAsia"/>
                <w:bCs/>
              </w:rPr>
            </w:pPr>
            <w:r>
              <w:rPr>
                <w:rFonts w:eastAsiaTheme="minorEastAsia" w:hint="eastAsia"/>
                <w:bCs/>
              </w:rPr>
              <w:lastRenderedPageBreak/>
              <w:t>序号</w:t>
            </w:r>
          </w:p>
        </w:tc>
        <w:tc>
          <w:tcPr>
            <w:tcW w:w="1559" w:type="dxa"/>
            <w:vAlign w:val="center"/>
          </w:tcPr>
          <w:p w14:paraId="39F5109D" w14:textId="77777777" w:rsidR="00A07A14" w:rsidRDefault="00F66D2B">
            <w:pPr>
              <w:spacing w:line="360" w:lineRule="auto"/>
              <w:jc w:val="center"/>
              <w:rPr>
                <w:rFonts w:eastAsiaTheme="minorEastAsia"/>
                <w:bCs/>
              </w:rPr>
            </w:pPr>
            <w:r>
              <w:rPr>
                <w:rFonts w:eastAsiaTheme="minorEastAsia" w:hint="eastAsia"/>
                <w:bCs/>
              </w:rPr>
              <w:t>性能指标</w:t>
            </w:r>
          </w:p>
        </w:tc>
        <w:tc>
          <w:tcPr>
            <w:tcW w:w="1134" w:type="dxa"/>
            <w:vAlign w:val="center"/>
          </w:tcPr>
          <w:p w14:paraId="098B22B7" w14:textId="77777777" w:rsidR="00A07A14" w:rsidRDefault="00F66D2B">
            <w:pPr>
              <w:spacing w:line="360" w:lineRule="auto"/>
              <w:jc w:val="center"/>
              <w:rPr>
                <w:rFonts w:eastAsiaTheme="minorEastAsia"/>
                <w:bCs/>
              </w:rPr>
            </w:pPr>
            <w:r>
              <w:rPr>
                <w:rFonts w:eastAsiaTheme="minorEastAsia" w:hint="eastAsia"/>
                <w:bCs/>
              </w:rPr>
              <w:t>单位</w:t>
            </w:r>
          </w:p>
        </w:tc>
        <w:tc>
          <w:tcPr>
            <w:tcW w:w="2835" w:type="dxa"/>
            <w:vAlign w:val="center"/>
          </w:tcPr>
          <w:p w14:paraId="39BF8B7D" w14:textId="77777777" w:rsidR="00A07A14" w:rsidRDefault="00F66D2B">
            <w:pPr>
              <w:spacing w:line="360" w:lineRule="auto"/>
              <w:jc w:val="center"/>
              <w:rPr>
                <w:rFonts w:eastAsiaTheme="minorEastAsia"/>
                <w:bCs/>
              </w:rPr>
            </w:pPr>
            <w:r>
              <w:rPr>
                <w:rFonts w:eastAsiaTheme="minorEastAsia" w:hint="eastAsia"/>
                <w:bCs/>
              </w:rPr>
              <w:t>要求</w:t>
            </w:r>
          </w:p>
        </w:tc>
        <w:tc>
          <w:tcPr>
            <w:tcW w:w="2064" w:type="dxa"/>
            <w:vAlign w:val="center"/>
          </w:tcPr>
          <w:p w14:paraId="04571F6B"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24743C5A" w14:textId="77777777">
        <w:trPr>
          <w:jc w:val="center"/>
        </w:trPr>
        <w:tc>
          <w:tcPr>
            <w:tcW w:w="704" w:type="dxa"/>
            <w:vAlign w:val="center"/>
          </w:tcPr>
          <w:p w14:paraId="12E254D6" w14:textId="77777777" w:rsidR="00A07A14" w:rsidRDefault="00F66D2B">
            <w:pPr>
              <w:spacing w:line="360" w:lineRule="auto"/>
              <w:jc w:val="center"/>
              <w:rPr>
                <w:rFonts w:eastAsiaTheme="minorEastAsia"/>
                <w:bCs/>
              </w:rPr>
            </w:pPr>
            <w:r>
              <w:rPr>
                <w:rFonts w:eastAsiaTheme="minorEastAsia" w:hint="eastAsia"/>
                <w:bCs/>
              </w:rPr>
              <w:t>1</w:t>
            </w:r>
          </w:p>
        </w:tc>
        <w:tc>
          <w:tcPr>
            <w:tcW w:w="1559" w:type="dxa"/>
            <w:vAlign w:val="center"/>
          </w:tcPr>
          <w:p w14:paraId="0FDD4F11" w14:textId="77777777" w:rsidR="00A07A14" w:rsidRDefault="00F66D2B">
            <w:pPr>
              <w:spacing w:line="360" w:lineRule="auto"/>
              <w:jc w:val="center"/>
              <w:rPr>
                <w:rFonts w:eastAsiaTheme="minorEastAsia"/>
                <w:bCs/>
              </w:rPr>
            </w:pPr>
            <w:r>
              <w:rPr>
                <w:rFonts w:eastAsiaTheme="minorEastAsia" w:hint="eastAsia"/>
                <w:bCs/>
              </w:rPr>
              <w:t>外观</w:t>
            </w:r>
          </w:p>
        </w:tc>
        <w:tc>
          <w:tcPr>
            <w:tcW w:w="1134" w:type="dxa"/>
            <w:vAlign w:val="center"/>
          </w:tcPr>
          <w:p w14:paraId="382EF0EE" w14:textId="77777777" w:rsidR="00A07A14" w:rsidRDefault="00F66D2B">
            <w:pPr>
              <w:spacing w:line="360" w:lineRule="auto"/>
              <w:jc w:val="center"/>
              <w:rPr>
                <w:rFonts w:eastAsiaTheme="minorEastAsia"/>
                <w:bCs/>
              </w:rPr>
            </w:pPr>
            <w:r>
              <w:rPr>
                <w:rFonts w:eastAsiaTheme="minorEastAsia"/>
                <w:bCs/>
              </w:rPr>
              <w:t>―</w:t>
            </w:r>
          </w:p>
        </w:tc>
        <w:tc>
          <w:tcPr>
            <w:tcW w:w="2835" w:type="dxa"/>
            <w:vAlign w:val="center"/>
          </w:tcPr>
          <w:p w14:paraId="7BDDA550" w14:textId="77777777" w:rsidR="00A07A14" w:rsidRDefault="00F66D2B">
            <w:pPr>
              <w:spacing w:line="360" w:lineRule="auto"/>
              <w:jc w:val="center"/>
              <w:rPr>
                <w:rFonts w:eastAsiaTheme="minorEastAsia"/>
                <w:bCs/>
              </w:rPr>
            </w:pPr>
            <w:r>
              <w:rPr>
                <w:rFonts w:eastAsiaTheme="minorEastAsia" w:hint="eastAsia"/>
                <w:bCs/>
              </w:rPr>
              <w:t>光滑、完整、无破损</w:t>
            </w:r>
          </w:p>
        </w:tc>
        <w:tc>
          <w:tcPr>
            <w:tcW w:w="2064" w:type="dxa"/>
            <w:vAlign w:val="center"/>
          </w:tcPr>
          <w:p w14:paraId="011BD984" w14:textId="77777777" w:rsidR="00A07A14" w:rsidRDefault="00F66D2B">
            <w:pPr>
              <w:spacing w:line="360" w:lineRule="auto"/>
              <w:jc w:val="center"/>
              <w:rPr>
                <w:rFonts w:eastAsiaTheme="minorEastAsia"/>
                <w:bCs/>
              </w:rPr>
            </w:pPr>
            <w:r>
              <w:rPr>
                <w:rFonts w:eastAsiaTheme="minorEastAsia" w:hint="eastAsia"/>
                <w:bCs/>
              </w:rPr>
              <w:t>目测</w:t>
            </w:r>
          </w:p>
        </w:tc>
      </w:tr>
      <w:tr w:rsidR="00A07A14" w14:paraId="4D6A8C9D" w14:textId="77777777">
        <w:trPr>
          <w:jc w:val="center"/>
        </w:trPr>
        <w:tc>
          <w:tcPr>
            <w:tcW w:w="704" w:type="dxa"/>
            <w:vAlign w:val="center"/>
          </w:tcPr>
          <w:p w14:paraId="1A3C004C" w14:textId="77777777" w:rsidR="00A07A14" w:rsidRDefault="00F66D2B">
            <w:pPr>
              <w:spacing w:line="360" w:lineRule="auto"/>
              <w:jc w:val="center"/>
              <w:rPr>
                <w:rFonts w:eastAsiaTheme="minorEastAsia"/>
                <w:bCs/>
              </w:rPr>
            </w:pPr>
            <w:r>
              <w:rPr>
                <w:rFonts w:eastAsiaTheme="minorEastAsia" w:hint="eastAsia"/>
                <w:bCs/>
              </w:rPr>
              <w:t>2</w:t>
            </w:r>
          </w:p>
        </w:tc>
        <w:tc>
          <w:tcPr>
            <w:tcW w:w="1559" w:type="dxa"/>
            <w:vAlign w:val="center"/>
          </w:tcPr>
          <w:p w14:paraId="0AE41A0C" w14:textId="77777777" w:rsidR="00A07A14" w:rsidRDefault="00F66D2B">
            <w:pPr>
              <w:spacing w:line="360" w:lineRule="auto"/>
              <w:jc w:val="center"/>
              <w:rPr>
                <w:rFonts w:eastAsiaTheme="minorEastAsia"/>
                <w:bCs/>
              </w:rPr>
            </w:pPr>
            <w:r>
              <w:rPr>
                <w:rFonts w:eastAsiaTheme="minorEastAsia" w:hint="eastAsia"/>
                <w:bCs/>
              </w:rPr>
              <w:t>紫外光透光率</w:t>
            </w:r>
          </w:p>
        </w:tc>
        <w:tc>
          <w:tcPr>
            <w:tcW w:w="1134" w:type="dxa"/>
            <w:vAlign w:val="center"/>
          </w:tcPr>
          <w:p w14:paraId="6BC8038E" w14:textId="77777777" w:rsidR="00A07A14" w:rsidRDefault="00F66D2B">
            <w:pPr>
              <w:spacing w:line="360" w:lineRule="auto"/>
              <w:jc w:val="center"/>
              <w:rPr>
                <w:rFonts w:eastAsiaTheme="minorEastAsia"/>
                <w:bCs/>
              </w:rPr>
            </w:pPr>
            <w:r>
              <w:rPr>
                <w:rFonts w:eastAsiaTheme="minorEastAsia"/>
                <w:bCs/>
              </w:rPr>
              <w:t>%</w:t>
            </w:r>
          </w:p>
        </w:tc>
        <w:tc>
          <w:tcPr>
            <w:tcW w:w="2835" w:type="dxa"/>
            <w:vAlign w:val="center"/>
          </w:tcPr>
          <w:p w14:paraId="733D41D3"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w:t>
            </w:r>
            <w:r>
              <w:rPr>
                <w:rFonts w:eastAsiaTheme="minorEastAsia" w:hint="eastAsia"/>
                <w:bCs/>
              </w:rPr>
              <w:t>0</w:t>
            </w:r>
            <w:r>
              <w:rPr>
                <w:rFonts w:eastAsiaTheme="minorEastAsia"/>
                <w:bCs/>
              </w:rPr>
              <w:t>.5</w:t>
            </w:r>
          </w:p>
        </w:tc>
        <w:tc>
          <w:tcPr>
            <w:tcW w:w="2064" w:type="dxa"/>
            <w:vAlign w:val="center"/>
          </w:tcPr>
          <w:p w14:paraId="10133F28" w14:textId="77777777" w:rsidR="00A07A14" w:rsidRDefault="00F66D2B">
            <w:pPr>
              <w:spacing w:line="360" w:lineRule="auto"/>
              <w:jc w:val="center"/>
              <w:rPr>
                <w:rFonts w:eastAsiaTheme="minorEastAsia"/>
                <w:bCs/>
              </w:rPr>
            </w:pPr>
            <w:r>
              <w:rPr>
                <w:rFonts w:eastAsiaTheme="minorEastAsia" w:hint="eastAsia"/>
                <w:bCs/>
              </w:rPr>
              <w:t xml:space="preserve">GB/T </w:t>
            </w:r>
            <w:r>
              <w:rPr>
                <w:rFonts w:eastAsiaTheme="minorEastAsia"/>
                <w:bCs/>
              </w:rPr>
              <w:t>16422.3</w:t>
            </w:r>
          </w:p>
        </w:tc>
      </w:tr>
      <w:tr w:rsidR="00A07A14" w14:paraId="7D432423" w14:textId="77777777">
        <w:trPr>
          <w:jc w:val="center"/>
        </w:trPr>
        <w:tc>
          <w:tcPr>
            <w:tcW w:w="704" w:type="dxa"/>
            <w:vAlign w:val="center"/>
          </w:tcPr>
          <w:p w14:paraId="0BA14DE3" w14:textId="77777777" w:rsidR="00A07A14" w:rsidRPr="002C7190" w:rsidRDefault="00F66D2B">
            <w:pPr>
              <w:spacing w:line="360" w:lineRule="auto"/>
              <w:jc w:val="center"/>
              <w:rPr>
                <w:rFonts w:eastAsiaTheme="minorEastAsia"/>
                <w:bCs/>
              </w:rPr>
            </w:pPr>
            <w:r w:rsidRPr="002C7190">
              <w:rPr>
                <w:rFonts w:eastAsiaTheme="minorEastAsia" w:hint="eastAsia"/>
                <w:bCs/>
              </w:rPr>
              <w:t>3</w:t>
            </w:r>
          </w:p>
        </w:tc>
        <w:tc>
          <w:tcPr>
            <w:tcW w:w="1559" w:type="dxa"/>
            <w:vAlign w:val="center"/>
          </w:tcPr>
          <w:p w14:paraId="4635B1B1" w14:textId="77777777" w:rsidR="00A07A14" w:rsidRPr="002C7190" w:rsidRDefault="00F66D2B">
            <w:pPr>
              <w:spacing w:line="360" w:lineRule="auto"/>
              <w:jc w:val="center"/>
              <w:rPr>
                <w:rFonts w:eastAsiaTheme="minorEastAsia"/>
                <w:bCs/>
              </w:rPr>
            </w:pPr>
            <w:r w:rsidRPr="002C7190">
              <w:rPr>
                <w:rFonts w:eastAsiaTheme="minorEastAsia" w:hint="eastAsia"/>
                <w:bCs/>
              </w:rPr>
              <w:t>耐温</w:t>
            </w:r>
          </w:p>
        </w:tc>
        <w:tc>
          <w:tcPr>
            <w:tcW w:w="1134" w:type="dxa"/>
            <w:vAlign w:val="center"/>
          </w:tcPr>
          <w:p w14:paraId="14EE9DEF" w14:textId="77777777" w:rsidR="00A07A14" w:rsidRPr="002C7190" w:rsidRDefault="00F66D2B">
            <w:pPr>
              <w:spacing w:line="360" w:lineRule="auto"/>
              <w:jc w:val="center"/>
              <w:rPr>
                <w:rFonts w:eastAsiaTheme="minorEastAsia"/>
                <w:bCs/>
              </w:rPr>
            </w:pPr>
            <w:r w:rsidRPr="002C7190">
              <w:rPr>
                <w:rFonts w:ascii="等线" w:eastAsia="等线" w:hAnsi="等线" w:hint="eastAsia"/>
                <w:bCs/>
              </w:rPr>
              <w:t>℃</w:t>
            </w:r>
          </w:p>
        </w:tc>
        <w:tc>
          <w:tcPr>
            <w:tcW w:w="2835" w:type="dxa"/>
            <w:vAlign w:val="center"/>
          </w:tcPr>
          <w:p w14:paraId="212D8A01" w14:textId="57BFFDC6" w:rsidR="00A07A14" w:rsidRPr="002C7190" w:rsidRDefault="00BE4C38">
            <w:pPr>
              <w:spacing w:line="360" w:lineRule="auto"/>
              <w:jc w:val="center"/>
              <w:rPr>
                <w:rFonts w:eastAsiaTheme="minorEastAsia"/>
                <w:bCs/>
              </w:rPr>
            </w:pPr>
            <w:r w:rsidRPr="002C7190">
              <w:rPr>
                <w:rFonts w:eastAsiaTheme="minorEastAsia" w:hint="eastAsia"/>
                <w:bCs/>
              </w:rPr>
              <w:t>0~</w:t>
            </w:r>
            <w:r w:rsidR="00F66D2B" w:rsidRPr="002C7190">
              <w:rPr>
                <w:rFonts w:eastAsiaTheme="minorEastAsia"/>
                <w:bCs/>
              </w:rPr>
              <w:t>120</w:t>
            </w:r>
          </w:p>
        </w:tc>
        <w:tc>
          <w:tcPr>
            <w:tcW w:w="2064" w:type="dxa"/>
            <w:vAlign w:val="center"/>
          </w:tcPr>
          <w:p w14:paraId="6B141A55" w14:textId="77777777" w:rsidR="00A07A14" w:rsidRPr="002C7190" w:rsidRDefault="00F66D2B">
            <w:pPr>
              <w:spacing w:line="360" w:lineRule="auto"/>
              <w:jc w:val="center"/>
              <w:rPr>
                <w:rFonts w:eastAsiaTheme="minorEastAsia"/>
                <w:bCs/>
              </w:rPr>
            </w:pPr>
            <w:r w:rsidRPr="002C7190">
              <w:rPr>
                <w:rFonts w:eastAsiaTheme="minorEastAsia" w:hint="eastAsia"/>
                <w:bCs/>
              </w:rPr>
              <w:t>GB</w:t>
            </w:r>
            <w:r w:rsidRPr="002C7190">
              <w:rPr>
                <w:rFonts w:eastAsiaTheme="minorEastAsia"/>
                <w:bCs/>
              </w:rPr>
              <w:t>/T 2423.22</w:t>
            </w:r>
          </w:p>
        </w:tc>
      </w:tr>
      <w:tr w:rsidR="00A07A14" w14:paraId="4CBE352C" w14:textId="77777777">
        <w:trPr>
          <w:jc w:val="center"/>
        </w:trPr>
        <w:tc>
          <w:tcPr>
            <w:tcW w:w="704" w:type="dxa"/>
            <w:vAlign w:val="center"/>
          </w:tcPr>
          <w:p w14:paraId="13CE5D43" w14:textId="77777777" w:rsidR="00A07A14" w:rsidRDefault="00F66D2B">
            <w:pPr>
              <w:spacing w:line="360" w:lineRule="auto"/>
              <w:jc w:val="center"/>
              <w:rPr>
                <w:rFonts w:eastAsiaTheme="minorEastAsia"/>
                <w:bCs/>
              </w:rPr>
            </w:pPr>
            <w:r>
              <w:rPr>
                <w:rFonts w:eastAsiaTheme="minorEastAsia" w:hint="eastAsia"/>
                <w:bCs/>
              </w:rPr>
              <w:t>4</w:t>
            </w:r>
          </w:p>
        </w:tc>
        <w:tc>
          <w:tcPr>
            <w:tcW w:w="1559" w:type="dxa"/>
            <w:vAlign w:val="center"/>
          </w:tcPr>
          <w:p w14:paraId="6EDC8145" w14:textId="77777777" w:rsidR="00A07A14" w:rsidRDefault="00F66D2B">
            <w:pPr>
              <w:spacing w:line="360" w:lineRule="auto"/>
              <w:jc w:val="center"/>
              <w:rPr>
                <w:rFonts w:eastAsiaTheme="minorEastAsia"/>
                <w:bCs/>
              </w:rPr>
            </w:pPr>
            <w:r>
              <w:rPr>
                <w:rFonts w:eastAsiaTheme="minorEastAsia" w:hint="eastAsia"/>
                <w:bCs/>
              </w:rPr>
              <w:t>厚度</w:t>
            </w:r>
          </w:p>
        </w:tc>
        <w:tc>
          <w:tcPr>
            <w:tcW w:w="1134" w:type="dxa"/>
            <w:vAlign w:val="center"/>
          </w:tcPr>
          <w:p w14:paraId="1C581B2C" w14:textId="77777777" w:rsidR="00A07A14" w:rsidRDefault="00F66D2B">
            <w:pPr>
              <w:spacing w:line="360" w:lineRule="auto"/>
              <w:jc w:val="center"/>
              <w:rPr>
                <w:rFonts w:ascii="等线" w:eastAsia="等线" w:hAnsi="等线"/>
                <w:bCs/>
              </w:rPr>
            </w:pPr>
            <w:r>
              <w:rPr>
                <w:rFonts w:ascii="等线" w:eastAsia="等线" w:hAnsi="等线" w:hint="eastAsia"/>
                <w:bCs/>
              </w:rPr>
              <w:t>m</w:t>
            </w:r>
            <w:r>
              <w:rPr>
                <w:rFonts w:ascii="等线" w:eastAsia="等线" w:hAnsi="等线"/>
                <w:bCs/>
              </w:rPr>
              <w:t>m</w:t>
            </w:r>
          </w:p>
        </w:tc>
        <w:tc>
          <w:tcPr>
            <w:tcW w:w="2835" w:type="dxa"/>
            <w:vAlign w:val="center"/>
          </w:tcPr>
          <w:p w14:paraId="7B17180F"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w:t>
            </w:r>
            <w:r>
              <w:rPr>
                <w:rFonts w:eastAsiaTheme="minorEastAsia" w:hint="eastAsia"/>
                <w:bCs/>
              </w:rPr>
              <w:t>0</w:t>
            </w:r>
            <w:r>
              <w:rPr>
                <w:rFonts w:eastAsiaTheme="minorEastAsia"/>
                <w:bCs/>
              </w:rPr>
              <w:t>.1</w:t>
            </w:r>
          </w:p>
        </w:tc>
        <w:tc>
          <w:tcPr>
            <w:tcW w:w="2064" w:type="dxa"/>
            <w:vAlign w:val="center"/>
          </w:tcPr>
          <w:p w14:paraId="4002F6AE"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6672</w:t>
            </w:r>
          </w:p>
        </w:tc>
      </w:tr>
      <w:tr w:rsidR="00A07A14" w14:paraId="3D78BF6A" w14:textId="77777777">
        <w:trPr>
          <w:jc w:val="center"/>
        </w:trPr>
        <w:tc>
          <w:tcPr>
            <w:tcW w:w="704" w:type="dxa"/>
            <w:vAlign w:val="center"/>
          </w:tcPr>
          <w:p w14:paraId="380AA929" w14:textId="77777777" w:rsidR="00A07A14" w:rsidRDefault="00F66D2B">
            <w:pPr>
              <w:spacing w:line="360" w:lineRule="auto"/>
              <w:jc w:val="center"/>
              <w:rPr>
                <w:rFonts w:eastAsiaTheme="minorEastAsia"/>
                <w:bCs/>
              </w:rPr>
            </w:pPr>
            <w:r>
              <w:rPr>
                <w:rFonts w:eastAsiaTheme="minorEastAsia" w:hint="eastAsia"/>
                <w:bCs/>
              </w:rPr>
              <w:t>5</w:t>
            </w:r>
          </w:p>
        </w:tc>
        <w:tc>
          <w:tcPr>
            <w:tcW w:w="1559" w:type="dxa"/>
            <w:vAlign w:val="center"/>
          </w:tcPr>
          <w:p w14:paraId="0C084B03" w14:textId="77777777" w:rsidR="00A07A14" w:rsidRDefault="00F66D2B">
            <w:pPr>
              <w:spacing w:line="360" w:lineRule="auto"/>
              <w:jc w:val="center"/>
              <w:rPr>
                <w:rFonts w:eastAsiaTheme="minorEastAsia"/>
                <w:bCs/>
              </w:rPr>
            </w:pPr>
            <w:r>
              <w:rPr>
                <w:rFonts w:eastAsiaTheme="minorEastAsia" w:hint="eastAsia"/>
                <w:bCs/>
              </w:rPr>
              <w:t>拉伸强度</w:t>
            </w:r>
          </w:p>
        </w:tc>
        <w:tc>
          <w:tcPr>
            <w:tcW w:w="1134" w:type="dxa"/>
            <w:vAlign w:val="center"/>
          </w:tcPr>
          <w:p w14:paraId="35325FA6" w14:textId="77777777" w:rsidR="00A07A14" w:rsidRDefault="00F66D2B">
            <w:pPr>
              <w:spacing w:line="360" w:lineRule="auto"/>
              <w:jc w:val="center"/>
              <w:rPr>
                <w:rFonts w:ascii="等线" w:eastAsia="等线" w:hAnsi="等线"/>
                <w:bCs/>
              </w:rPr>
            </w:pPr>
            <w:r>
              <w:rPr>
                <w:rFonts w:ascii="等线" w:eastAsia="等线" w:hAnsi="等线" w:hint="eastAsia"/>
                <w:bCs/>
              </w:rPr>
              <w:t>M</w:t>
            </w:r>
            <w:r>
              <w:rPr>
                <w:rFonts w:ascii="等线" w:eastAsia="等线" w:hAnsi="等线"/>
                <w:bCs/>
              </w:rPr>
              <w:t>Pa</w:t>
            </w:r>
          </w:p>
        </w:tc>
        <w:tc>
          <w:tcPr>
            <w:tcW w:w="2835" w:type="dxa"/>
            <w:vAlign w:val="center"/>
          </w:tcPr>
          <w:p w14:paraId="688C2790" w14:textId="77777777" w:rsidR="00A07A14" w:rsidRDefault="00F66D2B">
            <w:pPr>
              <w:spacing w:line="360" w:lineRule="auto"/>
              <w:jc w:val="center"/>
              <w:rPr>
                <w:rFonts w:asciiTheme="minorEastAsia" w:eastAsiaTheme="minorEastAsia" w:hAnsiTheme="minorEastAsia"/>
                <w:bCs/>
              </w:rPr>
            </w:pPr>
            <w:r>
              <w:rPr>
                <w:rFonts w:asciiTheme="minorEastAsia" w:eastAsiaTheme="minorEastAsia" w:hAnsiTheme="minorEastAsia" w:hint="eastAsia"/>
                <w:bCs/>
              </w:rPr>
              <w:t>≥2</w:t>
            </w:r>
            <w:r>
              <w:rPr>
                <w:rFonts w:asciiTheme="minorEastAsia" w:eastAsiaTheme="minorEastAsia" w:hAnsiTheme="minorEastAsia"/>
                <w:bCs/>
              </w:rPr>
              <w:t>0</w:t>
            </w:r>
          </w:p>
        </w:tc>
        <w:tc>
          <w:tcPr>
            <w:tcW w:w="2064" w:type="dxa"/>
            <w:vAlign w:val="center"/>
          </w:tcPr>
          <w:p w14:paraId="63D6AB5B"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1040.3</w:t>
            </w:r>
          </w:p>
        </w:tc>
      </w:tr>
      <w:tr w:rsidR="00A07A14" w14:paraId="562EEAEB" w14:textId="77777777" w:rsidTr="002C7190">
        <w:trPr>
          <w:jc w:val="center"/>
        </w:trPr>
        <w:tc>
          <w:tcPr>
            <w:tcW w:w="704" w:type="dxa"/>
            <w:shd w:val="clear" w:color="auto" w:fill="auto"/>
            <w:vAlign w:val="center"/>
          </w:tcPr>
          <w:p w14:paraId="5C541AED" w14:textId="77777777" w:rsidR="00A07A14" w:rsidRPr="002C7190" w:rsidRDefault="00F66D2B">
            <w:pPr>
              <w:spacing w:line="360" w:lineRule="auto"/>
              <w:jc w:val="center"/>
              <w:rPr>
                <w:rFonts w:eastAsiaTheme="minorEastAsia"/>
                <w:bCs/>
              </w:rPr>
            </w:pPr>
            <w:r w:rsidRPr="002C7190">
              <w:rPr>
                <w:rFonts w:eastAsiaTheme="minorEastAsia" w:hint="eastAsia"/>
                <w:bCs/>
              </w:rPr>
              <w:t>6</w:t>
            </w:r>
          </w:p>
        </w:tc>
        <w:tc>
          <w:tcPr>
            <w:tcW w:w="1559" w:type="dxa"/>
            <w:shd w:val="clear" w:color="auto" w:fill="auto"/>
            <w:vAlign w:val="center"/>
          </w:tcPr>
          <w:p w14:paraId="2199D2A3" w14:textId="77777777" w:rsidR="00A07A14" w:rsidRPr="002C7190" w:rsidRDefault="00F66D2B">
            <w:pPr>
              <w:spacing w:line="360" w:lineRule="auto"/>
              <w:jc w:val="center"/>
              <w:rPr>
                <w:rFonts w:eastAsiaTheme="minorEastAsia"/>
                <w:bCs/>
              </w:rPr>
            </w:pPr>
            <w:r w:rsidRPr="002C7190">
              <w:rPr>
                <w:rFonts w:eastAsiaTheme="minorEastAsia" w:hint="eastAsia"/>
                <w:bCs/>
              </w:rPr>
              <w:t>断裂伸长率</w:t>
            </w:r>
          </w:p>
        </w:tc>
        <w:tc>
          <w:tcPr>
            <w:tcW w:w="1134" w:type="dxa"/>
            <w:shd w:val="clear" w:color="auto" w:fill="auto"/>
            <w:vAlign w:val="center"/>
          </w:tcPr>
          <w:p w14:paraId="25327735" w14:textId="77777777" w:rsidR="00A07A14" w:rsidRPr="002C7190" w:rsidRDefault="00F66D2B">
            <w:pPr>
              <w:spacing w:line="360" w:lineRule="auto"/>
              <w:jc w:val="center"/>
              <w:rPr>
                <w:rFonts w:ascii="等线" w:eastAsia="等线" w:hAnsi="等线"/>
                <w:bCs/>
              </w:rPr>
            </w:pPr>
            <w:r w:rsidRPr="002C7190">
              <w:rPr>
                <w:rFonts w:ascii="等线" w:eastAsia="等线" w:hAnsi="等线" w:hint="eastAsia"/>
                <w:bCs/>
              </w:rPr>
              <w:t>%</w:t>
            </w:r>
          </w:p>
        </w:tc>
        <w:tc>
          <w:tcPr>
            <w:tcW w:w="2835" w:type="dxa"/>
            <w:shd w:val="clear" w:color="auto" w:fill="auto"/>
            <w:vAlign w:val="center"/>
          </w:tcPr>
          <w:p w14:paraId="1C13E461" w14:textId="39B5025E" w:rsidR="00A07A14" w:rsidRPr="002C7190" w:rsidRDefault="00F66D2B">
            <w:pPr>
              <w:spacing w:line="360" w:lineRule="auto"/>
              <w:jc w:val="center"/>
              <w:rPr>
                <w:rFonts w:asciiTheme="minorEastAsia" w:eastAsiaTheme="minorEastAsia" w:hAnsiTheme="minorEastAsia"/>
                <w:bCs/>
              </w:rPr>
            </w:pPr>
            <w:r w:rsidRPr="002C7190">
              <w:rPr>
                <w:rFonts w:asciiTheme="minorEastAsia" w:eastAsiaTheme="minorEastAsia" w:hAnsiTheme="minorEastAsia" w:hint="eastAsia"/>
                <w:bCs/>
              </w:rPr>
              <w:t>≥</w:t>
            </w:r>
            <w:r w:rsidR="00CB796B">
              <w:rPr>
                <w:rFonts w:asciiTheme="minorEastAsia" w:eastAsiaTheme="minorEastAsia" w:hAnsiTheme="minorEastAsia"/>
                <w:bCs/>
              </w:rPr>
              <w:t>12</w:t>
            </w:r>
            <w:r w:rsidR="00DD4F43" w:rsidRPr="002C7190">
              <w:rPr>
                <w:rFonts w:asciiTheme="minorEastAsia" w:eastAsiaTheme="minorEastAsia" w:hAnsiTheme="minorEastAsia"/>
                <w:bCs/>
              </w:rPr>
              <w:t>0</w:t>
            </w:r>
          </w:p>
        </w:tc>
        <w:tc>
          <w:tcPr>
            <w:tcW w:w="2064" w:type="dxa"/>
            <w:shd w:val="clear" w:color="auto" w:fill="auto"/>
            <w:vAlign w:val="center"/>
          </w:tcPr>
          <w:p w14:paraId="422D1296" w14:textId="77777777" w:rsidR="00A07A14" w:rsidRPr="002C7190" w:rsidRDefault="00F66D2B">
            <w:pPr>
              <w:spacing w:line="360" w:lineRule="auto"/>
              <w:jc w:val="center"/>
              <w:rPr>
                <w:rFonts w:eastAsiaTheme="minorEastAsia"/>
                <w:bCs/>
              </w:rPr>
            </w:pPr>
            <w:r w:rsidRPr="002C7190">
              <w:rPr>
                <w:rFonts w:eastAsiaTheme="minorEastAsia" w:hint="eastAsia"/>
                <w:bCs/>
              </w:rPr>
              <w:t>GB</w:t>
            </w:r>
            <w:r w:rsidRPr="002C7190">
              <w:rPr>
                <w:rFonts w:eastAsiaTheme="minorEastAsia"/>
                <w:bCs/>
              </w:rPr>
              <w:t>/T 2567</w:t>
            </w:r>
          </w:p>
        </w:tc>
      </w:tr>
    </w:tbl>
    <w:p w14:paraId="60F71ED3" w14:textId="77777777" w:rsidR="00A07A14" w:rsidRDefault="00F66D2B">
      <w:pPr>
        <w:spacing w:line="360" w:lineRule="auto"/>
        <w:rPr>
          <w:rFonts w:eastAsia="楷体"/>
          <w:bCs/>
          <w:color w:val="C00000"/>
        </w:rPr>
      </w:pPr>
      <w:r>
        <w:rPr>
          <w:rFonts w:eastAsia="楷体" w:hint="eastAsia"/>
          <w:bCs/>
          <w:color w:val="C00000"/>
        </w:rPr>
        <w:t>条文说明：</w:t>
      </w:r>
    </w:p>
    <w:p w14:paraId="03665C3F" w14:textId="440C8DDF" w:rsidR="00A07A14" w:rsidRDefault="00F66D2B">
      <w:pPr>
        <w:spacing w:line="360" w:lineRule="auto"/>
        <w:rPr>
          <w:rFonts w:eastAsia="楷体"/>
          <w:bCs/>
          <w:color w:val="C00000"/>
        </w:rPr>
      </w:pPr>
      <w:r>
        <w:rPr>
          <w:rFonts w:eastAsia="楷体" w:hint="eastAsia"/>
          <w:b/>
          <w:color w:val="C00000"/>
        </w:rPr>
        <w:t>3</w:t>
      </w:r>
      <w:r>
        <w:rPr>
          <w:rFonts w:eastAsia="楷体"/>
          <w:b/>
          <w:color w:val="C00000"/>
        </w:rPr>
        <w:t>.2.3</w:t>
      </w:r>
      <w:r>
        <w:rPr>
          <w:rFonts w:eastAsia="楷体"/>
          <w:bCs/>
          <w:color w:val="C00000"/>
        </w:rPr>
        <w:t xml:space="preserve"> </w:t>
      </w:r>
      <w:r>
        <w:rPr>
          <w:rFonts w:eastAsia="楷体" w:hint="eastAsia"/>
          <w:bCs/>
          <w:color w:val="C00000"/>
        </w:rPr>
        <w:t>表中参数参考了</w:t>
      </w:r>
      <w:r>
        <w:rPr>
          <w:rFonts w:eastAsia="楷体"/>
          <w:bCs/>
          <w:color w:val="C00000"/>
        </w:rPr>
        <w:t>CUWA 60052-2021</w:t>
      </w:r>
      <w:r>
        <w:rPr>
          <w:rFonts w:eastAsia="楷体" w:hint="eastAsia"/>
          <w:bCs/>
          <w:color w:val="C00000"/>
        </w:rPr>
        <w:t>《城镇排水管道原位固化修复用内衬软管》规范中的第</w:t>
      </w:r>
      <w:r>
        <w:rPr>
          <w:rFonts w:eastAsia="楷体" w:hint="eastAsia"/>
          <w:bCs/>
          <w:color w:val="C00000"/>
        </w:rPr>
        <w:t>7</w:t>
      </w:r>
      <w:r>
        <w:rPr>
          <w:rFonts w:eastAsia="楷体"/>
          <w:bCs/>
          <w:color w:val="C00000"/>
        </w:rPr>
        <w:t>.2.3</w:t>
      </w:r>
      <w:r>
        <w:rPr>
          <w:rFonts w:eastAsia="楷体" w:hint="eastAsia"/>
          <w:bCs/>
          <w:color w:val="C00000"/>
        </w:rPr>
        <w:t>条款下的表</w:t>
      </w:r>
      <w:r>
        <w:rPr>
          <w:rFonts w:eastAsia="楷体" w:hint="eastAsia"/>
          <w:bCs/>
          <w:color w:val="C00000"/>
        </w:rPr>
        <w:t>2</w:t>
      </w:r>
      <w:r>
        <w:rPr>
          <w:rFonts w:eastAsia="楷体" w:hint="eastAsia"/>
          <w:bCs/>
          <w:color w:val="C00000"/>
        </w:rPr>
        <w:t>。外膜应具有与玻璃纤维软管相当的在纵向与径向的扩展能力，因此，补充了断裂伸长率的指标</w:t>
      </w:r>
      <w:r w:rsidRPr="009D6B23">
        <w:rPr>
          <w:rFonts w:eastAsia="楷体" w:hint="eastAsia"/>
          <w:bCs/>
          <w:color w:val="C00000"/>
        </w:rPr>
        <w:t>，在</w:t>
      </w:r>
      <w:r w:rsidRPr="009D6B23">
        <w:rPr>
          <w:rFonts w:eastAsia="楷体"/>
          <w:bCs/>
          <w:color w:val="C00000"/>
        </w:rPr>
        <w:t>CUWA 60052-2021</w:t>
      </w:r>
      <w:r w:rsidRPr="009D6B23">
        <w:rPr>
          <w:rFonts w:eastAsia="楷体" w:hint="eastAsia"/>
          <w:bCs/>
          <w:color w:val="C00000"/>
        </w:rPr>
        <w:t>要求玻璃纤维物干软管外径宜为原管</w:t>
      </w:r>
      <w:r w:rsidRPr="002C7190">
        <w:rPr>
          <w:rFonts w:eastAsia="楷体" w:hint="eastAsia"/>
          <w:bCs/>
          <w:color w:val="C00000"/>
        </w:rPr>
        <w:t>道内径的</w:t>
      </w:r>
      <w:r w:rsidRPr="002C7190">
        <w:rPr>
          <w:rFonts w:eastAsia="楷体" w:hint="eastAsia"/>
          <w:bCs/>
          <w:color w:val="C00000"/>
        </w:rPr>
        <w:t>9</w:t>
      </w:r>
      <w:r w:rsidRPr="002C7190">
        <w:rPr>
          <w:rFonts w:eastAsia="楷体"/>
          <w:bCs/>
          <w:color w:val="C00000"/>
        </w:rPr>
        <w:t>4%~98%</w:t>
      </w:r>
      <w:r w:rsidR="00135192">
        <w:rPr>
          <w:rFonts w:eastAsia="楷体" w:hint="eastAsia"/>
          <w:bCs/>
          <w:color w:val="C00000"/>
        </w:rPr>
        <w:t>，因此要求干软管的径向膨胀比</w:t>
      </w:r>
      <w:r w:rsidRPr="002C7190">
        <w:rPr>
          <w:rFonts w:eastAsia="楷体" w:hint="eastAsia"/>
          <w:bCs/>
          <w:color w:val="C00000"/>
        </w:rPr>
        <w:t>为</w:t>
      </w:r>
      <w:r w:rsidR="002E6557" w:rsidRPr="002C7190">
        <w:rPr>
          <w:rFonts w:eastAsia="楷体" w:hint="eastAsia"/>
          <w:bCs/>
          <w:color w:val="C00000"/>
        </w:rPr>
        <w:t>1</w:t>
      </w:r>
      <w:r w:rsidR="002E6557" w:rsidRPr="002C7190">
        <w:rPr>
          <w:rFonts w:eastAsia="楷体"/>
          <w:bCs/>
          <w:color w:val="C00000"/>
        </w:rPr>
        <w:t>0</w:t>
      </w:r>
      <w:r w:rsidRPr="002C7190">
        <w:rPr>
          <w:rFonts w:eastAsia="楷体"/>
          <w:bCs/>
          <w:color w:val="C00000"/>
        </w:rPr>
        <w:t>6%</w:t>
      </w:r>
      <w:r w:rsidRPr="002C7190">
        <w:rPr>
          <w:rFonts w:eastAsia="楷体" w:hint="eastAsia"/>
          <w:bCs/>
          <w:color w:val="C00000"/>
        </w:rPr>
        <w:t>左右，考虑到一定的余量，要求断裂伸长率大于等于</w:t>
      </w:r>
      <w:r w:rsidRPr="002C7190">
        <w:rPr>
          <w:rFonts w:eastAsia="楷体" w:hint="eastAsia"/>
          <w:bCs/>
          <w:color w:val="C00000"/>
        </w:rPr>
        <w:t>1</w:t>
      </w:r>
      <w:r w:rsidRPr="002C7190">
        <w:rPr>
          <w:rFonts w:eastAsia="楷体"/>
          <w:bCs/>
          <w:color w:val="C00000"/>
        </w:rPr>
        <w:t>20%</w:t>
      </w:r>
      <w:r w:rsidR="002E6557" w:rsidRPr="002C7190">
        <w:rPr>
          <w:rFonts w:eastAsia="楷体" w:hint="eastAsia"/>
          <w:bCs/>
          <w:color w:val="C00000"/>
        </w:rPr>
        <w:t>。</w:t>
      </w:r>
    </w:p>
    <w:p w14:paraId="08ED9D54" w14:textId="77777777" w:rsidR="00A07A14" w:rsidRDefault="00F66D2B">
      <w:pPr>
        <w:spacing w:line="360" w:lineRule="auto"/>
        <w:rPr>
          <w:rFonts w:eastAsiaTheme="minorEastAsia"/>
          <w:bCs/>
        </w:rPr>
      </w:pPr>
      <w:r>
        <w:rPr>
          <w:rFonts w:eastAsiaTheme="minorEastAsia" w:hint="eastAsia"/>
          <w:b/>
        </w:rPr>
        <w:t>3.2.</w:t>
      </w:r>
      <w:r>
        <w:rPr>
          <w:rFonts w:eastAsiaTheme="minorEastAsia"/>
          <w:b/>
        </w:rPr>
        <w:t>4</w:t>
      </w:r>
      <w:r>
        <w:rPr>
          <w:rFonts w:eastAsiaTheme="minorEastAsia" w:hint="eastAsia"/>
          <w:bCs/>
        </w:rPr>
        <w:t xml:space="preserve"> </w:t>
      </w:r>
      <w:r>
        <w:rPr>
          <w:rFonts w:eastAsiaTheme="minorEastAsia" w:hint="eastAsia"/>
          <w:bCs/>
        </w:rPr>
        <w:t>玻璃纤维干软管的内膜应符合表</w:t>
      </w:r>
      <w:r>
        <w:rPr>
          <w:rFonts w:eastAsiaTheme="minorEastAsia" w:hint="eastAsia"/>
          <w:bCs/>
        </w:rPr>
        <w:t>3</w:t>
      </w:r>
      <w:r>
        <w:rPr>
          <w:rFonts w:eastAsiaTheme="minorEastAsia"/>
          <w:bCs/>
        </w:rPr>
        <w:t>.2.4</w:t>
      </w:r>
      <w:r>
        <w:rPr>
          <w:rFonts w:eastAsiaTheme="minorEastAsia" w:hint="eastAsia"/>
          <w:bCs/>
        </w:rPr>
        <w:t>的规定。</w:t>
      </w:r>
    </w:p>
    <w:p w14:paraId="1EB95B16"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w:t>
      </w:r>
      <w:r>
        <w:rPr>
          <w:rFonts w:eastAsiaTheme="minorEastAsia"/>
          <w:bCs/>
        </w:rPr>
        <w:t xml:space="preserve">.2.4 </w:t>
      </w:r>
      <w:r>
        <w:rPr>
          <w:rFonts w:eastAsiaTheme="minorEastAsia" w:hint="eastAsia"/>
          <w:bCs/>
        </w:rPr>
        <w:t>玻璃纤维干软管的内膜要求</w:t>
      </w:r>
    </w:p>
    <w:tbl>
      <w:tblPr>
        <w:tblStyle w:val="ad"/>
        <w:tblW w:w="0" w:type="auto"/>
        <w:jc w:val="center"/>
        <w:tblLook w:val="04A0" w:firstRow="1" w:lastRow="0" w:firstColumn="1" w:lastColumn="0" w:noHBand="0" w:noVBand="1"/>
      </w:tblPr>
      <w:tblGrid>
        <w:gridCol w:w="704"/>
        <w:gridCol w:w="1559"/>
        <w:gridCol w:w="1134"/>
        <w:gridCol w:w="2835"/>
        <w:gridCol w:w="2064"/>
      </w:tblGrid>
      <w:tr w:rsidR="00A07A14" w14:paraId="3214739A" w14:textId="77777777">
        <w:trPr>
          <w:jc w:val="center"/>
        </w:trPr>
        <w:tc>
          <w:tcPr>
            <w:tcW w:w="704" w:type="dxa"/>
            <w:vAlign w:val="center"/>
          </w:tcPr>
          <w:p w14:paraId="47E81DFA" w14:textId="77777777" w:rsidR="00A07A14" w:rsidRDefault="00F66D2B">
            <w:pPr>
              <w:spacing w:line="360" w:lineRule="auto"/>
              <w:jc w:val="center"/>
              <w:rPr>
                <w:rFonts w:eastAsiaTheme="minorEastAsia"/>
                <w:bCs/>
              </w:rPr>
            </w:pPr>
            <w:r>
              <w:rPr>
                <w:rFonts w:eastAsiaTheme="minorEastAsia" w:hint="eastAsia"/>
                <w:bCs/>
              </w:rPr>
              <w:t>序号</w:t>
            </w:r>
          </w:p>
        </w:tc>
        <w:tc>
          <w:tcPr>
            <w:tcW w:w="1559" w:type="dxa"/>
            <w:vAlign w:val="center"/>
          </w:tcPr>
          <w:p w14:paraId="2ED2E87F" w14:textId="77777777" w:rsidR="00A07A14" w:rsidRDefault="00F66D2B">
            <w:pPr>
              <w:spacing w:line="360" w:lineRule="auto"/>
              <w:jc w:val="center"/>
              <w:rPr>
                <w:rFonts w:eastAsiaTheme="minorEastAsia"/>
                <w:bCs/>
              </w:rPr>
            </w:pPr>
            <w:r>
              <w:rPr>
                <w:rFonts w:eastAsiaTheme="minorEastAsia" w:hint="eastAsia"/>
                <w:bCs/>
              </w:rPr>
              <w:t>性能指标</w:t>
            </w:r>
          </w:p>
        </w:tc>
        <w:tc>
          <w:tcPr>
            <w:tcW w:w="1134" w:type="dxa"/>
            <w:vAlign w:val="center"/>
          </w:tcPr>
          <w:p w14:paraId="6C2E2075" w14:textId="77777777" w:rsidR="00A07A14" w:rsidRDefault="00F66D2B">
            <w:pPr>
              <w:spacing w:line="360" w:lineRule="auto"/>
              <w:jc w:val="center"/>
              <w:rPr>
                <w:rFonts w:eastAsiaTheme="minorEastAsia"/>
                <w:bCs/>
              </w:rPr>
            </w:pPr>
            <w:r>
              <w:rPr>
                <w:rFonts w:eastAsiaTheme="minorEastAsia" w:hint="eastAsia"/>
                <w:bCs/>
              </w:rPr>
              <w:t>单位</w:t>
            </w:r>
          </w:p>
        </w:tc>
        <w:tc>
          <w:tcPr>
            <w:tcW w:w="2835" w:type="dxa"/>
            <w:vAlign w:val="center"/>
          </w:tcPr>
          <w:p w14:paraId="40A01DEB" w14:textId="77777777" w:rsidR="00A07A14" w:rsidRDefault="00F66D2B">
            <w:pPr>
              <w:spacing w:line="360" w:lineRule="auto"/>
              <w:jc w:val="center"/>
              <w:rPr>
                <w:rFonts w:eastAsiaTheme="minorEastAsia"/>
                <w:bCs/>
              </w:rPr>
            </w:pPr>
            <w:r>
              <w:rPr>
                <w:rFonts w:eastAsiaTheme="minorEastAsia" w:hint="eastAsia"/>
                <w:bCs/>
              </w:rPr>
              <w:t>要求</w:t>
            </w:r>
          </w:p>
        </w:tc>
        <w:tc>
          <w:tcPr>
            <w:tcW w:w="2064" w:type="dxa"/>
            <w:vAlign w:val="center"/>
          </w:tcPr>
          <w:p w14:paraId="59A88C1F"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5DD8804A" w14:textId="77777777">
        <w:trPr>
          <w:jc w:val="center"/>
        </w:trPr>
        <w:tc>
          <w:tcPr>
            <w:tcW w:w="704" w:type="dxa"/>
            <w:vAlign w:val="center"/>
          </w:tcPr>
          <w:p w14:paraId="55A3BBD4" w14:textId="77777777" w:rsidR="00A07A14" w:rsidRDefault="00F66D2B">
            <w:pPr>
              <w:spacing w:line="360" w:lineRule="auto"/>
              <w:jc w:val="center"/>
              <w:rPr>
                <w:rFonts w:eastAsiaTheme="minorEastAsia"/>
                <w:bCs/>
              </w:rPr>
            </w:pPr>
            <w:r>
              <w:rPr>
                <w:rFonts w:eastAsiaTheme="minorEastAsia" w:hint="eastAsia"/>
                <w:bCs/>
              </w:rPr>
              <w:t>1</w:t>
            </w:r>
          </w:p>
        </w:tc>
        <w:tc>
          <w:tcPr>
            <w:tcW w:w="1559" w:type="dxa"/>
            <w:vAlign w:val="center"/>
          </w:tcPr>
          <w:p w14:paraId="0569888A" w14:textId="77777777" w:rsidR="00A07A14" w:rsidRDefault="00F66D2B">
            <w:pPr>
              <w:spacing w:line="360" w:lineRule="auto"/>
              <w:jc w:val="center"/>
              <w:rPr>
                <w:rFonts w:eastAsiaTheme="minorEastAsia"/>
                <w:bCs/>
              </w:rPr>
            </w:pPr>
            <w:r>
              <w:rPr>
                <w:rFonts w:eastAsiaTheme="minorEastAsia" w:hint="eastAsia"/>
                <w:bCs/>
              </w:rPr>
              <w:t>外观</w:t>
            </w:r>
          </w:p>
        </w:tc>
        <w:tc>
          <w:tcPr>
            <w:tcW w:w="1134" w:type="dxa"/>
            <w:vAlign w:val="center"/>
          </w:tcPr>
          <w:p w14:paraId="3CA7C56A" w14:textId="77777777" w:rsidR="00A07A14" w:rsidRDefault="00F66D2B">
            <w:pPr>
              <w:spacing w:line="360" w:lineRule="auto"/>
              <w:jc w:val="center"/>
              <w:rPr>
                <w:rFonts w:eastAsiaTheme="minorEastAsia"/>
                <w:bCs/>
              </w:rPr>
            </w:pPr>
            <w:r>
              <w:rPr>
                <w:rFonts w:eastAsiaTheme="minorEastAsia"/>
                <w:bCs/>
              </w:rPr>
              <w:t>―</w:t>
            </w:r>
          </w:p>
        </w:tc>
        <w:tc>
          <w:tcPr>
            <w:tcW w:w="2835" w:type="dxa"/>
            <w:vAlign w:val="center"/>
          </w:tcPr>
          <w:p w14:paraId="0B4D3E97" w14:textId="77777777" w:rsidR="00A07A14" w:rsidRDefault="00F66D2B">
            <w:pPr>
              <w:spacing w:line="360" w:lineRule="auto"/>
              <w:jc w:val="center"/>
              <w:rPr>
                <w:rFonts w:eastAsiaTheme="minorEastAsia"/>
                <w:bCs/>
              </w:rPr>
            </w:pPr>
            <w:r>
              <w:rPr>
                <w:rFonts w:eastAsiaTheme="minorEastAsia" w:hint="eastAsia"/>
                <w:bCs/>
              </w:rPr>
              <w:t>光滑、完整、无破损</w:t>
            </w:r>
          </w:p>
        </w:tc>
        <w:tc>
          <w:tcPr>
            <w:tcW w:w="2064" w:type="dxa"/>
            <w:vAlign w:val="center"/>
          </w:tcPr>
          <w:p w14:paraId="2D66DA7C" w14:textId="77777777" w:rsidR="00A07A14" w:rsidRDefault="00F66D2B">
            <w:pPr>
              <w:spacing w:line="360" w:lineRule="auto"/>
              <w:jc w:val="center"/>
              <w:rPr>
                <w:rFonts w:eastAsiaTheme="minorEastAsia"/>
                <w:bCs/>
              </w:rPr>
            </w:pPr>
            <w:r>
              <w:rPr>
                <w:rFonts w:eastAsiaTheme="minorEastAsia" w:hint="eastAsia"/>
                <w:bCs/>
              </w:rPr>
              <w:t>目测</w:t>
            </w:r>
          </w:p>
        </w:tc>
      </w:tr>
      <w:tr w:rsidR="00A07A14" w14:paraId="2E5FAB4D" w14:textId="77777777">
        <w:trPr>
          <w:jc w:val="center"/>
        </w:trPr>
        <w:tc>
          <w:tcPr>
            <w:tcW w:w="704" w:type="dxa"/>
            <w:vAlign w:val="center"/>
          </w:tcPr>
          <w:p w14:paraId="55BE8E64" w14:textId="77777777" w:rsidR="00A07A14" w:rsidRDefault="00F66D2B">
            <w:pPr>
              <w:spacing w:line="360" w:lineRule="auto"/>
              <w:jc w:val="center"/>
              <w:rPr>
                <w:rFonts w:eastAsiaTheme="minorEastAsia"/>
                <w:bCs/>
              </w:rPr>
            </w:pPr>
            <w:r>
              <w:rPr>
                <w:rFonts w:eastAsiaTheme="minorEastAsia" w:hint="eastAsia"/>
                <w:bCs/>
              </w:rPr>
              <w:t>2</w:t>
            </w:r>
          </w:p>
        </w:tc>
        <w:tc>
          <w:tcPr>
            <w:tcW w:w="1559" w:type="dxa"/>
            <w:vAlign w:val="center"/>
          </w:tcPr>
          <w:p w14:paraId="0A6987AB" w14:textId="77777777" w:rsidR="00A07A14" w:rsidRDefault="00F66D2B">
            <w:pPr>
              <w:spacing w:line="360" w:lineRule="auto"/>
              <w:jc w:val="center"/>
              <w:rPr>
                <w:rFonts w:eastAsiaTheme="minorEastAsia"/>
                <w:bCs/>
              </w:rPr>
            </w:pPr>
            <w:r>
              <w:rPr>
                <w:rFonts w:eastAsiaTheme="minorEastAsia" w:hint="eastAsia"/>
                <w:bCs/>
              </w:rPr>
              <w:t>紫外光透光率</w:t>
            </w:r>
          </w:p>
        </w:tc>
        <w:tc>
          <w:tcPr>
            <w:tcW w:w="1134" w:type="dxa"/>
            <w:vAlign w:val="center"/>
          </w:tcPr>
          <w:p w14:paraId="0D866FD5" w14:textId="77777777" w:rsidR="00A07A14" w:rsidRDefault="00F66D2B">
            <w:pPr>
              <w:spacing w:line="360" w:lineRule="auto"/>
              <w:jc w:val="center"/>
              <w:rPr>
                <w:rFonts w:eastAsiaTheme="minorEastAsia"/>
                <w:bCs/>
              </w:rPr>
            </w:pPr>
            <w:r>
              <w:rPr>
                <w:rFonts w:eastAsiaTheme="minorEastAsia"/>
                <w:bCs/>
              </w:rPr>
              <w:t>%</w:t>
            </w:r>
          </w:p>
        </w:tc>
        <w:tc>
          <w:tcPr>
            <w:tcW w:w="2835" w:type="dxa"/>
            <w:vAlign w:val="center"/>
          </w:tcPr>
          <w:p w14:paraId="797D0781" w14:textId="77777777" w:rsidR="00A07A14" w:rsidRPr="00CB796B" w:rsidRDefault="00F66D2B">
            <w:pPr>
              <w:spacing w:line="360" w:lineRule="auto"/>
              <w:jc w:val="center"/>
              <w:rPr>
                <w:rFonts w:eastAsiaTheme="minorEastAsia"/>
                <w:bCs/>
              </w:rPr>
            </w:pPr>
            <w:r w:rsidRPr="00CB796B">
              <w:rPr>
                <w:rFonts w:asciiTheme="minorEastAsia" w:eastAsiaTheme="minorEastAsia" w:hAnsiTheme="minorEastAsia" w:hint="eastAsia"/>
                <w:bCs/>
              </w:rPr>
              <w:t>≥5</w:t>
            </w:r>
            <w:r w:rsidRPr="00CB796B">
              <w:rPr>
                <w:rFonts w:asciiTheme="minorEastAsia" w:eastAsiaTheme="minorEastAsia" w:hAnsiTheme="minorEastAsia"/>
                <w:bCs/>
              </w:rPr>
              <w:t>0</w:t>
            </w:r>
          </w:p>
        </w:tc>
        <w:tc>
          <w:tcPr>
            <w:tcW w:w="2064" w:type="dxa"/>
            <w:vAlign w:val="center"/>
          </w:tcPr>
          <w:p w14:paraId="4C95EADB" w14:textId="77777777" w:rsidR="00A07A14" w:rsidRDefault="00F66D2B">
            <w:pPr>
              <w:spacing w:line="360" w:lineRule="auto"/>
              <w:jc w:val="center"/>
              <w:rPr>
                <w:rFonts w:eastAsiaTheme="minorEastAsia"/>
                <w:bCs/>
              </w:rPr>
            </w:pPr>
            <w:r>
              <w:rPr>
                <w:rFonts w:eastAsiaTheme="minorEastAsia" w:hint="eastAsia"/>
                <w:bCs/>
              </w:rPr>
              <w:t xml:space="preserve">GB/T </w:t>
            </w:r>
            <w:r>
              <w:rPr>
                <w:rFonts w:eastAsiaTheme="minorEastAsia"/>
                <w:bCs/>
              </w:rPr>
              <w:t>16422.3</w:t>
            </w:r>
          </w:p>
        </w:tc>
      </w:tr>
      <w:tr w:rsidR="00A07A14" w14:paraId="57C6D2E1" w14:textId="77777777">
        <w:trPr>
          <w:jc w:val="center"/>
        </w:trPr>
        <w:tc>
          <w:tcPr>
            <w:tcW w:w="704" w:type="dxa"/>
            <w:vAlign w:val="center"/>
          </w:tcPr>
          <w:p w14:paraId="273B7759" w14:textId="77777777" w:rsidR="00A07A14" w:rsidRPr="00CD0FA8" w:rsidRDefault="00F66D2B">
            <w:pPr>
              <w:spacing w:line="360" w:lineRule="auto"/>
              <w:jc w:val="center"/>
              <w:rPr>
                <w:rFonts w:eastAsiaTheme="minorEastAsia"/>
                <w:bCs/>
              </w:rPr>
            </w:pPr>
            <w:r w:rsidRPr="00CD0FA8">
              <w:rPr>
                <w:rFonts w:eastAsiaTheme="minorEastAsia" w:hint="eastAsia"/>
                <w:bCs/>
              </w:rPr>
              <w:t>3</w:t>
            </w:r>
          </w:p>
        </w:tc>
        <w:tc>
          <w:tcPr>
            <w:tcW w:w="1559" w:type="dxa"/>
            <w:vAlign w:val="center"/>
          </w:tcPr>
          <w:p w14:paraId="2F5E6B06" w14:textId="77777777" w:rsidR="00A07A14" w:rsidRPr="00CD0FA8" w:rsidRDefault="00F66D2B">
            <w:pPr>
              <w:spacing w:line="360" w:lineRule="auto"/>
              <w:jc w:val="center"/>
              <w:rPr>
                <w:rFonts w:eastAsiaTheme="minorEastAsia"/>
                <w:bCs/>
              </w:rPr>
            </w:pPr>
            <w:r w:rsidRPr="00CD0FA8">
              <w:rPr>
                <w:rFonts w:eastAsiaTheme="minorEastAsia" w:hint="eastAsia"/>
                <w:bCs/>
              </w:rPr>
              <w:t>耐温</w:t>
            </w:r>
          </w:p>
        </w:tc>
        <w:tc>
          <w:tcPr>
            <w:tcW w:w="1134" w:type="dxa"/>
            <w:vAlign w:val="center"/>
          </w:tcPr>
          <w:p w14:paraId="543C88EA" w14:textId="77777777" w:rsidR="00A07A14" w:rsidRPr="00CD0FA8" w:rsidRDefault="00F66D2B">
            <w:pPr>
              <w:spacing w:line="360" w:lineRule="auto"/>
              <w:jc w:val="center"/>
              <w:rPr>
                <w:rFonts w:eastAsiaTheme="minorEastAsia"/>
                <w:bCs/>
              </w:rPr>
            </w:pPr>
            <w:r w:rsidRPr="00CD0FA8">
              <w:rPr>
                <w:rFonts w:ascii="等线" w:eastAsia="等线" w:hAnsi="等线" w:hint="eastAsia"/>
                <w:bCs/>
              </w:rPr>
              <w:t>℃</w:t>
            </w:r>
          </w:p>
        </w:tc>
        <w:tc>
          <w:tcPr>
            <w:tcW w:w="2835" w:type="dxa"/>
            <w:vAlign w:val="center"/>
          </w:tcPr>
          <w:p w14:paraId="315D5AA4" w14:textId="32122E85" w:rsidR="00A07A14" w:rsidRPr="00CB796B" w:rsidRDefault="00BE4C38">
            <w:pPr>
              <w:spacing w:line="360" w:lineRule="auto"/>
              <w:jc w:val="center"/>
              <w:rPr>
                <w:rFonts w:eastAsiaTheme="minorEastAsia"/>
                <w:bCs/>
              </w:rPr>
            </w:pPr>
            <w:r w:rsidRPr="00CB796B">
              <w:rPr>
                <w:rFonts w:eastAsiaTheme="minorEastAsia" w:hint="eastAsia"/>
                <w:bCs/>
              </w:rPr>
              <w:t>0</w:t>
            </w:r>
            <w:r w:rsidR="00F66D2B" w:rsidRPr="00CB796B">
              <w:rPr>
                <w:rFonts w:eastAsiaTheme="minorEastAsia"/>
                <w:bCs/>
              </w:rPr>
              <w:t>~140</w:t>
            </w:r>
          </w:p>
        </w:tc>
        <w:tc>
          <w:tcPr>
            <w:tcW w:w="2064" w:type="dxa"/>
            <w:vAlign w:val="center"/>
          </w:tcPr>
          <w:p w14:paraId="656B130D" w14:textId="77777777" w:rsidR="00A07A14" w:rsidRPr="00CD0FA8" w:rsidRDefault="00F66D2B">
            <w:pPr>
              <w:spacing w:line="360" w:lineRule="auto"/>
              <w:jc w:val="center"/>
              <w:rPr>
                <w:rFonts w:eastAsiaTheme="minorEastAsia"/>
                <w:bCs/>
              </w:rPr>
            </w:pPr>
            <w:r w:rsidRPr="00CD0FA8">
              <w:rPr>
                <w:rFonts w:eastAsiaTheme="minorEastAsia" w:hint="eastAsia"/>
                <w:bCs/>
              </w:rPr>
              <w:t>GB</w:t>
            </w:r>
            <w:r w:rsidRPr="00CD0FA8">
              <w:rPr>
                <w:rFonts w:eastAsiaTheme="minorEastAsia"/>
                <w:bCs/>
              </w:rPr>
              <w:t>/T 2423.22</w:t>
            </w:r>
          </w:p>
        </w:tc>
      </w:tr>
      <w:tr w:rsidR="00A07A14" w14:paraId="19EC5AE3" w14:textId="77777777">
        <w:trPr>
          <w:jc w:val="center"/>
        </w:trPr>
        <w:tc>
          <w:tcPr>
            <w:tcW w:w="704" w:type="dxa"/>
            <w:vAlign w:val="center"/>
          </w:tcPr>
          <w:p w14:paraId="0194F6EE" w14:textId="77777777" w:rsidR="00A07A14" w:rsidRDefault="00F66D2B">
            <w:pPr>
              <w:spacing w:line="360" w:lineRule="auto"/>
              <w:jc w:val="center"/>
              <w:rPr>
                <w:rFonts w:eastAsiaTheme="minorEastAsia"/>
                <w:bCs/>
              </w:rPr>
            </w:pPr>
            <w:r>
              <w:rPr>
                <w:rFonts w:eastAsiaTheme="minorEastAsia" w:hint="eastAsia"/>
                <w:bCs/>
              </w:rPr>
              <w:t>4</w:t>
            </w:r>
          </w:p>
        </w:tc>
        <w:tc>
          <w:tcPr>
            <w:tcW w:w="1559" w:type="dxa"/>
            <w:vAlign w:val="center"/>
          </w:tcPr>
          <w:p w14:paraId="4AD1BF3C" w14:textId="77777777" w:rsidR="00A07A14" w:rsidRDefault="00F66D2B">
            <w:pPr>
              <w:spacing w:line="360" w:lineRule="auto"/>
              <w:jc w:val="center"/>
              <w:rPr>
                <w:rFonts w:eastAsiaTheme="minorEastAsia"/>
                <w:bCs/>
              </w:rPr>
            </w:pPr>
            <w:r>
              <w:rPr>
                <w:rFonts w:eastAsiaTheme="minorEastAsia" w:hint="eastAsia"/>
                <w:bCs/>
              </w:rPr>
              <w:t>厚度</w:t>
            </w:r>
          </w:p>
        </w:tc>
        <w:tc>
          <w:tcPr>
            <w:tcW w:w="1134" w:type="dxa"/>
            <w:vAlign w:val="center"/>
          </w:tcPr>
          <w:p w14:paraId="6BA2322B" w14:textId="77777777" w:rsidR="00A07A14" w:rsidRDefault="00F66D2B">
            <w:pPr>
              <w:spacing w:line="360" w:lineRule="auto"/>
              <w:jc w:val="center"/>
              <w:rPr>
                <w:rFonts w:ascii="等线" w:eastAsia="等线" w:hAnsi="等线"/>
                <w:bCs/>
              </w:rPr>
            </w:pPr>
            <w:r>
              <w:rPr>
                <w:rFonts w:ascii="等线" w:eastAsia="等线" w:hAnsi="等线" w:hint="eastAsia"/>
                <w:bCs/>
              </w:rPr>
              <w:t>m</w:t>
            </w:r>
            <w:r>
              <w:rPr>
                <w:rFonts w:ascii="等线" w:eastAsia="等线" w:hAnsi="等线"/>
                <w:bCs/>
              </w:rPr>
              <w:t>m</w:t>
            </w:r>
          </w:p>
        </w:tc>
        <w:tc>
          <w:tcPr>
            <w:tcW w:w="2835" w:type="dxa"/>
            <w:vAlign w:val="center"/>
          </w:tcPr>
          <w:p w14:paraId="486B8AF7" w14:textId="77777777" w:rsidR="00A07A14" w:rsidRPr="00CB796B" w:rsidRDefault="00F66D2B">
            <w:pPr>
              <w:spacing w:line="360" w:lineRule="auto"/>
              <w:jc w:val="center"/>
              <w:rPr>
                <w:rFonts w:eastAsiaTheme="minorEastAsia"/>
                <w:bCs/>
              </w:rPr>
            </w:pPr>
            <w:r w:rsidRPr="00CB796B">
              <w:rPr>
                <w:rFonts w:asciiTheme="minorEastAsia" w:eastAsiaTheme="minorEastAsia" w:hAnsiTheme="minorEastAsia" w:hint="eastAsia"/>
                <w:bCs/>
              </w:rPr>
              <w:t>≥</w:t>
            </w:r>
            <w:r w:rsidRPr="00CB796B">
              <w:rPr>
                <w:rFonts w:eastAsiaTheme="minorEastAsia" w:hint="eastAsia"/>
                <w:bCs/>
              </w:rPr>
              <w:t>0</w:t>
            </w:r>
            <w:r w:rsidRPr="00CB796B">
              <w:rPr>
                <w:rFonts w:eastAsiaTheme="minorEastAsia"/>
                <w:bCs/>
              </w:rPr>
              <w:t>.1</w:t>
            </w:r>
          </w:p>
        </w:tc>
        <w:tc>
          <w:tcPr>
            <w:tcW w:w="2064" w:type="dxa"/>
            <w:vAlign w:val="center"/>
          </w:tcPr>
          <w:p w14:paraId="60BEFC92"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6672</w:t>
            </w:r>
          </w:p>
        </w:tc>
      </w:tr>
      <w:tr w:rsidR="00A07A14" w14:paraId="194C975A" w14:textId="77777777">
        <w:trPr>
          <w:jc w:val="center"/>
        </w:trPr>
        <w:tc>
          <w:tcPr>
            <w:tcW w:w="704" w:type="dxa"/>
            <w:vAlign w:val="center"/>
          </w:tcPr>
          <w:p w14:paraId="1B6774E2" w14:textId="77777777" w:rsidR="00A07A14" w:rsidRDefault="00F66D2B">
            <w:pPr>
              <w:spacing w:line="360" w:lineRule="auto"/>
              <w:jc w:val="center"/>
              <w:rPr>
                <w:rFonts w:eastAsiaTheme="minorEastAsia"/>
                <w:bCs/>
              </w:rPr>
            </w:pPr>
            <w:r>
              <w:rPr>
                <w:rFonts w:eastAsiaTheme="minorEastAsia" w:hint="eastAsia"/>
                <w:bCs/>
              </w:rPr>
              <w:t>5</w:t>
            </w:r>
          </w:p>
        </w:tc>
        <w:tc>
          <w:tcPr>
            <w:tcW w:w="1559" w:type="dxa"/>
            <w:vAlign w:val="center"/>
          </w:tcPr>
          <w:p w14:paraId="6AFBC157" w14:textId="77777777" w:rsidR="00A07A14" w:rsidRDefault="00F66D2B">
            <w:pPr>
              <w:spacing w:line="360" w:lineRule="auto"/>
              <w:jc w:val="center"/>
              <w:rPr>
                <w:rFonts w:eastAsiaTheme="minorEastAsia"/>
                <w:bCs/>
              </w:rPr>
            </w:pPr>
            <w:r>
              <w:rPr>
                <w:rFonts w:eastAsiaTheme="minorEastAsia" w:hint="eastAsia"/>
                <w:bCs/>
              </w:rPr>
              <w:t>拉伸强度</w:t>
            </w:r>
          </w:p>
        </w:tc>
        <w:tc>
          <w:tcPr>
            <w:tcW w:w="1134" w:type="dxa"/>
            <w:vAlign w:val="center"/>
          </w:tcPr>
          <w:p w14:paraId="57350C22" w14:textId="77777777" w:rsidR="00A07A14" w:rsidRDefault="00F66D2B">
            <w:pPr>
              <w:spacing w:line="360" w:lineRule="auto"/>
              <w:jc w:val="center"/>
              <w:rPr>
                <w:rFonts w:ascii="等线" w:eastAsia="等线" w:hAnsi="等线"/>
                <w:bCs/>
              </w:rPr>
            </w:pPr>
            <w:r>
              <w:rPr>
                <w:rFonts w:ascii="等线" w:eastAsia="等线" w:hAnsi="等线" w:hint="eastAsia"/>
                <w:bCs/>
              </w:rPr>
              <w:t>M</w:t>
            </w:r>
            <w:r>
              <w:rPr>
                <w:rFonts w:ascii="等线" w:eastAsia="等线" w:hAnsi="等线"/>
                <w:bCs/>
              </w:rPr>
              <w:t>Pa</w:t>
            </w:r>
          </w:p>
        </w:tc>
        <w:tc>
          <w:tcPr>
            <w:tcW w:w="2835" w:type="dxa"/>
            <w:vAlign w:val="center"/>
          </w:tcPr>
          <w:p w14:paraId="291F52FD" w14:textId="77777777" w:rsidR="00A07A14" w:rsidRPr="00CB796B" w:rsidRDefault="00F66D2B">
            <w:pPr>
              <w:spacing w:line="360" w:lineRule="auto"/>
              <w:jc w:val="center"/>
              <w:rPr>
                <w:rFonts w:asciiTheme="minorEastAsia" w:eastAsiaTheme="minorEastAsia" w:hAnsiTheme="minorEastAsia"/>
                <w:bCs/>
              </w:rPr>
            </w:pPr>
            <w:r w:rsidRPr="00CB796B">
              <w:rPr>
                <w:rFonts w:asciiTheme="minorEastAsia" w:eastAsiaTheme="minorEastAsia" w:hAnsiTheme="minorEastAsia" w:hint="eastAsia"/>
                <w:bCs/>
              </w:rPr>
              <w:t>≥2</w:t>
            </w:r>
            <w:r w:rsidRPr="00CB796B">
              <w:rPr>
                <w:rFonts w:asciiTheme="minorEastAsia" w:eastAsiaTheme="minorEastAsia" w:hAnsiTheme="minorEastAsia"/>
                <w:bCs/>
              </w:rPr>
              <w:t>0</w:t>
            </w:r>
          </w:p>
        </w:tc>
        <w:tc>
          <w:tcPr>
            <w:tcW w:w="2064" w:type="dxa"/>
            <w:vAlign w:val="center"/>
          </w:tcPr>
          <w:p w14:paraId="31BF7732"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1040.3</w:t>
            </w:r>
          </w:p>
        </w:tc>
      </w:tr>
      <w:tr w:rsidR="00A07A14" w14:paraId="69F6BC4D" w14:textId="77777777">
        <w:trPr>
          <w:jc w:val="center"/>
        </w:trPr>
        <w:tc>
          <w:tcPr>
            <w:tcW w:w="704" w:type="dxa"/>
            <w:vAlign w:val="center"/>
          </w:tcPr>
          <w:p w14:paraId="2A571789" w14:textId="77777777" w:rsidR="00A07A14" w:rsidRPr="00CB796B" w:rsidRDefault="00F66D2B">
            <w:pPr>
              <w:spacing w:line="360" w:lineRule="auto"/>
              <w:jc w:val="center"/>
              <w:rPr>
                <w:rFonts w:eastAsiaTheme="minorEastAsia"/>
                <w:bCs/>
              </w:rPr>
            </w:pPr>
            <w:r w:rsidRPr="00CB796B">
              <w:rPr>
                <w:rFonts w:eastAsiaTheme="minorEastAsia" w:hint="eastAsia"/>
                <w:bCs/>
              </w:rPr>
              <w:t>6</w:t>
            </w:r>
          </w:p>
        </w:tc>
        <w:tc>
          <w:tcPr>
            <w:tcW w:w="1559" w:type="dxa"/>
            <w:vAlign w:val="center"/>
          </w:tcPr>
          <w:p w14:paraId="6A2EB351" w14:textId="77777777" w:rsidR="00A07A14" w:rsidRPr="00CB796B" w:rsidRDefault="00F66D2B">
            <w:pPr>
              <w:spacing w:line="360" w:lineRule="auto"/>
              <w:jc w:val="center"/>
              <w:rPr>
                <w:rFonts w:eastAsiaTheme="minorEastAsia"/>
                <w:bCs/>
              </w:rPr>
            </w:pPr>
            <w:r w:rsidRPr="00CB796B">
              <w:rPr>
                <w:rFonts w:eastAsiaTheme="minorEastAsia" w:hint="eastAsia"/>
                <w:bCs/>
              </w:rPr>
              <w:t>断裂伸长率</w:t>
            </w:r>
          </w:p>
        </w:tc>
        <w:tc>
          <w:tcPr>
            <w:tcW w:w="1134" w:type="dxa"/>
            <w:vAlign w:val="center"/>
          </w:tcPr>
          <w:p w14:paraId="1CA20E62" w14:textId="77777777" w:rsidR="00A07A14" w:rsidRPr="00CB796B" w:rsidRDefault="00F66D2B">
            <w:pPr>
              <w:spacing w:line="360" w:lineRule="auto"/>
              <w:jc w:val="center"/>
              <w:rPr>
                <w:rFonts w:ascii="等线" w:eastAsia="等线" w:hAnsi="等线"/>
                <w:bCs/>
              </w:rPr>
            </w:pPr>
            <w:r w:rsidRPr="00CB796B">
              <w:rPr>
                <w:rFonts w:ascii="等线" w:eastAsia="等线" w:hAnsi="等线" w:hint="eastAsia"/>
                <w:bCs/>
              </w:rPr>
              <w:t>%</w:t>
            </w:r>
          </w:p>
        </w:tc>
        <w:tc>
          <w:tcPr>
            <w:tcW w:w="2835" w:type="dxa"/>
            <w:vAlign w:val="center"/>
          </w:tcPr>
          <w:p w14:paraId="100E84EB" w14:textId="4BBD4C73" w:rsidR="00A07A14" w:rsidRPr="00CB796B" w:rsidRDefault="00F66D2B">
            <w:pPr>
              <w:spacing w:line="360" w:lineRule="auto"/>
              <w:jc w:val="center"/>
              <w:rPr>
                <w:rFonts w:asciiTheme="minorEastAsia" w:eastAsiaTheme="minorEastAsia" w:hAnsiTheme="minorEastAsia"/>
                <w:bCs/>
              </w:rPr>
            </w:pPr>
            <w:r w:rsidRPr="00CB796B">
              <w:rPr>
                <w:rFonts w:asciiTheme="minorEastAsia" w:eastAsiaTheme="minorEastAsia" w:hAnsiTheme="minorEastAsia" w:hint="eastAsia"/>
                <w:bCs/>
              </w:rPr>
              <w:t>≥</w:t>
            </w:r>
            <w:r w:rsidR="00CB796B">
              <w:rPr>
                <w:rFonts w:asciiTheme="minorEastAsia" w:eastAsiaTheme="minorEastAsia" w:hAnsiTheme="minorEastAsia"/>
                <w:bCs/>
              </w:rPr>
              <w:t>12</w:t>
            </w:r>
            <w:r w:rsidR="00B17692" w:rsidRPr="00CB796B">
              <w:rPr>
                <w:rFonts w:asciiTheme="minorEastAsia" w:eastAsiaTheme="minorEastAsia" w:hAnsiTheme="minorEastAsia"/>
                <w:bCs/>
              </w:rPr>
              <w:t>0</w:t>
            </w:r>
          </w:p>
        </w:tc>
        <w:tc>
          <w:tcPr>
            <w:tcW w:w="2064" w:type="dxa"/>
            <w:vAlign w:val="center"/>
          </w:tcPr>
          <w:p w14:paraId="180DF182" w14:textId="77777777" w:rsidR="00A07A14" w:rsidRPr="00CB796B" w:rsidRDefault="00F66D2B">
            <w:pPr>
              <w:spacing w:line="360" w:lineRule="auto"/>
              <w:jc w:val="center"/>
              <w:rPr>
                <w:rFonts w:eastAsiaTheme="minorEastAsia"/>
                <w:bCs/>
              </w:rPr>
            </w:pPr>
            <w:r w:rsidRPr="00CB796B">
              <w:rPr>
                <w:rFonts w:eastAsiaTheme="minorEastAsia" w:hint="eastAsia"/>
                <w:bCs/>
              </w:rPr>
              <w:t>GB</w:t>
            </w:r>
            <w:r w:rsidRPr="00CB796B">
              <w:rPr>
                <w:rFonts w:eastAsiaTheme="minorEastAsia"/>
                <w:bCs/>
              </w:rPr>
              <w:t>/T 2567</w:t>
            </w:r>
          </w:p>
        </w:tc>
      </w:tr>
    </w:tbl>
    <w:p w14:paraId="39A2B907" w14:textId="77777777" w:rsidR="00A07A14" w:rsidRDefault="00F66D2B">
      <w:pPr>
        <w:spacing w:line="360" w:lineRule="auto"/>
        <w:rPr>
          <w:rFonts w:eastAsia="楷体"/>
          <w:bCs/>
          <w:color w:val="C00000"/>
        </w:rPr>
      </w:pPr>
      <w:r>
        <w:rPr>
          <w:rFonts w:eastAsia="楷体" w:hint="eastAsia"/>
          <w:bCs/>
          <w:color w:val="C00000"/>
        </w:rPr>
        <w:t>条文说明：</w:t>
      </w:r>
    </w:p>
    <w:p w14:paraId="32A12054" w14:textId="7C10E125" w:rsidR="00A07A14" w:rsidRDefault="00F66D2B">
      <w:pPr>
        <w:spacing w:line="360" w:lineRule="auto"/>
        <w:rPr>
          <w:rFonts w:eastAsia="楷体"/>
          <w:bCs/>
          <w:color w:val="C00000"/>
        </w:rPr>
      </w:pPr>
      <w:r>
        <w:rPr>
          <w:rFonts w:eastAsia="楷体" w:hint="eastAsia"/>
          <w:b/>
          <w:color w:val="C00000"/>
        </w:rPr>
        <w:t>3</w:t>
      </w:r>
      <w:r>
        <w:rPr>
          <w:rFonts w:eastAsia="楷体"/>
          <w:b/>
          <w:color w:val="C00000"/>
        </w:rPr>
        <w:t>.2.4</w:t>
      </w:r>
      <w:r>
        <w:rPr>
          <w:rFonts w:eastAsia="楷体"/>
          <w:bCs/>
          <w:color w:val="C00000"/>
        </w:rPr>
        <w:t xml:space="preserve"> </w:t>
      </w:r>
      <w:r>
        <w:rPr>
          <w:rFonts w:eastAsia="楷体" w:hint="eastAsia"/>
          <w:bCs/>
          <w:color w:val="C00000"/>
        </w:rPr>
        <w:t>内膜在充气过程中起密封作用，注意不要让在其中行走的固化设备划破，造成树脂流出；而且内膜承受固化过程中的高温。表中参数参考了</w:t>
      </w:r>
      <w:r>
        <w:rPr>
          <w:rFonts w:eastAsia="楷体"/>
          <w:bCs/>
          <w:color w:val="C00000"/>
        </w:rPr>
        <w:t>CUWA 60052-2021</w:t>
      </w:r>
      <w:r>
        <w:rPr>
          <w:rFonts w:eastAsia="楷体" w:hint="eastAsia"/>
          <w:bCs/>
          <w:color w:val="C00000"/>
        </w:rPr>
        <w:t>《城镇排水管道原位固化修复用内衬软管》规范中的第</w:t>
      </w:r>
      <w:r>
        <w:rPr>
          <w:rFonts w:eastAsia="楷体" w:hint="eastAsia"/>
          <w:bCs/>
          <w:color w:val="C00000"/>
        </w:rPr>
        <w:t>7</w:t>
      </w:r>
      <w:r>
        <w:rPr>
          <w:rFonts w:eastAsia="楷体"/>
          <w:bCs/>
          <w:color w:val="C00000"/>
        </w:rPr>
        <w:t>.2.3</w:t>
      </w:r>
      <w:r>
        <w:rPr>
          <w:rFonts w:eastAsia="楷体" w:hint="eastAsia"/>
          <w:bCs/>
          <w:color w:val="C00000"/>
        </w:rPr>
        <w:t>条款下的表</w:t>
      </w:r>
      <w:r>
        <w:rPr>
          <w:rFonts w:eastAsia="楷体" w:hint="eastAsia"/>
          <w:bCs/>
          <w:color w:val="C00000"/>
        </w:rPr>
        <w:t>2</w:t>
      </w:r>
      <w:r>
        <w:rPr>
          <w:rFonts w:eastAsia="楷体" w:hint="eastAsia"/>
          <w:bCs/>
          <w:color w:val="C00000"/>
        </w:rPr>
        <w:t>。内膜应具有与玻璃纤维软管相</w:t>
      </w:r>
      <w:r w:rsidR="00113CD1">
        <w:rPr>
          <w:rFonts w:eastAsia="楷体" w:hint="eastAsia"/>
          <w:bCs/>
          <w:color w:val="C00000"/>
        </w:rPr>
        <w:t>当的径向</w:t>
      </w:r>
      <w:r w:rsidRPr="00CB796B">
        <w:rPr>
          <w:rFonts w:eastAsia="楷体" w:hint="eastAsia"/>
          <w:bCs/>
          <w:color w:val="C00000"/>
        </w:rPr>
        <w:t>扩展能力，因此，补充了断裂伸长率的指标，在</w:t>
      </w:r>
      <w:r w:rsidRPr="00CB796B">
        <w:rPr>
          <w:rFonts w:eastAsia="楷体"/>
          <w:bCs/>
          <w:color w:val="C00000"/>
        </w:rPr>
        <w:t>CUWA 60052-2021</w:t>
      </w:r>
      <w:r w:rsidRPr="00CB796B">
        <w:rPr>
          <w:rFonts w:eastAsia="楷体" w:hint="eastAsia"/>
          <w:bCs/>
          <w:color w:val="C00000"/>
        </w:rPr>
        <w:t>要求玻璃纤维物干软管外径宜为原管道内径的</w:t>
      </w:r>
      <w:r w:rsidRPr="00CB796B">
        <w:rPr>
          <w:rFonts w:eastAsia="楷体" w:hint="eastAsia"/>
          <w:bCs/>
          <w:color w:val="C00000"/>
        </w:rPr>
        <w:t>9</w:t>
      </w:r>
      <w:r w:rsidRPr="00CB796B">
        <w:rPr>
          <w:rFonts w:eastAsia="楷体"/>
          <w:bCs/>
          <w:color w:val="C00000"/>
        </w:rPr>
        <w:t>4%~98%</w:t>
      </w:r>
      <w:r w:rsidR="00334E3F">
        <w:rPr>
          <w:rFonts w:eastAsia="楷体" w:hint="eastAsia"/>
          <w:bCs/>
          <w:color w:val="C00000"/>
        </w:rPr>
        <w:t>，因此要求干软管的径向膨胀比</w:t>
      </w:r>
      <w:r w:rsidRPr="00CB796B">
        <w:rPr>
          <w:rFonts w:eastAsia="楷体" w:hint="eastAsia"/>
          <w:bCs/>
          <w:color w:val="C00000"/>
        </w:rPr>
        <w:t>为</w:t>
      </w:r>
      <w:r w:rsidRPr="00CB796B">
        <w:rPr>
          <w:rFonts w:eastAsia="楷体" w:hint="eastAsia"/>
          <w:bCs/>
          <w:color w:val="C00000"/>
        </w:rPr>
        <w:t>1</w:t>
      </w:r>
      <w:r w:rsidRPr="00CB796B">
        <w:rPr>
          <w:rFonts w:eastAsia="楷体"/>
          <w:bCs/>
          <w:color w:val="C00000"/>
        </w:rPr>
        <w:t>06%</w:t>
      </w:r>
      <w:r w:rsidRPr="00CB796B">
        <w:rPr>
          <w:rFonts w:eastAsia="楷体" w:hint="eastAsia"/>
          <w:bCs/>
          <w:color w:val="C00000"/>
        </w:rPr>
        <w:t>左右，考虑到一定的余量，要求断裂伸长率大于等于</w:t>
      </w:r>
      <w:r w:rsidRPr="00CB796B">
        <w:rPr>
          <w:rFonts w:eastAsia="楷体" w:hint="eastAsia"/>
          <w:bCs/>
          <w:color w:val="C00000"/>
        </w:rPr>
        <w:t>1</w:t>
      </w:r>
      <w:r w:rsidRPr="00CB796B">
        <w:rPr>
          <w:rFonts w:eastAsia="楷体"/>
          <w:bCs/>
          <w:color w:val="C00000"/>
        </w:rPr>
        <w:t>20%</w:t>
      </w:r>
      <w:r w:rsidRPr="00CB796B">
        <w:rPr>
          <w:rFonts w:eastAsia="楷体" w:hint="eastAsia"/>
          <w:bCs/>
          <w:color w:val="C00000"/>
        </w:rPr>
        <w:t>。</w:t>
      </w:r>
    </w:p>
    <w:p w14:paraId="6A6207BC" w14:textId="77777777" w:rsidR="00A07A14" w:rsidRDefault="00F66D2B">
      <w:pPr>
        <w:spacing w:line="360" w:lineRule="auto"/>
        <w:rPr>
          <w:rFonts w:eastAsiaTheme="minorEastAsia"/>
          <w:bCs/>
        </w:rPr>
      </w:pPr>
      <w:r>
        <w:rPr>
          <w:rFonts w:eastAsiaTheme="minorEastAsia" w:hint="eastAsia"/>
          <w:b/>
        </w:rPr>
        <w:lastRenderedPageBreak/>
        <w:t>3.2.</w:t>
      </w:r>
      <w:r>
        <w:rPr>
          <w:rFonts w:eastAsiaTheme="minorEastAsia"/>
          <w:b/>
        </w:rPr>
        <w:t>5</w:t>
      </w:r>
      <w:r>
        <w:rPr>
          <w:rFonts w:eastAsiaTheme="minorEastAsia" w:hint="eastAsia"/>
          <w:bCs/>
        </w:rPr>
        <w:t xml:space="preserve"> </w:t>
      </w:r>
      <w:r>
        <w:rPr>
          <w:rFonts w:eastAsiaTheme="minorEastAsia" w:hint="eastAsia"/>
          <w:bCs/>
        </w:rPr>
        <w:t>玻璃纤维湿软管使用的树脂应是具有耐化学腐蚀性能且符合饮用水标准的不饱和聚酯树脂、乙烯基树脂或环氧树脂。</w:t>
      </w:r>
    </w:p>
    <w:p w14:paraId="4DCFB39A" w14:textId="77777777" w:rsidR="00A07A14" w:rsidRDefault="00F66D2B">
      <w:pPr>
        <w:spacing w:line="360" w:lineRule="auto"/>
        <w:rPr>
          <w:rFonts w:eastAsia="楷体"/>
          <w:bCs/>
          <w:color w:val="C00000"/>
        </w:rPr>
      </w:pPr>
      <w:r>
        <w:rPr>
          <w:rFonts w:eastAsia="楷体" w:hint="eastAsia"/>
          <w:bCs/>
          <w:color w:val="C00000"/>
        </w:rPr>
        <w:t>条文说明：</w:t>
      </w:r>
    </w:p>
    <w:p w14:paraId="342A01E6" w14:textId="77777777" w:rsidR="00A07A14" w:rsidRDefault="00F66D2B">
      <w:pPr>
        <w:spacing w:line="360" w:lineRule="auto"/>
        <w:rPr>
          <w:rFonts w:eastAsia="楷体"/>
          <w:bCs/>
          <w:color w:val="C00000"/>
        </w:rPr>
      </w:pPr>
      <w:r>
        <w:rPr>
          <w:rFonts w:eastAsia="楷体"/>
          <w:b/>
          <w:color w:val="C00000"/>
        </w:rPr>
        <w:t>3.2.5</w:t>
      </w:r>
      <w:r>
        <w:rPr>
          <w:rFonts w:eastAsia="楷体"/>
          <w:bCs/>
          <w:color w:val="C00000"/>
        </w:rPr>
        <w:t xml:space="preserve"> </w:t>
      </w:r>
      <w:r>
        <w:rPr>
          <w:rFonts w:eastAsia="楷体" w:hint="eastAsia"/>
          <w:bCs/>
          <w:color w:val="C00000"/>
        </w:rPr>
        <w:t>参考了</w:t>
      </w:r>
      <w:r>
        <w:rPr>
          <w:rFonts w:eastAsia="楷体" w:hint="eastAsia"/>
          <w:bCs/>
          <w:color w:val="C00000"/>
        </w:rPr>
        <w:t>CECS 559-2018</w:t>
      </w:r>
      <w:r>
        <w:rPr>
          <w:rFonts w:eastAsia="楷体" w:hint="eastAsia"/>
          <w:bCs/>
          <w:color w:val="C00000"/>
        </w:rPr>
        <w:t>。目前应用于供水的树脂主要有环氧树脂，聚酯树脂和乙烯基树脂。饮用水标准的要求参见</w:t>
      </w:r>
      <w:r>
        <w:rPr>
          <w:rFonts w:eastAsia="楷体" w:hint="eastAsia"/>
          <w:bCs/>
          <w:color w:val="C00000"/>
        </w:rPr>
        <w:t>GB/T 17219</w:t>
      </w:r>
      <w:r>
        <w:rPr>
          <w:rFonts w:eastAsia="楷体" w:hint="eastAsia"/>
          <w:bCs/>
          <w:color w:val="C00000"/>
        </w:rPr>
        <w:t>《生活饮用水输配水设备及防护材料的安全性评价标准》。</w:t>
      </w:r>
    </w:p>
    <w:p w14:paraId="4A979E0F" w14:textId="77777777" w:rsidR="00A07A14" w:rsidRDefault="00F66D2B">
      <w:pPr>
        <w:spacing w:line="360" w:lineRule="auto"/>
        <w:rPr>
          <w:rFonts w:eastAsiaTheme="minorEastAsia"/>
          <w:bCs/>
        </w:rPr>
      </w:pPr>
      <w:r>
        <w:rPr>
          <w:rFonts w:eastAsiaTheme="minorEastAsia" w:hint="eastAsia"/>
          <w:b/>
        </w:rPr>
        <w:t>3.2.</w:t>
      </w:r>
      <w:r>
        <w:rPr>
          <w:rFonts w:eastAsiaTheme="minorEastAsia"/>
          <w:b/>
        </w:rPr>
        <w:t xml:space="preserve">6 </w:t>
      </w:r>
      <w:r>
        <w:rPr>
          <w:rFonts w:eastAsiaTheme="minorEastAsia" w:hint="eastAsia"/>
          <w:bCs/>
        </w:rPr>
        <w:t>玻璃纤维湿软管出厂时应标明屈服拉伸强度值，且该值不宜低于</w:t>
      </w:r>
      <w:r>
        <w:rPr>
          <w:rFonts w:eastAsiaTheme="minorEastAsia" w:hint="eastAsia"/>
          <w:bCs/>
        </w:rPr>
        <w:t>5</w:t>
      </w:r>
      <w:r>
        <w:rPr>
          <w:rFonts w:eastAsiaTheme="minorEastAsia"/>
          <w:bCs/>
        </w:rPr>
        <w:t>MPa</w:t>
      </w:r>
      <w:r>
        <w:rPr>
          <w:rFonts w:eastAsiaTheme="minorEastAsia" w:hint="eastAsia"/>
          <w:bCs/>
        </w:rPr>
        <w:t>。</w:t>
      </w:r>
    </w:p>
    <w:p w14:paraId="3597868F" w14:textId="77777777" w:rsidR="00A07A14" w:rsidRDefault="00F66D2B">
      <w:pPr>
        <w:spacing w:line="360" w:lineRule="auto"/>
        <w:rPr>
          <w:rFonts w:eastAsia="楷体"/>
          <w:bCs/>
          <w:color w:val="C00000"/>
        </w:rPr>
      </w:pPr>
      <w:r>
        <w:rPr>
          <w:rFonts w:eastAsia="楷体" w:hint="eastAsia"/>
          <w:bCs/>
          <w:color w:val="C00000"/>
        </w:rPr>
        <w:t>条文说明：</w:t>
      </w:r>
    </w:p>
    <w:p w14:paraId="1111DF03" w14:textId="77777777" w:rsidR="00A07A14" w:rsidRDefault="00F66D2B">
      <w:pPr>
        <w:spacing w:line="360" w:lineRule="auto"/>
        <w:rPr>
          <w:rFonts w:eastAsia="楷体"/>
          <w:bCs/>
          <w:color w:val="C00000"/>
        </w:rPr>
      </w:pPr>
      <w:r>
        <w:rPr>
          <w:rFonts w:eastAsia="楷体" w:hint="eastAsia"/>
          <w:b/>
          <w:color w:val="C00000"/>
        </w:rPr>
        <w:t>3.2.</w:t>
      </w:r>
      <w:r>
        <w:rPr>
          <w:rFonts w:eastAsia="楷体"/>
          <w:b/>
          <w:color w:val="C00000"/>
        </w:rPr>
        <w:t>6</w:t>
      </w:r>
      <w:r>
        <w:rPr>
          <w:rFonts w:eastAsia="楷体" w:hint="eastAsia"/>
          <w:bCs/>
          <w:color w:val="C00000"/>
        </w:rPr>
        <w:t xml:space="preserve"> </w:t>
      </w:r>
      <w:r>
        <w:rPr>
          <w:rFonts w:eastAsia="楷体" w:hint="eastAsia"/>
          <w:bCs/>
          <w:color w:val="C00000"/>
        </w:rPr>
        <w:t>通常情况下，玻璃纤维湿软管通过拉入方式进入原管道，为防止湿软管在拖入过程中受拉损伤，要求湿软管具有一定的拉伸强度。所需的牵引拉力与湿软管的重量、修复段长度、有无减阻措施有关。关于</w:t>
      </w:r>
      <w:r>
        <w:rPr>
          <w:rFonts w:eastAsia="楷体"/>
          <w:bCs/>
          <w:color w:val="C00000"/>
        </w:rPr>
        <w:t>5MPa</w:t>
      </w:r>
      <w:r>
        <w:rPr>
          <w:rFonts w:eastAsia="楷体" w:hint="eastAsia"/>
          <w:bCs/>
          <w:color w:val="C00000"/>
        </w:rPr>
        <w:t>的依据，参照了《城镇排水管道原位固化修复用内衬软管》</w:t>
      </w:r>
      <w:r>
        <w:rPr>
          <w:rFonts w:eastAsia="楷体" w:hint="eastAsia"/>
          <w:bCs/>
          <w:color w:val="C00000"/>
        </w:rPr>
        <w:t>T/CUWA 60052-2021</w:t>
      </w:r>
      <w:r>
        <w:rPr>
          <w:rFonts w:eastAsia="楷体" w:hint="eastAsia"/>
          <w:bCs/>
          <w:color w:val="C00000"/>
        </w:rPr>
        <w:t>对聚酯纤维非织造布拉伸强度的要求。</w:t>
      </w:r>
    </w:p>
    <w:p w14:paraId="75A53F5E" w14:textId="77777777" w:rsidR="00A07A14" w:rsidRDefault="00F66D2B">
      <w:pPr>
        <w:spacing w:line="360" w:lineRule="auto"/>
        <w:rPr>
          <w:rFonts w:eastAsiaTheme="minorEastAsia"/>
          <w:bCs/>
        </w:rPr>
      </w:pPr>
      <w:r>
        <w:rPr>
          <w:rFonts w:eastAsiaTheme="minorEastAsia" w:hint="eastAsia"/>
          <w:b/>
        </w:rPr>
        <w:t>3.2.</w:t>
      </w:r>
      <w:r>
        <w:rPr>
          <w:rFonts w:eastAsiaTheme="minorEastAsia"/>
          <w:b/>
        </w:rPr>
        <w:t>7</w:t>
      </w:r>
      <w:r>
        <w:rPr>
          <w:rFonts w:eastAsiaTheme="minorEastAsia" w:hint="eastAsia"/>
          <w:bCs/>
        </w:rPr>
        <w:t xml:space="preserve"> </w:t>
      </w:r>
      <w:r>
        <w:rPr>
          <w:rFonts w:eastAsiaTheme="minorEastAsia" w:hint="eastAsia"/>
          <w:bCs/>
        </w:rPr>
        <w:t>玻璃纤维湿软管固化后的内衬管的性能应符合表</w:t>
      </w:r>
      <w:r>
        <w:rPr>
          <w:rFonts w:eastAsiaTheme="minorEastAsia" w:hint="eastAsia"/>
          <w:bCs/>
        </w:rPr>
        <w:t>3.2.</w:t>
      </w:r>
      <w:r>
        <w:rPr>
          <w:rFonts w:eastAsiaTheme="minorEastAsia"/>
          <w:bCs/>
        </w:rPr>
        <w:t>7</w:t>
      </w:r>
      <w:r>
        <w:rPr>
          <w:rFonts w:eastAsiaTheme="minorEastAsia" w:hint="eastAsia"/>
          <w:bCs/>
        </w:rPr>
        <w:t>的规定。</w:t>
      </w:r>
    </w:p>
    <w:p w14:paraId="5F7CEBB6"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3.2.</w:t>
      </w:r>
      <w:r>
        <w:rPr>
          <w:rFonts w:eastAsiaTheme="minorEastAsia"/>
          <w:bCs/>
        </w:rPr>
        <w:t>7</w:t>
      </w:r>
      <w:r>
        <w:rPr>
          <w:rFonts w:eastAsiaTheme="minorEastAsia" w:hint="eastAsia"/>
          <w:bCs/>
        </w:rPr>
        <w:t xml:space="preserve"> </w:t>
      </w:r>
      <w:r>
        <w:rPr>
          <w:rFonts w:eastAsiaTheme="minorEastAsia" w:hint="eastAsia"/>
          <w:bCs/>
        </w:rPr>
        <w:t>玻璃纤维内衬管初始性能要求</w:t>
      </w:r>
    </w:p>
    <w:tbl>
      <w:tblPr>
        <w:tblStyle w:val="ad"/>
        <w:tblW w:w="0" w:type="auto"/>
        <w:jc w:val="center"/>
        <w:tblLook w:val="04A0" w:firstRow="1" w:lastRow="0" w:firstColumn="1" w:lastColumn="0" w:noHBand="0" w:noVBand="1"/>
      </w:tblPr>
      <w:tblGrid>
        <w:gridCol w:w="988"/>
        <w:gridCol w:w="1842"/>
        <w:gridCol w:w="1701"/>
        <w:gridCol w:w="1701"/>
        <w:gridCol w:w="2064"/>
      </w:tblGrid>
      <w:tr w:rsidR="00A07A14" w14:paraId="034E92E0" w14:textId="77777777">
        <w:trPr>
          <w:jc w:val="center"/>
        </w:trPr>
        <w:tc>
          <w:tcPr>
            <w:tcW w:w="988" w:type="dxa"/>
            <w:vAlign w:val="center"/>
          </w:tcPr>
          <w:p w14:paraId="566B9AFA" w14:textId="77777777" w:rsidR="00A07A14" w:rsidRDefault="00F66D2B">
            <w:pPr>
              <w:spacing w:line="360" w:lineRule="auto"/>
              <w:jc w:val="center"/>
              <w:rPr>
                <w:rFonts w:eastAsiaTheme="minorEastAsia"/>
                <w:bCs/>
              </w:rPr>
            </w:pPr>
            <w:r>
              <w:rPr>
                <w:rFonts w:eastAsiaTheme="minorEastAsia" w:hint="eastAsia"/>
                <w:bCs/>
              </w:rPr>
              <w:t>序号</w:t>
            </w:r>
          </w:p>
        </w:tc>
        <w:tc>
          <w:tcPr>
            <w:tcW w:w="1842" w:type="dxa"/>
            <w:vAlign w:val="center"/>
          </w:tcPr>
          <w:p w14:paraId="79255E4E" w14:textId="77777777" w:rsidR="00A07A14" w:rsidRDefault="00F66D2B">
            <w:pPr>
              <w:spacing w:line="360" w:lineRule="auto"/>
              <w:jc w:val="center"/>
              <w:rPr>
                <w:rFonts w:eastAsiaTheme="minorEastAsia"/>
                <w:bCs/>
              </w:rPr>
            </w:pPr>
            <w:r>
              <w:rPr>
                <w:rFonts w:eastAsiaTheme="minorEastAsia" w:hint="eastAsia"/>
                <w:bCs/>
              </w:rPr>
              <w:t>性能指标</w:t>
            </w:r>
          </w:p>
        </w:tc>
        <w:tc>
          <w:tcPr>
            <w:tcW w:w="1701" w:type="dxa"/>
            <w:vAlign w:val="center"/>
          </w:tcPr>
          <w:p w14:paraId="299FCF59" w14:textId="77777777" w:rsidR="00A07A14" w:rsidRDefault="00F66D2B">
            <w:pPr>
              <w:spacing w:line="360" w:lineRule="auto"/>
              <w:jc w:val="center"/>
              <w:rPr>
                <w:rFonts w:eastAsiaTheme="minorEastAsia"/>
                <w:bCs/>
              </w:rPr>
            </w:pPr>
            <w:r>
              <w:rPr>
                <w:rFonts w:eastAsiaTheme="minorEastAsia" w:hint="eastAsia"/>
                <w:bCs/>
              </w:rPr>
              <w:t>单位</w:t>
            </w:r>
          </w:p>
        </w:tc>
        <w:tc>
          <w:tcPr>
            <w:tcW w:w="1701" w:type="dxa"/>
            <w:vAlign w:val="center"/>
          </w:tcPr>
          <w:p w14:paraId="72E24A4B" w14:textId="77777777" w:rsidR="00A07A14" w:rsidRDefault="00F66D2B">
            <w:pPr>
              <w:spacing w:line="360" w:lineRule="auto"/>
              <w:jc w:val="center"/>
              <w:rPr>
                <w:rFonts w:eastAsiaTheme="minorEastAsia"/>
                <w:bCs/>
              </w:rPr>
            </w:pPr>
            <w:r>
              <w:rPr>
                <w:rFonts w:eastAsiaTheme="minorEastAsia" w:hint="eastAsia"/>
                <w:bCs/>
              </w:rPr>
              <w:t>要求</w:t>
            </w:r>
          </w:p>
        </w:tc>
        <w:tc>
          <w:tcPr>
            <w:tcW w:w="2064" w:type="dxa"/>
            <w:vAlign w:val="center"/>
          </w:tcPr>
          <w:p w14:paraId="6E490B97"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1E4A7FE3" w14:textId="77777777">
        <w:trPr>
          <w:jc w:val="center"/>
        </w:trPr>
        <w:tc>
          <w:tcPr>
            <w:tcW w:w="988" w:type="dxa"/>
            <w:vAlign w:val="center"/>
          </w:tcPr>
          <w:p w14:paraId="786547F4" w14:textId="77777777" w:rsidR="00A07A14" w:rsidRDefault="00F66D2B">
            <w:pPr>
              <w:spacing w:line="360" w:lineRule="auto"/>
              <w:jc w:val="center"/>
              <w:rPr>
                <w:rFonts w:eastAsiaTheme="minorEastAsia"/>
                <w:bCs/>
              </w:rPr>
            </w:pPr>
            <w:r>
              <w:rPr>
                <w:rFonts w:eastAsiaTheme="minorEastAsia" w:hint="eastAsia"/>
                <w:bCs/>
              </w:rPr>
              <w:t>1</w:t>
            </w:r>
          </w:p>
        </w:tc>
        <w:tc>
          <w:tcPr>
            <w:tcW w:w="1842" w:type="dxa"/>
            <w:vAlign w:val="center"/>
          </w:tcPr>
          <w:p w14:paraId="60865EC4" w14:textId="77777777" w:rsidR="00A07A14" w:rsidRDefault="00F66D2B">
            <w:pPr>
              <w:spacing w:line="360" w:lineRule="auto"/>
              <w:jc w:val="center"/>
              <w:rPr>
                <w:rFonts w:eastAsiaTheme="minorEastAsia"/>
                <w:bCs/>
              </w:rPr>
            </w:pPr>
            <w:r>
              <w:rPr>
                <w:rFonts w:eastAsiaTheme="minorEastAsia" w:hint="eastAsia"/>
                <w:bCs/>
              </w:rPr>
              <w:t>弯曲强度</w:t>
            </w:r>
          </w:p>
        </w:tc>
        <w:tc>
          <w:tcPr>
            <w:tcW w:w="1701" w:type="dxa"/>
            <w:vAlign w:val="center"/>
          </w:tcPr>
          <w:p w14:paraId="1DEE712D" w14:textId="77777777" w:rsidR="00A07A14" w:rsidRDefault="00F66D2B">
            <w:pPr>
              <w:spacing w:line="360" w:lineRule="auto"/>
              <w:jc w:val="center"/>
              <w:rPr>
                <w:rFonts w:eastAsiaTheme="minorEastAsia"/>
                <w:bCs/>
              </w:rPr>
            </w:pPr>
            <w:r>
              <w:rPr>
                <w:rFonts w:eastAsiaTheme="minorEastAsia" w:hint="eastAsia"/>
                <w:bCs/>
              </w:rPr>
              <w:t>MPa</w:t>
            </w:r>
          </w:p>
        </w:tc>
        <w:tc>
          <w:tcPr>
            <w:tcW w:w="1701" w:type="dxa"/>
            <w:vAlign w:val="center"/>
          </w:tcPr>
          <w:p w14:paraId="5F789B5F" w14:textId="77777777" w:rsidR="00A07A14" w:rsidRPr="001D3806" w:rsidRDefault="00F66D2B">
            <w:pPr>
              <w:spacing w:line="360" w:lineRule="auto"/>
              <w:jc w:val="center"/>
              <w:rPr>
                <w:rFonts w:eastAsiaTheme="minorEastAsia"/>
                <w:bCs/>
              </w:rPr>
            </w:pPr>
            <w:r w:rsidRPr="001D3806">
              <w:rPr>
                <w:rFonts w:eastAsiaTheme="minorEastAsia" w:hint="eastAsia"/>
                <w:bCs/>
              </w:rPr>
              <w:t>≥</w:t>
            </w:r>
            <w:r w:rsidRPr="001D3806">
              <w:rPr>
                <w:rFonts w:eastAsiaTheme="minorEastAsia"/>
                <w:bCs/>
              </w:rPr>
              <w:t>125</w:t>
            </w:r>
          </w:p>
        </w:tc>
        <w:tc>
          <w:tcPr>
            <w:tcW w:w="2064" w:type="dxa"/>
            <w:vAlign w:val="center"/>
          </w:tcPr>
          <w:p w14:paraId="30ED650D" w14:textId="77777777" w:rsidR="00A07A14" w:rsidRDefault="00F66D2B">
            <w:pPr>
              <w:spacing w:line="360" w:lineRule="auto"/>
              <w:jc w:val="center"/>
              <w:rPr>
                <w:rFonts w:eastAsiaTheme="minorEastAsia"/>
                <w:bCs/>
              </w:rPr>
            </w:pPr>
            <w:r>
              <w:rPr>
                <w:rFonts w:eastAsiaTheme="minorEastAsia" w:hint="eastAsia"/>
                <w:bCs/>
              </w:rPr>
              <w:t>GB/T 1449</w:t>
            </w:r>
          </w:p>
        </w:tc>
      </w:tr>
      <w:tr w:rsidR="00A07A14" w14:paraId="78B7F9FC" w14:textId="77777777">
        <w:trPr>
          <w:jc w:val="center"/>
        </w:trPr>
        <w:tc>
          <w:tcPr>
            <w:tcW w:w="988" w:type="dxa"/>
            <w:vAlign w:val="center"/>
          </w:tcPr>
          <w:p w14:paraId="2B18EAFA" w14:textId="77777777" w:rsidR="00A07A14" w:rsidRDefault="00F66D2B">
            <w:pPr>
              <w:spacing w:line="360" w:lineRule="auto"/>
              <w:jc w:val="center"/>
              <w:rPr>
                <w:rFonts w:eastAsiaTheme="minorEastAsia"/>
                <w:bCs/>
              </w:rPr>
            </w:pPr>
            <w:r>
              <w:rPr>
                <w:rFonts w:eastAsiaTheme="minorEastAsia" w:hint="eastAsia"/>
                <w:bCs/>
              </w:rPr>
              <w:t>2</w:t>
            </w:r>
          </w:p>
        </w:tc>
        <w:tc>
          <w:tcPr>
            <w:tcW w:w="1842" w:type="dxa"/>
            <w:vAlign w:val="center"/>
          </w:tcPr>
          <w:p w14:paraId="75FB458B" w14:textId="77777777" w:rsidR="00A07A14" w:rsidRDefault="00F66D2B">
            <w:pPr>
              <w:spacing w:line="360" w:lineRule="auto"/>
              <w:jc w:val="center"/>
              <w:rPr>
                <w:rFonts w:eastAsiaTheme="minorEastAsia"/>
                <w:bCs/>
              </w:rPr>
            </w:pPr>
            <w:r>
              <w:rPr>
                <w:rFonts w:eastAsiaTheme="minorEastAsia" w:hint="eastAsia"/>
                <w:bCs/>
              </w:rPr>
              <w:t>弯曲模量</w:t>
            </w:r>
          </w:p>
        </w:tc>
        <w:tc>
          <w:tcPr>
            <w:tcW w:w="1701" w:type="dxa"/>
            <w:vAlign w:val="center"/>
          </w:tcPr>
          <w:p w14:paraId="43A7E5B3" w14:textId="77777777" w:rsidR="00A07A14" w:rsidRDefault="00F66D2B">
            <w:pPr>
              <w:spacing w:line="360" w:lineRule="auto"/>
              <w:jc w:val="center"/>
              <w:rPr>
                <w:rFonts w:eastAsiaTheme="minorEastAsia"/>
                <w:bCs/>
              </w:rPr>
            </w:pPr>
            <w:r>
              <w:rPr>
                <w:rFonts w:eastAsiaTheme="minorEastAsia" w:hint="eastAsia"/>
                <w:bCs/>
              </w:rPr>
              <w:t>MPa</w:t>
            </w:r>
          </w:p>
        </w:tc>
        <w:tc>
          <w:tcPr>
            <w:tcW w:w="1701" w:type="dxa"/>
            <w:vAlign w:val="center"/>
          </w:tcPr>
          <w:p w14:paraId="1B23D5C7" w14:textId="77777777" w:rsidR="00A07A14" w:rsidRPr="001D3806" w:rsidRDefault="00F66D2B">
            <w:pPr>
              <w:spacing w:line="360" w:lineRule="auto"/>
              <w:jc w:val="center"/>
              <w:rPr>
                <w:rFonts w:eastAsiaTheme="minorEastAsia"/>
                <w:bCs/>
              </w:rPr>
            </w:pPr>
            <w:r w:rsidRPr="001D3806">
              <w:rPr>
                <w:rFonts w:eastAsiaTheme="minorEastAsia" w:hint="eastAsia"/>
                <w:bCs/>
              </w:rPr>
              <w:t>≥</w:t>
            </w:r>
            <w:r w:rsidRPr="001D3806">
              <w:rPr>
                <w:rFonts w:eastAsiaTheme="minorEastAsia"/>
                <w:bCs/>
              </w:rPr>
              <w:t>8000</w:t>
            </w:r>
          </w:p>
        </w:tc>
        <w:tc>
          <w:tcPr>
            <w:tcW w:w="2064" w:type="dxa"/>
            <w:vAlign w:val="center"/>
          </w:tcPr>
          <w:p w14:paraId="48CCED4A" w14:textId="77777777" w:rsidR="00A07A14" w:rsidRDefault="00F66D2B">
            <w:pPr>
              <w:spacing w:line="360" w:lineRule="auto"/>
              <w:jc w:val="center"/>
              <w:rPr>
                <w:rFonts w:eastAsiaTheme="minorEastAsia"/>
                <w:bCs/>
              </w:rPr>
            </w:pPr>
            <w:r>
              <w:rPr>
                <w:rFonts w:eastAsiaTheme="minorEastAsia" w:hint="eastAsia"/>
                <w:bCs/>
              </w:rPr>
              <w:t>GB/T 1449</w:t>
            </w:r>
          </w:p>
        </w:tc>
      </w:tr>
      <w:tr w:rsidR="00A07A14" w14:paraId="7FCC8ABE" w14:textId="77777777">
        <w:trPr>
          <w:jc w:val="center"/>
        </w:trPr>
        <w:tc>
          <w:tcPr>
            <w:tcW w:w="988" w:type="dxa"/>
            <w:vAlign w:val="center"/>
          </w:tcPr>
          <w:p w14:paraId="44FE2B0A" w14:textId="77777777" w:rsidR="00A07A14" w:rsidRDefault="00F66D2B">
            <w:pPr>
              <w:spacing w:line="360" w:lineRule="auto"/>
              <w:jc w:val="center"/>
              <w:rPr>
                <w:rFonts w:eastAsiaTheme="minorEastAsia"/>
                <w:bCs/>
              </w:rPr>
            </w:pPr>
            <w:r>
              <w:rPr>
                <w:rFonts w:eastAsiaTheme="minorEastAsia" w:hint="eastAsia"/>
                <w:bCs/>
              </w:rPr>
              <w:t>3</w:t>
            </w:r>
          </w:p>
        </w:tc>
        <w:tc>
          <w:tcPr>
            <w:tcW w:w="1842" w:type="dxa"/>
            <w:vAlign w:val="center"/>
          </w:tcPr>
          <w:p w14:paraId="65C5E716" w14:textId="77777777" w:rsidR="00A07A14" w:rsidRDefault="00F66D2B">
            <w:pPr>
              <w:spacing w:line="360" w:lineRule="auto"/>
              <w:jc w:val="center"/>
              <w:rPr>
                <w:rFonts w:eastAsiaTheme="minorEastAsia"/>
                <w:bCs/>
              </w:rPr>
            </w:pPr>
            <w:r>
              <w:rPr>
                <w:rFonts w:eastAsiaTheme="minorEastAsia" w:hint="eastAsia"/>
                <w:bCs/>
              </w:rPr>
              <w:t>拉伸强度</w:t>
            </w:r>
          </w:p>
        </w:tc>
        <w:tc>
          <w:tcPr>
            <w:tcW w:w="1701" w:type="dxa"/>
            <w:vAlign w:val="center"/>
          </w:tcPr>
          <w:p w14:paraId="743F29A1" w14:textId="77777777" w:rsidR="00A07A14" w:rsidRDefault="00F66D2B">
            <w:pPr>
              <w:spacing w:line="360" w:lineRule="auto"/>
              <w:jc w:val="center"/>
              <w:rPr>
                <w:rFonts w:eastAsiaTheme="minorEastAsia"/>
                <w:bCs/>
              </w:rPr>
            </w:pPr>
            <w:r>
              <w:rPr>
                <w:rFonts w:eastAsiaTheme="minorEastAsia" w:hint="eastAsia"/>
                <w:bCs/>
              </w:rPr>
              <w:t>MPa</w:t>
            </w:r>
          </w:p>
        </w:tc>
        <w:tc>
          <w:tcPr>
            <w:tcW w:w="1701" w:type="dxa"/>
            <w:vAlign w:val="center"/>
          </w:tcPr>
          <w:p w14:paraId="362D023F" w14:textId="77777777" w:rsidR="00A07A14" w:rsidRPr="001D3806" w:rsidRDefault="00F66D2B">
            <w:pPr>
              <w:spacing w:line="360" w:lineRule="auto"/>
              <w:jc w:val="center"/>
              <w:rPr>
                <w:rFonts w:eastAsiaTheme="minorEastAsia"/>
                <w:bCs/>
              </w:rPr>
            </w:pPr>
            <w:r w:rsidRPr="001D3806">
              <w:rPr>
                <w:rFonts w:eastAsiaTheme="minorEastAsia" w:hint="eastAsia"/>
                <w:bCs/>
              </w:rPr>
              <w:t>≥</w:t>
            </w:r>
            <w:r w:rsidRPr="001D3806">
              <w:rPr>
                <w:rFonts w:eastAsiaTheme="minorEastAsia"/>
                <w:bCs/>
              </w:rPr>
              <w:t>80</w:t>
            </w:r>
          </w:p>
        </w:tc>
        <w:tc>
          <w:tcPr>
            <w:tcW w:w="2064" w:type="dxa"/>
            <w:vAlign w:val="center"/>
          </w:tcPr>
          <w:p w14:paraId="77BBEEFE" w14:textId="77777777" w:rsidR="00A07A14" w:rsidRDefault="00F66D2B">
            <w:pPr>
              <w:spacing w:line="360" w:lineRule="auto"/>
              <w:jc w:val="center"/>
              <w:rPr>
                <w:rFonts w:eastAsiaTheme="minorEastAsia"/>
                <w:bCs/>
              </w:rPr>
            </w:pPr>
            <w:r>
              <w:rPr>
                <w:rFonts w:eastAsiaTheme="minorEastAsia" w:hint="eastAsia"/>
                <w:bCs/>
              </w:rPr>
              <w:t>GB/T 1040.4</w:t>
            </w:r>
          </w:p>
        </w:tc>
      </w:tr>
    </w:tbl>
    <w:p w14:paraId="64F3A09E" w14:textId="77777777" w:rsidR="00A07A14" w:rsidRDefault="00F66D2B">
      <w:pPr>
        <w:spacing w:line="360" w:lineRule="auto"/>
        <w:rPr>
          <w:rFonts w:eastAsiaTheme="minorEastAsia"/>
          <w:bCs/>
        </w:rPr>
      </w:pPr>
      <w:r>
        <w:rPr>
          <w:rFonts w:eastAsiaTheme="minorEastAsia" w:hint="eastAsia"/>
          <w:bCs/>
        </w:rPr>
        <w:t>注：表中数值为现场固化后样本测试数据，采购方应详细咨询供应商的材料性能指标。</w:t>
      </w:r>
    </w:p>
    <w:p w14:paraId="7165C881" w14:textId="77777777" w:rsidR="00A07A14" w:rsidRDefault="00F66D2B">
      <w:pPr>
        <w:spacing w:line="360" w:lineRule="auto"/>
        <w:rPr>
          <w:rFonts w:eastAsia="楷体"/>
          <w:bCs/>
          <w:color w:val="C00000"/>
        </w:rPr>
      </w:pPr>
      <w:r>
        <w:rPr>
          <w:rFonts w:eastAsia="楷体" w:hint="eastAsia"/>
          <w:bCs/>
          <w:color w:val="C00000"/>
        </w:rPr>
        <w:t>条文说明：</w:t>
      </w:r>
    </w:p>
    <w:p w14:paraId="68C9E769" w14:textId="77777777" w:rsidR="00A07A14" w:rsidRDefault="00F66D2B">
      <w:pPr>
        <w:spacing w:line="360" w:lineRule="auto"/>
        <w:rPr>
          <w:rFonts w:eastAsia="楷体"/>
          <w:bCs/>
          <w:color w:val="C00000"/>
        </w:rPr>
      </w:pPr>
      <w:r>
        <w:rPr>
          <w:rFonts w:eastAsia="楷体"/>
          <w:b/>
          <w:color w:val="C00000"/>
        </w:rPr>
        <w:t>3.2.7</w:t>
      </w:r>
      <w:r>
        <w:rPr>
          <w:rFonts w:eastAsia="楷体"/>
          <w:bCs/>
          <w:color w:val="C00000"/>
        </w:rPr>
        <w:t xml:space="preserve"> </w:t>
      </w:r>
      <w:r>
        <w:rPr>
          <w:rFonts w:eastAsia="楷体" w:hint="eastAsia"/>
          <w:bCs/>
          <w:color w:val="C00000"/>
        </w:rPr>
        <w:t>表中关于内衬管的性能要求</w:t>
      </w:r>
      <w:r>
        <w:rPr>
          <w:rFonts w:eastAsia="楷体"/>
          <w:bCs/>
          <w:color w:val="C00000"/>
        </w:rPr>
        <w:t>参考</w:t>
      </w:r>
      <w:r>
        <w:rPr>
          <w:rFonts w:eastAsia="楷体" w:hint="eastAsia"/>
          <w:bCs/>
          <w:color w:val="C00000"/>
        </w:rPr>
        <w:t>了</w:t>
      </w:r>
      <w:r>
        <w:rPr>
          <w:rFonts w:eastAsia="楷体" w:hint="eastAsia"/>
          <w:bCs/>
          <w:color w:val="C00000"/>
        </w:rPr>
        <w:t>T/CUWA 60052-2021</w:t>
      </w:r>
      <w:r>
        <w:rPr>
          <w:rFonts w:eastAsia="楷体" w:hint="eastAsia"/>
          <w:bCs/>
          <w:color w:val="C00000"/>
        </w:rPr>
        <w:t>团标。</w:t>
      </w:r>
    </w:p>
    <w:p w14:paraId="24BF8C60" w14:textId="77777777" w:rsidR="00A07A14" w:rsidRDefault="00F66D2B">
      <w:pPr>
        <w:spacing w:before="260" w:after="260"/>
        <w:jc w:val="center"/>
        <w:outlineLvl w:val="1"/>
        <w:rPr>
          <w:rFonts w:eastAsia="黑体"/>
          <w:bCs/>
          <w:sz w:val="28"/>
          <w:szCs w:val="28"/>
        </w:rPr>
      </w:pPr>
      <w:bookmarkStart w:id="13" w:name="_Toc109312267"/>
      <w:r>
        <w:rPr>
          <w:rFonts w:eastAsia="黑体" w:hint="eastAsia"/>
          <w:bCs/>
          <w:sz w:val="28"/>
          <w:szCs w:val="28"/>
        </w:rPr>
        <w:t xml:space="preserve">3.3 </w:t>
      </w:r>
      <w:r>
        <w:rPr>
          <w:rFonts w:eastAsia="黑体" w:hint="eastAsia"/>
          <w:bCs/>
          <w:sz w:val="28"/>
          <w:szCs w:val="28"/>
        </w:rPr>
        <w:t>粘结层材料</w:t>
      </w:r>
      <w:bookmarkEnd w:id="13"/>
    </w:p>
    <w:p w14:paraId="6379018F" w14:textId="535A02A2" w:rsidR="00A07A14" w:rsidRDefault="00F66D2B">
      <w:pPr>
        <w:spacing w:line="360" w:lineRule="auto"/>
        <w:rPr>
          <w:rFonts w:eastAsiaTheme="minorEastAsia"/>
          <w:bCs/>
        </w:rPr>
      </w:pPr>
      <w:r>
        <w:rPr>
          <w:rFonts w:eastAsiaTheme="minorEastAsia" w:hint="eastAsia"/>
          <w:b/>
        </w:rPr>
        <w:t>3.3.1</w:t>
      </w:r>
      <w:r>
        <w:rPr>
          <w:rFonts w:eastAsiaTheme="minorEastAsia" w:hint="eastAsia"/>
          <w:bCs/>
        </w:rPr>
        <w:t xml:space="preserve"> </w:t>
      </w:r>
      <w:r>
        <w:rPr>
          <w:rFonts w:eastAsiaTheme="minorEastAsia" w:hint="eastAsia"/>
          <w:bCs/>
        </w:rPr>
        <w:t>粘结层宜由聚酯纤维非织造布湿软管，以翻转方式进入</w:t>
      </w:r>
      <w:r w:rsidR="008D4644">
        <w:rPr>
          <w:rFonts w:eastAsiaTheme="minorEastAsia" w:hint="eastAsia"/>
          <w:bCs/>
        </w:rPr>
        <w:t>结构层内部</w:t>
      </w:r>
      <w:r>
        <w:rPr>
          <w:rFonts w:eastAsiaTheme="minorEastAsia" w:hint="eastAsia"/>
          <w:bCs/>
        </w:rPr>
        <w:t>并固化而成。</w:t>
      </w:r>
    </w:p>
    <w:p w14:paraId="343DBE1D" w14:textId="77777777" w:rsidR="00A07A14" w:rsidRDefault="00F66D2B">
      <w:pPr>
        <w:spacing w:line="360" w:lineRule="auto"/>
        <w:rPr>
          <w:rFonts w:eastAsiaTheme="minorEastAsia"/>
          <w:bCs/>
        </w:rPr>
      </w:pPr>
      <w:r>
        <w:rPr>
          <w:rFonts w:eastAsiaTheme="minorEastAsia" w:hint="eastAsia"/>
          <w:b/>
        </w:rPr>
        <w:t>3.3.2</w:t>
      </w:r>
      <w:r>
        <w:rPr>
          <w:rFonts w:eastAsiaTheme="minorEastAsia" w:hint="eastAsia"/>
          <w:bCs/>
        </w:rPr>
        <w:t xml:space="preserve"> </w:t>
      </w:r>
      <w:r>
        <w:rPr>
          <w:rFonts w:eastAsiaTheme="minorEastAsia" w:hint="eastAsia"/>
          <w:bCs/>
        </w:rPr>
        <w:t>粘结层的干软管宜由单层或多层聚酯纤维毡或同等性能材料制成，干软管外表面应覆有与树脂兼容的非渗透热塑性塑料膜，软管的接缝、接头宜采用热熔、缝合或热熔与缝合组合方式进行处理，接缝处的轴向和径向拉伸强度不应小于</w:t>
      </w:r>
      <w:r>
        <w:rPr>
          <w:rFonts w:eastAsiaTheme="minorEastAsia" w:hint="eastAsia"/>
          <w:bCs/>
        </w:rPr>
        <w:t>5MPa</w:t>
      </w:r>
      <w:r>
        <w:rPr>
          <w:rFonts w:eastAsiaTheme="minorEastAsia" w:hint="eastAsia"/>
          <w:bCs/>
        </w:rPr>
        <w:t>。</w:t>
      </w:r>
    </w:p>
    <w:p w14:paraId="3FB33F58" w14:textId="77777777" w:rsidR="00A07A14" w:rsidRDefault="00F66D2B">
      <w:pPr>
        <w:spacing w:line="360" w:lineRule="auto"/>
        <w:rPr>
          <w:rFonts w:eastAsiaTheme="minorEastAsia"/>
          <w:bCs/>
          <w:color w:val="C00000"/>
        </w:rPr>
      </w:pPr>
      <w:r>
        <w:rPr>
          <w:rFonts w:eastAsiaTheme="minorEastAsia"/>
          <w:bCs/>
          <w:color w:val="C00000"/>
        </w:rPr>
        <w:t>条文说明：</w:t>
      </w:r>
    </w:p>
    <w:p w14:paraId="5A91E085" w14:textId="77777777" w:rsidR="00A07A14" w:rsidRDefault="00F66D2B">
      <w:pPr>
        <w:spacing w:line="360" w:lineRule="auto"/>
        <w:rPr>
          <w:rFonts w:eastAsiaTheme="minorEastAsia"/>
          <w:bCs/>
          <w:color w:val="C00000"/>
        </w:rPr>
      </w:pPr>
      <w:r>
        <w:rPr>
          <w:rFonts w:eastAsiaTheme="minorEastAsia" w:hint="eastAsia"/>
          <w:bCs/>
          <w:color w:val="C00000"/>
        </w:rPr>
        <w:t>3</w:t>
      </w:r>
      <w:r>
        <w:rPr>
          <w:rFonts w:eastAsiaTheme="minorEastAsia"/>
          <w:bCs/>
          <w:color w:val="C00000"/>
        </w:rPr>
        <w:t>.3.2</w:t>
      </w:r>
      <w:r>
        <w:rPr>
          <w:rFonts w:eastAsiaTheme="minorEastAsia" w:hint="eastAsia"/>
          <w:bCs/>
          <w:color w:val="C00000"/>
        </w:rPr>
        <w:t>若采用缝合方式，缝合线应符合</w:t>
      </w:r>
      <w:r>
        <w:rPr>
          <w:rFonts w:eastAsiaTheme="minorEastAsia" w:hint="eastAsia"/>
          <w:bCs/>
          <w:color w:val="C00000"/>
        </w:rPr>
        <w:t>FZ/T 63022</w:t>
      </w:r>
      <w:r>
        <w:rPr>
          <w:rFonts w:eastAsiaTheme="minorEastAsia" w:hint="eastAsia"/>
          <w:bCs/>
          <w:color w:val="C00000"/>
        </w:rPr>
        <w:t>的规定。</w:t>
      </w:r>
    </w:p>
    <w:p w14:paraId="295F2815" w14:textId="77777777" w:rsidR="00A07A14" w:rsidRDefault="00F66D2B">
      <w:pPr>
        <w:spacing w:line="360" w:lineRule="auto"/>
        <w:rPr>
          <w:rFonts w:eastAsiaTheme="minorEastAsia"/>
          <w:bCs/>
        </w:rPr>
      </w:pPr>
      <w:r>
        <w:rPr>
          <w:rFonts w:eastAsiaTheme="minorEastAsia" w:hint="eastAsia"/>
          <w:b/>
        </w:rPr>
        <w:lastRenderedPageBreak/>
        <w:t>3.3.3</w:t>
      </w:r>
      <w:r>
        <w:rPr>
          <w:rFonts w:eastAsiaTheme="minorEastAsia" w:hint="eastAsia"/>
          <w:bCs/>
        </w:rPr>
        <w:t xml:space="preserve"> </w:t>
      </w:r>
      <w:r>
        <w:rPr>
          <w:rFonts w:eastAsiaTheme="minorEastAsia" w:hint="eastAsia"/>
          <w:bCs/>
        </w:rPr>
        <w:t>粘结层的干软管应符合表</w:t>
      </w:r>
      <w:r>
        <w:rPr>
          <w:rFonts w:eastAsiaTheme="minorEastAsia" w:hint="eastAsia"/>
          <w:bCs/>
        </w:rPr>
        <w:t>3</w:t>
      </w:r>
      <w:r>
        <w:rPr>
          <w:rFonts w:eastAsiaTheme="minorEastAsia"/>
          <w:bCs/>
        </w:rPr>
        <w:t>.3.3</w:t>
      </w:r>
      <w:r>
        <w:rPr>
          <w:rFonts w:eastAsiaTheme="minorEastAsia" w:hint="eastAsia"/>
          <w:bCs/>
        </w:rPr>
        <w:t>的要求。</w:t>
      </w:r>
    </w:p>
    <w:p w14:paraId="42917855"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w:t>
      </w:r>
      <w:r>
        <w:rPr>
          <w:rFonts w:eastAsiaTheme="minorEastAsia"/>
          <w:bCs/>
        </w:rPr>
        <w:t xml:space="preserve">.3.3 </w:t>
      </w:r>
      <w:r>
        <w:rPr>
          <w:rFonts w:eastAsiaTheme="minorEastAsia" w:hint="eastAsia"/>
          <w:bCs/>
        </w:rPr>
        <w:t>粘结层干软管的性能要求</w:t>
      </w:r>
    </w:p>
    <w:tbl>
      <w:tblPr>
        <w:tblStyle w:val="ad"/>
        <w:tblW w:w="0" w:type="auto"/>
        <w:jc w:val="center"/>
        <w:tblLook w:val="04A0" w:firstRow="1" w:lastRow="0" w:firstColumn="1" w:lastColumn="0" w:noHBand="0" w:noVBand="1"/>
      </w:tblPr>
      <w:tblGrid>
        <w:gridCol w:w="694"/>
        <w:gridCol w:w="861"/>
        <w:gridCol w:w="1701"/>
        <w:gridCol w:w="850"/>
        <w:gridCol w:w="2693"/>
        <w:gridCol w:w="1497"/>
      </w:tblGrid>
      <w:tr w:rsidR="00A07A14" w14:paraId="29A00E8D" w14:textId="77777777">
        <w:trPr>
          <w:jc w:val="center"/>
        </w:trPr>
        <w:tc>
          <w:tcPr>
            <w:tcW w:w="694" w:type="dxa"/>
            <w:vAlign w:val="center"/>
          </w:tcPr>
          <w:p w14:paraId="61C23263" w14:textId="77777777" w:rsidR="00A07A14" w:rsidRDefault="00F66D2B">
            <w:pPr>
              <w:spacing w:line="360" w:lineRule="auto"/>
              <w:jc w:val="center"/>
              <w:rPr>
                <w:rFonts w:eastAsiaTheme="minorEastAsia"/>
                <w:bCs/>
              </w:rPr>
            </w:pPr>
            <w:r>
              <w:rPr>
                <w:rFonts w:eastAsiaTheme="minorEastAsia" w:hint="eastAsia"/>
                <w:bCs/>
              </w:rPr>
              <w:t>序号</w:t>
            </w:r>
          </w:p>
        </w:tc>
        <w:tc>
          <w:tcPr>
            <w:tcW w:w="2562" w:type="dxa"/>
            <w:gridSpan w:val="2"/>
            <w:vAlign w:val="center"/>
          </w:tcPr>
          <w:p w14:paraId="7213F42D" w14:textId="77777777" w:rsidR="00A07A14" w:rsidRDefault="00F66D2B">
            <w:pPr>
              <w:spacing w:line="360" w:lineRule="auto"/>
              <w:jc w:val="center"/>
              <w:rPr>
                <w:rFonts w:eastAsiaTheme="minorEastAsia"/>
                <w:bCs/>
              </w:rPr>
            </w:pPr>
            <w:r>
              <w:rPr>
                <w:rFonts w:eastAsiaTheme="minorEastAsia" w:hint="eastAsia"/>
                <w:bCs/>
              </w:rPr>
              <w:t>性能指标</w:t>
            </w:r>
          </w:p>
        </w:tc>
        <w:tc>
          <w:tcPr>
            <w:tcW w:w="850" w:type="dxa"/>
            <w:vAlign w:val="center"/>
          </w:tcPr>
          <w:p w14:paraId="028B57FD" w14:textId="77777777" w:rsidR="00A07A14" w:rsidRDefault="00F66D2B">
            <w:pPr>
              <w:spacing w:line="360" w:lineRule="auto"/>
              <w:jc w:val="center"/>
              <w:rPr>
                <w:rFonts w:eastAsiaTheme="minorEastAsia"/>
                <w:bCs/>
              </w:rPr>
            </w:pPr>
            <w:r>
              <w:rPr>
                <w:rFonts w:eastAsiaTheme="minorEastAsia" w:hint="eastAsia"/>
                <w:bCs/>
              </w:rPr>
              <w:t>单位</w:t>
            </w:r>
          </w:p>
        </w:tc>
        <w:tc>
          <w:tcPr>
            <w:tcW w:w="2693" w:type="dxa"/>
            <w:vAlign w:val="center"/>
          </w:tcPr>
          <w:p w14:paraId="36BB3F48" w14:textId="77777777" w:rsidR="00A07A14" w:rsidRDefault="00F66D2B">
            <w:pPr>
              <w:spacing w:line="360" w:lineRule="auto"/>
              <w:jc w:val="center"/>
              <w:rPr>
                <w:rFonts w:eastAsiaTheme="minorEastAsia"/>
                <w:bCs/>
              </w:rPr>
            </w:pPr>
            <w:r>
              <w:rPr>
                <w:rFonts w:eastAsiaTheme="minorEastAsia" w:hint="eastAsia"/>
                <w:bCs/>
              </w:rPr>
              <w:t>要求</w:t>
            </w:r>
          </w:p>
        </w:tc>
        <w:tc>
          <w:tcPr>
            <w:tcW w:w="1497" w:type="dxa"/>
            <w:vAlign w:val="center"/>
          </w:tcPr>
          <w:p w14:paraId="487773BE"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231FE28A" w14:textId="77777777">
        <w:trPr>
          <w:jc w:val="center"/>
        </w:trPr>
        <w:tc>
          <w:tcPr>
            <w:tcW w:w="694" w:type="dxa"/>
            <w:vAlign w:val="center"/>
          </w:tcPr>
          <w:p w14:paraId="7C5AF87B" w14:textId="77777777" w:rsidR="00A07A14" w:rsidRDefault="00F66D2B">
            <w:pPr>
              <w:spacing w:line="360" w:lineRule="auto"/>
              <w:jc w:val="center"/>
              <w:rPr>
                <w:rFonts w:eastAsiaTheme="minorEastAsia"/>
                <w:bCs/>
              </w:rPr>
            </w:pPr>
            <w:r>
              <w:rPr>
                <w:rFonts w:eastAsiaTheme="minorEastAsia" w:hint="eastAsia"/>
                <w:bCs/>
              </w:rPr>
              <w:t>1</w:t>
            </w:r>
          </w:p>
        </w:tc>
        <w:tc>
          <w:tcPr>
            <w:tcW w:w="861" w:type="dxa"/>
            <w:vMerge w:val="restart"/>
            <w:vAlign w:val="center"/>
          </w:tcPr>
          <w:p w14:paraId="48FB8EE7" w14:textId="77777777" w:rsidR="00A07A14" w:rsidRDefault="00F66D2B">
            <w:pPr>
              <w:spacing w:line="360" w:lineRule="auto"/>
              <w:jc w:val="center"/>
              <w:rPr>
                <w:rFonts w:eastAsiaTheme="minorEastAsia"/>
                <w:bCs/>
              </w:rPr>
            </w:pPr>
            <w:r>
              <w:rPr>
                <w:rFonts w:eastAsiaTheme="minorEastAsia" w:hint="eastAsia"/>
                <w:bCs/>
              </w:rPr>
              <w:t>干软管</w:t>
            </w:r>
          </w:p>
        </w:tc>
        <w:tc>
          <w:tcPr>
            <w:tcW w:w="1701" w:type="dxa"/>
            <w:vAlign w:val="center"/>
          </w:tcPr>
          <w:p w14:paraId="75A61672" w14:textId="77777777" w:rsidR="00A07A14" w:rsidRDefault="00F66D2B">
            <w:pPr>
              <w:spacing w:line="360" w:lineRule="auto"/>
              <w:jc w:val="center"/>
              <w:rPr>
                <w:rFonts w:eastAsiaTheme="minorEastAsia"/>
                <w:bCs/>
              </w:rPr>
            </w:pPr>
            <w:r>
              <w:rPr>
                <w:rFonts w:eastAsiaTheme="minorEastAsia" w:hint="eastAsia"/>
                <w:bCs/>
              </w:rPr>
              <w:t>纵向拉伸强度</w:t>
            </w:r>
          </w:p>
        </w:tc>
        <w:tc>
          <w:tcPr>
            <w:tcW w:w="850" w:type="dxa"/>
            <w:vAlign w:val="center"/>
          </w:tcPr>
          <w:p w14:paraId="7FB80E25" w14:textId="77777777" w:rsidR="00A07A14" w:rsidRDefault="00F66D2B">
            <w:pPr>
              <w:spacing w:line="360" w:lineRule="auto"/>
              <w:jc w:val="center"/>
              <w:rPr>
                <w:rFonts w:eastAsiaTheme="minorEastAsia"/>
                <w:bCs/>
              </w:rPr>
            </w:pPr>
            <w:r>
              <w:rPr>
                <w:rFonts w:eastAsiaTheme="minorEastAsia" w:hint="eastAsia"/>
                <w:bCs/>
              </w:rPr>
              <w:t>MPa</w:t>
            </w:r>
          </w:p>
        </w:tc>
        <w:tc>
          <w:tcPr>
            <w:tcW w:w="2693" w:type="dxa"/>
            <w:vAlign w:val="center"/>
          </w:tcPr>
          <w:p w14:paraId="53038FA9"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w:t>
            </w:r>
            <w:r>
              <w:rPr>
                <w:rFonts w:eastAsiaTheme="minorEastAsia" w:hint="eastAsia"/>
                <w:bCs/>
              </w:rPr>
              <w:t>5</w:t>
            </w:r>
          </w:p>
        </w:tc>
        <w:tc>
          <w:tcPr>
            <w:tcW w:w="1497" w:type="dxa"/>
            <w:vAlign w:val="center"/>
          </w:tcPr>
          <w:p w14:paraId="4AAB27BA" w14:textId="6DCB9F79" w:rsidR="00A07A14" w:rsidRDefault="00F66D2B">
            <w:pPr>
              <w:spacing w:line="360" w:lineRule="auto"/>
              <w:jc w:val="center"/>
              <w:rPr>
                <w:rFonts w:eastAsiaTheme="minorEastAsia"/>
                <w:bCs/>
              </w:rPr>
            </w:pPr>
            <w:r>
              <w:rPr>
                <w:rFonts w:eastAsiaTheme="minorEastAsia" w:hint="eastAsia"/>
                <w:bCs/>
              </w:rPr>
              <w:t>GB</w:t>
            </w:r>
            <w:r w:rsidR="00C15DC9">
              <w:rPr>
                <w:rFonts w:eastAsiaTheme="minorEastAsia"/>
                <w:bCs/>
              </w:rPr>
              <w:t>/T</w:t>
            </w:r>
            <w:r>
              <w:rPr>
                <w:rFonts w:eastAsiaTheme="minorEastAsia"/>
                <w:bCs/>
              </w:rPr>
              <w:t xml:space="preserve"> 1040.3</w:t>
            </w:r>
          </w:p>
        </w:tc>
      </w:tr>
      <w:tr w:rsidR="00A07A14" w14:paraId="44026DF1" w14:textId="77777777">
        <w:trPr>
          <w:jc w:val="center"/>
        </w:trPr>
        <w:tc>
          <w:tcPr>
            <w:tcW w:w="694" w:type="dxa"/>
            <w:vAlign w:val="center"/>
          </w:tcPr>
          <w:p w14:paraId="1942850D" w14:textId="77777777" w:rsidR="00A07A14" w:rsidRDefault="00F66D2B">
            <w:pPr>
              <w:spacing w:line="360" w:lineRule="auto"/>
              <w:jc w:val="center"/>
              <w:rPr>
                <w:rFonts w:eastAsiaTheme="minorEastAsia"/>
                <w:bCs/>
              </w:rPr>
            </w:pPr>
            <w:r>
              <w:rPr>
                <w:rFonts w:eastAsiaTheme="minorEastAsia" w:hint="eastAsia"/>
                <w:bCs/>
              </w:rPr>
              <w:t>2</w:t>
            </w:r>
          </w:p>
        </w:tc>
        <w:tc>
          <w:tcPr>
            <w:tcW w:w="861" w:type="dxa"/>
            <w:vMerge/>
            <w:vAlign w:val="center"/>
          </w:tcPr>
          <w:p w14:paraId="27F7110D" w14:textId="77777777" w:rsidR="00A07A14" w:rsidRDefault="00A07A14">
            <w:pPr>
              <w:spacing w:line="360" w:lineRule="auto"/>
              <w:jc w:val="center"/>
              <w:rPr>
                <w:rFonts w:eastAsiaTheme="minorEastAsia"/>
                <w:bCs/>
              </w:rPr>
            </w:pPr>
          </w:p>
        </w:tc>
        <w:tc>
          <w:tcPr>
            <w:tcW w:w="1701" w:type="dxa"/>
            <w:vAlign w:val="center"/>
          </w:tcPr>
          <w:p w14:paraId="4C55E495" w14:textId="77777777" w:rsidR="00A07A14" w:rsidRDefault="00F66D2B">
            <w:pPr>
              <w:spacing w:line="360" w:lineRule="auto"/>
              <w:jc w:val="center"/>
              <w:rPr>
                <w:rFonts w:eastAsiaTheme="minorEastAsia"/>
                <w:bCs/>
              </w:rPr>
            </w:pPr>
            <w:r>
              <w:rPr>
                <w:rFonts w:eastAsiaTheme="minorEastAsia" w:hint="eastAsia"/>
                <w:bCs/>
              </w:rPr>
              <w:t>环向拉伸强度</w:t>
            </w:r>
          </w:p>
        </w:tc>
        <w:tc>
          <w:tcPr>
            <w:tcW w:w="850" w:type="dxa"/>
            <w:vAlign w:val="center"/>
          </w:tcPr>
          <w:p w14:paraId="162EFF33" w14:textId="77777777" w:rsidR="00A07A14" w:rsidRDefault="00F66D2B">
            <w:pPr>
              <w:spacing w:line="360" w:lineRule="auto"/>
              <w:jc w:val="center"/>
              <w:rPr>
                <w:rFonts w:eastAsiaTheme="minorEastAsia"/>
                <w:bCs/>
              </w:rPr>
            </w:pPr>
            <w:r>
              <w:rPr>
                <w:rFonts w:eastAsiaTheme="minorEastAsia" w:hint="eastAsia"/>
                <w:bCs/>
              </w:rPr>
              <w:t>MPa</w:t>
            </w:r>
          </w:p>
        </w:tc>
        <w:tc>
          <w:tcPr>
            <w:tcW w:w="2693" w:type="dxa"/>
            <w:vAlign w:val="center"/>
          </w:tcPr>
          <w:p w14:paraId="2400FD8D"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w:t>
            </w:r>
            <w:r>
              <w:rPr>
                <w:rFonts w:eastAsiaTheme="minorEastAsia" w:hint="eastAsia"/>
                <w:bCs/>
              </w:rPr>
              <w:t>5</w:t>
            </w:r>
          </w:p>
        </w:tc>
        <w:tc>
          <w:tcPr>
            <w:tcW w:w="1497" w:type="dxa"/>
            <w:vAlign w:val="center"/>
          </w:tcPr>
          <w:p w14:paraId="550BE2A3" w14:textId="6358DDB6" w:rsidR="00A07A14" w:rsidRDefault="00F66D2B">
            <w:pPr>
              <w:spacing w:line="360" w:lineRule="auto"/>
              <w:jc w:val="center"/>
              <w:rPr>
                <w:rFonts w:eastAsiaTheme="minorEastAsia"/>
                <w:bCs/>
              </w:rPr>
            </w:pPr>
            <w:r>
              <w:rPr>
                <w:rFonts w:eastAsiaTheme="minorEastAsia" w:hint="eastAsia"/>
                <w:bCs/>
              </w:rPr>
              <w:t>GB</w:t>
            </w:r>
            <w:r w:rsidR="00C15DC9">
              <w:rPr>
                <w:rFonts w:eastAsiaTheme="minorEastAsia"/>
                <w:bCs/>
              </w:rPr>
              <w:t>/T</w:t>
            </w:r>
            <w:r>
              <w:rPr>
                <w:rFonts w:eastAsiaTheme="minorEastAsia"/>
                <w:bCs/>
              </w:rPr>
              <w:t xml:space="preserve"> 1040.3</w:t>
            </w:r>
          </w:p>
        </w:tc>
      </w:tr>
      <w:tr w:rsidR="00A07A14" w14:paraId="5D9DA454" w14:textId="77777777">
        <w:trPr>
          <w:jc w:val="center"/>
        </w:trPr>
        <w:tc>
          <w:tcPr>
            <w:tcW w:w="694" w:type="dxa"/>
            <w:vAlign w:val="center"/>
          </w:tcPr>
          <w:p w14:paraId="2C409184" w14:textId="77777777" w:rsidR="00A07A14" w:rsidRDefault="00F66D2B">
            <w:pPr>
              <w:spacing w:line="360" w:lineRule="auto"/>
              <w:jc w:val="center"/>
              <w:rPr>
                <w:rFonts w:eastAsiaTheme="minorEastAsia"/>
                <w:bCs/>
              </w:rPr>
            </w:pPr>
            <w:r>
              <w:rPr>
                <w:rFonts w:eastAsiaTheme="minorEastAsia" w:hint="eastAsia"/>
                <w:bCs/>
              </w:rPr>
              <w:t>3</w:t>
            </w:r>
          </w:p>
        </w:tc>
        <w:tc>
          <w:tcPr>
            <w:tcW w:w="861" w:type="dxa"/>
            <w:vMerge/>
            <w:vAlign w:val="center"/>
          </w:tcPr>
          <w:p w14:paraId="441B3C0F" w14:textId="77777777" w:rsidR="00A07A14" w:rsidRDefault="00A07A14">
            <w:pPr>
              <w:spacing w:line="360" w:lineRule="auto"/>
              <w:jc w:val="center"/>
              <w:rPr>
                <w:rFonts w:eastAsiaTheme="minorEastAsia"/>
                <w:bCs/>
              </w:rPr>
            </w:pPr>
          </w:p>
        </w:tc>
        <w:tc>
          <w:tcPr>
            <w:tcW w:w="1701" w:type="dxa"/>
            <w:vAlign w:val="center"/>
          </w:tcPr>
          <w:p w14:paraId="63DBF3BF" w14:textId="77777777" w:rsidR="00A07A14" w:rsidRDefault="00F66D2B">
            <w:pPr>
              <w:spacing w:line="360" w:lineRule="auto"/>
              <w:jc w:val="center"/>
              <w:rPr>
                <w:rFonts w:eastAsiaTheme="minorEastAsia"/>
                <w:bCs/>
              </w:rPr>
            </w:pPr>
            <w:r>
              <w:rPr>
                <w:rFonts w:eastAsiaTheme="minorEastAsia" w:hint="eastAsia"/>
                <w:bCs/>
              </w:rPr>
              <w:t>孔隙率</w:t>
            </w:r>
          </w:p>
        </w:tc>
        <w:tc>
          <w:tcPr>
            <w:tcW w:w="850" w:type="dxa"/>
            <w:vAlign w:val="center"/>
          </w:tcPr>
          <w:p w14:paraId="0822E099" w14:textId="77777777" w:rsidR="00A07A14" w:rsidRDefault="00F66D2B">
            <w:pPr>
              <w:spacing w:line="360" w:lineRule="auto"/>
              <w:jc w:val="center"/>
              <w:rPr>
                <w:rFonts w:eastAsiaTheme="minorEastAsia"/>
                <w:bCs/>
              </w:rPr>
            </w:pPr>
            <w:r>
              <w:rPr>
                <w:rFonts w:eastAsiaTheme="minorEastAsia" w:hint="eastAsia"/>
                <w:bCs/>
              </w:rPr>
              <w:t>%</w:t>
            </w:r>
          </w:p>
        </w:tc>
        <w:tc>
          <w:tcPr>
            <w:tcW w:w="2693" w:type="dxa"/>
            <w:vAlign w:val="center"/>
          </w:tcPr>
          <w:p w14:paraId="3D0F0AE0"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≥8</w:t>
            </w:r>
            <w:r>
              <w:rPr>
                <w:rFonts w:eastAsiaTheme="minorEastAsia" w:hint="eastAsia"/>
                <w:bCs/>
              </w:rPr>
              <w:t>5</w:t>
            </w:r>
          </w:p>
        </w:tc>
        <w:tc>
          <w:tcPr>
            <w:tcW w:w="1497" w:type="dxa"/>
            <w:vAlign w:val="center"/>
          </w:tcPr>
          <w:p w14:paraId="0520FD2F" w14:textId="77777777" w:rsidR="00A07A14" w:rsidRDefault="00F66D2B">
            <w:pPr>
              <w:spacing w:line="360" w:lineRule="auto"/>
              <w:jc w:val="center"/>
              <w:rPr>
                <w:rFonts w:eastAsiaTheme="minorEastAsia"/>
                <w:bCs/>
              </w:rPr>
            </w:pPr>
            <w:r>
              <w:rPr>
                <w:rFonts w:eastAsiaTheme="minorEastAsia"/>
                <w:bCs/>
              </w:rPr>
              <w:t>―</w:t>
            </w:r>
          </w:p>
        </w:tc>
      </w:tr>
      <w:tr w:rsidR="00A07A14" w14:paraId="60041D5F" w14:textId="77777777">
        <w:trPr>
          <w:jc w:val="center"/>
        </w:trPr>
        <w:tc>
          <w:tcPr>
            <w:tcW w:w="694" w:type="dxa"/>
            <w:vAlign w:val="center"/>
          </w:tcPr>
          <w:p w14:paraId="03B60376" w14:textId="77777777" w:rsidR="00A07A14" w:rsidRDefault="00F66D2B">
            <w:pPr>
              <w:spacing w:line="360" w:lineRule="auto"/>
              <w:jc w:val="center"/>
              <w:rPr>
                <w:rFonts w:eastAsiaTheme="minorEastAsia"/>
                <w:bCs/>
              </w:rPr>
            </w:pPr>
            <w:r>
              <w:rPr>
                <w:rFonts w:eastAsiaTheme="minorEastAsia" w:hint="eastAsia"/>
                <w:bCs/>
              </w:rPr>
              <w:t>4</w:t>
            </w:r>
          </w:p>
        </w:tc>
        <w:tc>
          <w:tcPr>
            <w:tcW w:w="861" w:type="dxa"/>
            <w:vMerge/>
            <w:vAlign w:val="center"/>
          </w:tcPr>
          <w:p w14:paraId="78AF6A47" w14:textId="77777777" w:rsidR="00A07A14" w:rsidRDefault="00A07A14">
            <w:pPr>
              <w:spacing w:line="360" w:lineRule="auto"/>
              <w:jc w:val="center"/>
              <w:rPr>
                <w:rFonts w:eastAsiaTheme="minorEastAsia"/>
                <w:bCs/>
              </w:rPr>
            </w:pPr>
          </w:p>
        </w:tc>
        <w:tc>
          <w:tcPr>
            <w:tcW w:w="1701" w:type="dxa"/>
            <w:vAlign w:val="center"/>
          </w:tcPr>
          <w:p w14:paraId="7C8D30A2" w14:textId="77777777" w:rsidR="00A07A14" w:rsidRPr="001D3806" w:rsidRDefault="00F66D2B">
            <w:pPr>
              <w:spacing w:line="360" w:lineRule="auto"/>
              <w:jc w:val="center"/>
              <w:rPr>
                <w:rFonts w:eastAsiaTheme="minorEastAsia"/>
                <w:bCs/>
              </w:rPr>
            </w:pPr>
            <w:r w:rsidRPr="001D3806">
              <w:rPr>
                <w:rFonts w:eastAsiaTheme="minorEastAsia" w:hint="eastAsia"/>
                <w:bCs/>
              </w:rPr>
              <w:t>径向断裂伸长率</w:t>
            </w:r>
          </w:p>
        </w:tc>
        <w:tc>
          <w:tcPr>
            <w:tcW w:w="850" w:type="dxa"/>
            <w:vAlign w:val="center"/>
          </w:tcPr>
          <w:p w14:paraId="4F8FA705" w14:textId="77777777" w:rsidR="00A07A14" w:rsidRPr="001D3806" w:rsidRDefault="00F66D2B">
            <w:pPr>
              <w:spacing w:line="360" w:lineRule="auto"/>
              <w:jc w:val="center"/>
              <w:rPr>
                <w:rFonts w:eastAsiaTheme="minorEastAsia"/>
                <w:bCs/>
              </w:rPr>
            </w:pPr>
            <w:r w:rsidRPr="001D3806">
              <w:rPr>
                <w:rFonts w:eastAsiaTheme="minorEastAsia" w:hint="eastAsia"/>
                <w:bCs/>
              </w:rPr>
              <w:t>%</w:t>
            </w:r>
          </w:p>
        </w:tc>
        <w:tc>
          <w:tcPr>
            <w:tcW w:w="2693" w:type="dxa"/>
            <w:vAlign w:val="center"/>
          </w:tcPr>
          <w:p w14:paraId="55074182" w14:textId="77777777" w:rsidR="00A07A14" w:rsidRPr="001D3806" w:rsidRDefault="00F66D2B">
            <w:pPr>
              <w:spacing w:line="360" w:lineRule="auto"/>
              <w:jc w:val="center"/>
              <w:rPr>
                <w:rFonts w:asciiTheme="minorEastAsia" w:eastAsiaTheme="minorEastAsia" w:hAnsiTheme="minorEastAsia"/>
                <w:bCs/>
              </w:rPr>
            </w:pPr>
            <w:r w:rsidRPr="001D3806">
              <w:rPr>
                <w:rFonts w:asciiTheme="minorEastAsia" w:eastAsiaTheme="minorEastAsia" w:hAnsiTheme="minorEastAsia" w:hint="eastAsia"/>
                <w:bCs/>
              </w:rPr>
              <w:t>≥1</w:t>
            </w:r>
            <w:r w:rsidRPr="001D3806">
              <w:rPr>
                <w:rFonts w:asciiTheme="minorEastAsia" w:eastAsiaTheme="minorEastAsia" w:hAnsiTheme="minorEastAsia"/>
                <w:bCs/>
              </w:rPr>
              <w:t>20</w:t>
            </w:r>
          </w:p>
        </w:tc>
        <w:tc>
          <w:tcPr>
            <w:tcW w:w="1497" w:type="dxa"/>
            <w:vAlign w:val="center"/>
          </w:tcPr>
          <w:p w14:paraId="1268F823" w14:textId="1C5D45C0" w:rsidR="00A07A14" w:rsidRPr="001D3806" w:rsidRDefault="00F66D2B">
            <w:pPr>
              <w:spacing w:line="360" w:lineRule="auto"/>
              <w:jc w:val="center"/>
              <w:rPr>
                <w:rFonts w:eastAsiaTheme="minorEastAsia"/>
                <w:bCs/>
              </w:rPr>
            </w:pPr>
            <w:r w:rsidRPr="001D3806">
              <w:rPr>
                <w:rFonts w:eastAsiaTheme="minorEastAsia" w:hint="eastAsia"/>
                <w:bCs/>
              </w:rPr>
              <w:t>GB</w:t>
            </w:r>
            <w:r w:rsidR="00C15DC9" w:rsidRPr="001D3806">
              <w:rPr>
                <w:rFonts w:eastAsiaTheme="minorEastAsia"/>
                <w:bCs/>
              </w:rPr>
              <w:t>/T 1040</w:t>
            </w:r>
          </w:p>
        </w:tc>
      </w:tr>
      <w:tr w:rsidR="00A07A14" w14:paraId="7A970ED0" w14:textId="77777777">
        <w:trPr>
          <w:jc w:val="center"/>
        </w:trPr>
        <w:tc>
          <w:tcPr>
            <w:tcW w:w="694" w:type="dxa"/>
            <w:vAlign w:val="center"/>
          </w:tcPr>
          <w:p w14:paraId="18E7AA5E" w14:textId="77777777" w:rsidR="00A07A14" w:rsidRDefault="00F66D2B">
            <w:pPr>
              <w:spacing w:line="360" w:lineRule="auto"/>
              <w:jc w:val="center"/>
              <w:rPr>
                <w:rFonts w:eastAsiaTheme="minorEastAsia"/>
                <w:bCs/>
              </w:rPr>
            </w:pPr>
            <w:r>
              <w:rPr>
                <w:rFonts w:eastAsiaTheme="minorEastAsia" w:hint="eastAsia"/>
                <w:bCs/>
              </w:rPr>
              <w:t>5</w:t>
            </w:r>
          </w:p>
        </w:tc>
        <w:tc>
          <w:tcPr>
            <w:tcW w:w="861" w:type="dxa"/>
            <w:vMerge/>
            <w:vAlign w:val="center"/>
          </w:tcPr>
          <w:p w14:paraId="0A7F9E5C" w14:textId="77777777" w:rsidR="00A07A14" w:rsidRDefault="00A07A14">
            <w:pPr>
              <w:spacing w:line="360" w:lineRule="auto"/>
              <w:jc w:val="center"/>
              <w:rPr>
                <w:rFonts w:eastAsiaTheme="minorEastAsia"/>
                <w:bCs/>
              </w:rPr>
            </w:pPr>
          </w:p>
        </w:tc>
        <w:tc>
          <w:tcPr>
            <w:tcW w:w="1701" w:type="dxa"/>
            <w:vAlign w:val="center"/>
          </w:tcPr>
          <w:p w14:paraId="5CEAEA77" w14:textId="77777777" w:rsidR="00A07A14" w:rsidRPr="001D3806" w:rsidRDefault="00F66D2B">
            <w:pPr>
              <w:spacing w:line="360" w:lineRule="auto"/>
              <w:jc w:val="center"/>
              <w:rPr>
                <w:rFonts w:eastAsiaTheme="minorEastAsia"/>
                <w:bCs/>
              </w:rPr>
            </w:pPr>
            <w:r w:rsidRPr="001D3806">
              <w:rPr>
                <w:rFonts w:eastAsiaTheme="minorEastAsia" w:hint="eastAsia"/>
                <w:bCs/>
              </w:rPr>
              <w:t>轴向断裂伸长率</w:t>
            </w:r>
          </w:p>
        </w:tc>
        <w:tc>
          <w:tcPr>
            <w:tcW w:w="850" w:type="dxa"/>
            <w:vAlign w:val="center"/>
          </w:tcPr>
          <w:p w14:paraId="3B31B62A" w14:textId="77777777" w:rsidR="00A07A14" w:rsidRPr="001D3806" w:rsidRDefault="00F66D2B">
            <w:pPr>
              <w:spacing w:line="360" w:lineRule="auto"/>
              <w:jc w:val="center"/>
              <w:rPr>
                <w:rFonts w:eastAsiaTheme="minorEastAsia"/>
                <w:bCs/>
              </w:rPr>
            </w:pPr>
            <w:r w:rsidRPr="001D3806">
              <w:rPr>
                <w:rFonts w:eastAsiaTheme="minorEastAsia" w:hint="eastAsia"/>
                <w:bCs/>
              </w:rPr>
              <w:t>%</w:t>
            </w:r>
          </w:p>
        </w:tc>
        <w:tc>
          <w:tcPr>
            <w:tcW w:w="2693" w:type="dxa"/>
            <w:vAlign w:val="center"/>
          </w:tcPr>
          <w:p w14:paraId="7D26486A" w14:textId="77777777" w:rsidR="00A07A14" w:rsidRPr="001D3806" w:rsidRDefault="00F66D2B">
            <w:pPr>
              <w:spacing w:line="360" w:lineRule="auto"/>
              <w:jc w:val="center"/>
              <w:rPr>
                <w:rFonts w:asciiTheme="minorEastAsia" w:eastAsiaTheme="minorEastAsia" w:hAnsiTheme="minorEastAsia"/>
                <w:bCs/>
              </w:rPr>
            </w:pPr>
            <w:r w:rsidRPr="001D3806">
              <w:rPr>
                <w:rFonts w:asciiTheme="minorEastAsia" w:eastAsiaTheme="minorEastAsia" w:hAnsiTheme="minorEastAsia" w:hint="eastAsia"/>
                <w:bCs/>
              </w:rPr>
              <w:t>≤5</w:t>
            </w:r>
          </w:p>
        </w:tc>
        <w:tc>
          <w:tcPr>
            <w:tcW w:w="1497" w:type="dxa"/>
            <w:vAlign w:val="center"/>
          </w:tcPr>
          <w:p w14:paraId="40B4FE92" w14:textId="7206C155" w:rsidR="00A07A14" w:rsidRPr="001D3806" w:rsidRDefault="00C15DC9">
            <w:pPr>
              <w:spacing w:line="360" w:lineRule="auto"/>
              <w:jc w:val="center"/>
              <w:rPr>
                <w:rFonts w:eastAsiaTheme="minorEastAsia"/>
                <w:bCs/>
              </w:rPr>
            </w:pPr>
            <w:r w:rsidRPr="001D3806">
              <w:rPr>
                <w:rFonts w:eastAsiaTheme="minorEastAsia" w:hint="eastAsia"/>
                <w:bCs/>
              </w:rPr>
              <w:t>G</w:t>
            </w:r>
            <w:r w:rsidRPr="001D3806">
              <w:rPr>
                <w:rFonts w:eastAsiaTheme="minorEastAsia"/>
                <w:bCs/>
              </w:rPr>
              <w:t>B/T 1040</w:t>
            </w:r>
          </w:p>
        </w:tc>
      </w:tr>
      <w:tr w:rsidR="00A07A14" w14:paraId="047C5290" w14:textId="77777777">
        <w:trPr>
          <w:jc w:val="center"/>
        </w:trPr>
        <w:tc>
          <w:tcPr>
            <w:tcW w:w="694" w:type="dxa"/>
            <w:vAlign w:val="center"/>
          </w:tcPr>
          <w:p w14:paraId="1020315C" w14:textId="77777777" w:rsidR="00A07A14" w:rsidRDefault="00F66D2B">
            <w:pPr>
              <w:spacing w:line="360" w:lineRule="auto"/>
              <w:jc w:val="center"/>
              <w:rPr>
                <w:rFonts w:eastAsiaTheme="minorEastAsia"/>
                <w:bCs/>
              </w:rPr>
            </w:pPr>
            <w:r>
              <w:rPr>
                <w:rFonts w:eastAsiaTheme="minorEastAsia" w:hint="eastAsia"/>
                <w:bCs/>
              </w:rPr>
              <w:t>6</w:t>
            </w:r>
          </w:p>
        </w:tc>
        <w:tc>
          <w:tcPr>
            <w:tcW w:w="861" w:type="dxa"/>
            <w:vMerge/>
            <w:vAlign w:val="center"/>
          </w:tcPr>
          <w:p w14:paraId="3E124A33" w14:textId="77777777" w:rsidR="00A07A14" w:rsidRDefault="00A07A14">
            <w:pPr>
              <w:spacing w:line="360" w:lineRule="auto"/>
              <w:jc w:val="center"/>
              <w:rPr>
                <w:rFonts w:eastAsiaTheme="minorEastAsia"/>
                <w:bCs/>
              </w:rPr>
            </w:pPr>
          </w:p>
        </w:tc>
        <w:tc>
          <w:tcPr>
            <w:tcW w:w="1701" w:type="dxa"/>
            <w:vAlign w:val="center"/>
          </w:tcPr>
          <w:p w14:paraId="5EB54DB5" w14:textId="77777777" w:rsidR="00A07A14" w:rsidRDefault="00F66D2B">
            <w:pPr>
              <w:spacing w:line="360" w:lineRule="auto"/>
              <w:jc w:val="center"/>
              <w:rPr>
                <w:rFonts w:eastAsiaTheme="minorEastAsia"/>
                <w:bCs/>
              </w:rPr>
            </w:pPr>
            <w:r>
              <w:rPr>
                <w:rFonts w:eastAsiaTheme="minorEastAsia" w:hint="eastAsia"/>
                <w:bCs/>
              </w:rPr>
              <w:t>厚度</w:t>
            </w:r>
          </w:p>
        </w:tc>
        <w:tc>
          <w:tcPr>
            <w:tcW w:w="850" w:type="dxa"/>
            <w:vAlign w:val="center"/>
          </w:tcPr>
          <w:p w14:paraId="6C730805" w14:textId="77777777" w:rsidR="00A07A14" w:rsidRDefault="00F66D2B">
            <w:pPr>
              <w:spacing w:line="360" w:lineRule="auto"/>
              <w:jc w:val="center"/>
              <w:rPr>
                <w:rFonts w:eastAsiaTheme="minorEastAsia"/>
                <w:bCs/>
              </w:rPr>
            </w:pPr>
            <w:r>
              <w:rPr>
                <w:rFonts w:eastAsiaTheme="minorEastAsia" w:hint="eastAsia"/>
                <w:bCs/>
              </w:rPr>
              <w:t>m</w:t>
            </w:r>
            <w:r>
              <w:rPr>
                <w:rFonts w:eastAsiaTheme="minorEastAsia"/>
                <w:bCs/>
              </w:rPr>
              <w:t>m</w:t>
            </w:r>
          </w:p>
        </w:tc>
        <w:tc>
          <w:tcPr>
            <w:tcW w:w="2693" w:type="dxa"/>
            <w:vAlign w:val="center"/>
          </w:tcPr>
          <w:p w14:paraId="14079DE8" w14:textId="77777777" w:rsidR="00A07A14" w:rsidRDefault="00F66D2B">
            <w:pPr>
              <w:spacing w:line="360" w:lineRule="auto"/>
              <w:jc w:val="center"/>
              <w:rPr>
                <w:rFonts w:asciiTheme="minorEastAsia" w:eastAsiaTheme="minorEastAsia" w:hAnsiTheme="minorEastAsia"/>
                <w:bCs/>
              </w:rPr>
            </w:pPr>
            <w:r>
              <w:rPr>
                <w:rFonts w:eastAsiaTheme="minorEastAsia" w:hint="eastAsia"/>
                <w:bCs/>
              </w:rPr>
              <w:t>单层聚酯纤维非织造布厚度</w:t>
            </w:r>
            <w:r>
              <w:rPr>
                <w:rFonts w:asciiTheme="minorEastAsia" w:eastAsiaTheme="minorEastAsia" w:hAnsiTheme="minorEastAsia" w:hint="eastAsia"/>
                <w:bCs/>
              </w:rPr>
              <w:t>≥1</w:t>
            </w:r>
            <w:r>
              <w:rPr>
                <w:rFonts w:asciiTheme="minorEastAsia" w:eastAsiaTheme="minorEastAsia" w:hAnsiTheme="minorEastAsia"/>
                <w:bCs/>
              </w:rPr>
              <w:t>.</w:t>
            </w:r>
            <w:r>
              <w:rPr>
                <w:rFonts w:eastAsiaTheme="minorEastAsia" w:hint="eastAsia"/>
                <w:bCs/>
              </w:rPr>
              <w:t>5</w:t>
            </w:r>
            <w:r>
              <w:rPr>
                <w:rFonts w:eastAsiaTheme="minorEastAsia" w:hint="eastAsia"/>
                <w:bCs/>
              </w:rPr>
              <w:t>，且固化后干软管厚度大于或等于设计厚度</w:t>
            </w:r>
          </w:p>
        </w:tc>
        <w:tc>
          <w:tcPr>
            <w:tcW w:w="1497" w:type="dxa"/>
            <w:vAlign w:val="center"/>
          </w:tcPr>
          <w:p w14:paraId="03418AF4"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6672</w:t>
            </w:r>
          </w:p>
        </w:tc>
      </w:tr>
      <w:tr w:rsidR="00A07A14" w14:paraId="44F2DCD4" w14:textId="77777777">
        <w:trPr>
          <w:jc w:val="center"/>
        </w:trPr>
        <w:tc>
          <w:tcPr>
            <w:tcW w:w="694" w:type="dxa"/>
            <w:vAlign w:val="center"/>
          </w:tcPr>
          <w:p w14:paraId="30782054" w14:textId="77777777" w:rsidR="00A07A14" w:rsidRDefault="00F66D2B">
            <w:pPr>
              <w:spacing w:line="360" w:lineRule="auto"/>
              <w:jc w:val="center"/>
              <w:rPr>
                <w:rFonts w:eastAsiaTheme="minorEastAsia"/>
                <w:bCs/>
              </w:rPr>
            </w:pPr>
            <w:r>
              <w:rPr>
                <w:rFonts w:eastAsiaTheme="minorEastAsia" w:hint="eastAsia"/>
                <w:bCs/>
              </w:rPr>
              <w:t>7</w:t>
            </w:r>
          </w:p>
        </w:tc>
        <w:tc>
          <w:tcPr>
            <w:tcW w:w="861" w:type="dxa"/>
            <w:vMerge/>
            <w:vAlign w:val="center"/>
          </w:tcPr>
          <w:p w14:paraId="0B7D01F6" w14:textId="77777777" w:rsidR="00A07A14" w:rsidRDefault="00A07A14">
            <w:pPr>
              <w:spacing w:line="360" w:lineRule="auto"/>
              <w:jc w:val="center"/>
              <w:rPr>
                <w:rFonts w:eastAsiaTheme="minorEastAsia"/>
                <w:bCs/>
              </w:rPr>
            </w:pPr>
          </w:p>
        </w:tc>
        <w:tc>
          <w:tcPr>
            <w:tcW w:w="1701" w:type="dxa"/>
            <w:vAlign w:val="center"/>
          </w:tcPr>
          <w:p w14:paraId="55C10196" w14:textId="77777777" w:rsidR="00A07A14" w:rsidRDefault="00F66D2B">
            <w:pPr>
              <w:spacing w:line="360" w:lineRule="auto"/>
              <w:jc w:val="center"/>
              <w:rPr>
                <w:rFonts w:eastAsiaTheme="minorEastAsia"/>
                <w:bCs/>
              </w:rPr>
            </w:pPr>
            <w:r>
              <w:rPr>
                <w:rFonts w:eastAsiaTheme="minorEastAsia" w:hint="eastAsia"/>
                <w:bCs/>
              </w:rPr>
              <w:t>表观</w:t>
            </w:r>
          </w:p>
        </w:tc>
        <w:tc>
          <w:tcPr>
            <w:tcW w:w="850" w:type="dxa"/>
            <w:vAlign w:val="center"/>
          </w:tcPr>
          <w:p w14:paraId="6866B710" w14:textId="77777777" w:rsidR="00A07A14" w:rsidRDefault="00F66D2B">
            <w:pPr>
              <w:spacing w:line="360" w:lineRule="auto"/>
              <w:jc w:val="center"/>
              <w:rPr>
                <w:rFonts w:eastAsiaTheme="minorEastAsia"/>
                <w:bCs/>
              </w:rPr>
            </w:pPr>
            <w:r>
              <w:rPr>
                <w:rFonts w:eastAsiaTheme="minorEastAsia"/>
                <w:bCs/>
              </w:rPr>
              <w:t>―</w:t>
            </w:r>
          </w:p>
        </w:tc>
        <w:tc>
          <w:tcPr>
            <w:tcW w:w="2693" w:type="dxa"/>
            <w:vAlign w:val="center"/>
          </w:tcPr>
          <w:p w14:paraId="4789C19F" w14:textId="77777777" w:rsidR="00A07A14" w:rsidRDefault="00F66D2B">
            <w:pPr>
              <w:spacing w:line="360" w:lineRule="auto"/>
              <w:jc w:val="center"/>
              <w:rPr>
                <w:rFonts w:asciiTheme="minorEastAsia" w:eastAsiaTheme="minorEastAsia" w:hAnsiTheme="minorEastAsia"/>
                <w:bCs/>
              </w:rPr>
            </w:pPr>
            <w:r>
              <w:rPr>
                <w:rFonts w:eastAsiaTheme="minorEastAsia"/>
                <w:bCs/>
              </w:rPr>
              <w:t>密实性</w:t>
            </w:r>
            <w:r>
              <w:rPr>
                <w:rFonts w:eastAsiaTheme="minorEastAsia" w:hint="eastAsia"/>
                <w:bCs/>
              </w:rPr>
              <w:t>好</w:t>
            </w:r>
            <w:r>
              <w:rPr>
                <w:rFonts w:eastAsiaTheme="minorEastAsia"/>
                <w:bCs/>
              </w:rPr>
              <w:t>，真空状态下浸渍充分均匀，不出现气泡和白斑等缺陷</w:t>
            </w:r>
          </w:p>
        </w:tc>
        <w:tc>
          <w:tcPr>
            <w:tcW w:w="1497" w:type="dxa"/>
            <w:vAlign w:val="center"/>
          </w:tcPr>
          <w:p w14:paraId="0AD5BE51"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20967</w:t>
            </w:r>
          </w:p>
        </w:tc>
      </w:tr>
      <w:tr w:rsidR="00A07A14" w14:paraId="1B77E86F" w14:textId="77777777">
        <w:trPr>
          <w:jc w:val="center"/>
        </w:trPr>
        <w:tc>
          <w:tcPr>
            <w:tcW w:w="694" w:type="dxa"/>
            <w:vAlign w:val="center"/>
          </w:tcPr>
          <w:p w14:paraId="340E7BB8" w14:textId="77777777" w:rsidR="00A07A14" w:rsidRDefault="00F66D2B">
            <w:pPr>
              <w:spacing w:line="360" w:lineRule="auto"/>
              <w:jc w:val="center"/>
              <w:rPr>
                <w:rFonts w:eastAsiaTheme="minorEastAsia"/>
                <w:bCs/>
              </w:rPr>
            </w:pPr>
            <w:r>
              <w:rPr>
                <w:rFonts w:eastAsiaTheme="minorEastAsia" w:hint="eastAsia"/>
                <w:bCs/>
              </w:rPr>
              <w:t>8</w:t>
            </w:r>
          </w:p>
        </w:tc>
        <w:tc>
          <w:tcPr>
            <w:tcW w:w="861" w:type="dxa"/>
            <w:vMerge w:val="restart"/>
            <w:vAlign w:val="center"/>
          </w:tcPr>
          <w:p w14:paraId="2AAD1F5B" w14:textId="77777777" w:rsidR="00A07A14" w:rsidRDefault="00F66D2B">
            <w:pPr>
              <w:spacing w:line="360" w:lineRule="auto"/>
              <w:jc w:val="center"/>
              <w:rPr>
                <w:rFonts w:eastAsiaTheme="minorEastAsia"/>
                <w:bCs/>
              </w:rPr>
            </w:pPr>
            <w:r>
              <w:rPr>
                <w:rFonts w:eastAsiaTheme="minorEastAsia" w:hint="eastAsia"/>
                <w:bCs/>
              </w:rPr>
              <w:t>外膜</w:t>
            </w:r>
          </w:p>
        </w:tc>
        <w:tc>
          <w:tcPr>
            <w:tcW w:w="1701" w:type="dxa"/>
            <w:vAlign w:val="center"/>
          </w:tcPr>
          <w:p w14:paraId="4E98B3E9" w14:textId="77777777" w:rsidR="00A07A14" w:rsidRDefault="00F66D2B">
            <w:pPr>
              <w:spacing w:line="360" w:lineRule="auto"/>
              <w:jc w:val="center"/>
              <w:rPr>
                <w:rFonts w:eastAsiaTheme="minorEastAsia"/>
                <w:bCs/>
              </w:rPr>
            </w:pPr>
            <w:r>
              <w:rPr>
                <w:rFonts w:eastAsiaTheme="minorEastAsia" w:hint="eastAsia"/>
                <w:bCs/>
              </w:rPr>
              <w:t>材料</w:t>
            </w:r>
          </w:p>
        </w:tc>
        <w:tc>
          <w:tcPr>
            <w:tcW w:w="850" w:type="dxa"/>
            <w:vAlign w:val="center"/>
          </w:tcPr>
          <w:p w14:paraId="533AC0EB" w14:textId="77777777" w:rsidR="00A07A14" w:rsidRDefault="00F66D2B">
            <w:pPr>
              <w:spacing w:line="360" w:lineRule="auto"/>
              <w:jc w:val="center"/>
              <w:rPr>
                <w:rFonts w:eastAsiaTheme="minorEastAsia"/>
                <w:bCs/>
              </w:rPr>
            </w:pPr>
            <w:r>
              <w:rPr>
                <w:rFonts w:eastAsiaTheme="minorEastAsia"/>
                <w:bCs/>
              </w:rPr>
              <w:t>―</w:t>
            </w:r>
          </w:p>
        </w:tc>
        <w:tc>
          <w:tcPr>
            <w:tcW w:w="2693" w:type="dxa"/>
            <w:vAlign w:val="center"/>
          </w:tcPr>
          <w:p w14:paraId="1007D7F5" w14:textId="77777777" w:rsidR="00A07A14" w:rsidRDefault="00F66D2B">
            <w:pPr>
              <w:spacing w:line="360" w:lineRule="auto"/>
              <w:jc w:val="center"/>
              <w:rPr>
                <w:rFonts w:asciiTheme="minorEastAsia" w:eastAsiaTheme="minorEastAsia" w:hAnsiTheme="minorEastAsia"/>
                <w:bCs/>
              </w:rPr>
            </w:pPr>
            <w:r>
              <w:rPr>
                <w:rFonts w:eastAsiaTheme="minorEastAsia" w:hint="eastAsia"/>
                <w:bCs/>
              </w:rPr>
              <w:t>非渗透热塑性塑料膜</w:t>
            </w:r>
          </w:p>
        </w:tc>
        <w:tc>
          <w:tcPr>
            <w:tcW w:w="1497" w:type="dxa"/>
            <w:vAlign w:val="center"/>
          </w:tcPr>
          <w:p w14:paraId="17F48AA7" w14:textId="77777777" w:rsidR="00A07A14" w:rsidRDefault="00F66D2B">
            <w:pPr>
              <w:spacing w:line="360" w:lineRule="auto"/>
              <w:jc w:val="center"/>
              <w:rPr>
                <w:rFonts w:eastAsiaTheme="minorEastAsia"/>
                <w:bCs/>
              </w:rPr>
            </w:pPr>
            <w:r>
              <w:rPr>
                <w:rFonts w:eastAsiaTheme="minorEastAsia"/>
                <w:bCs/>
              </w:rPr>
              <w:t>―</w:t>
            </w:r>
          </w:p>
        </w:tc>
      </w:tr>
      <w:tr w:rsidR="00A07A14" w14:paraId="6BB06B43" w14:textId="77777777">
        <w:trPr>
          <w:jc w:val="center"/>
        </w:trPr>
        <w:tc>
          <w:tcPr>
            <w:tcW w:w="694" w:type="dxa"/>
            <w:vAlign w:val="center"/>
          </w:tcPr>
          <w:p w14:paraId="621CB3E7" w14:textId="77777777" w:rsidR="00A07A14" w:rsidRDefault="00F66D2B">
            <w:pPr>
              <w:spacing w:line="360" w:lineRule="auto"/>
              <w:jc w:val="center"/>
              <w:rPr>
                <w:rFonts w:eastAsiaTheme="minorEastAsia"/>
                <w:bCs/>
              </w:rPr>
            </w:pPr>
            <w:r>
              <w:rPr>
                <w:rFonts w:eastAsiaTheme="minorEastAsia" w:hint="eastAsia"/>
                <w:bCs/>
              </w:rPr>
              <w:t>9</w:t>
            </w:r>
          </w:p>
        </w:tc>
        <w:tc>
          <w:tcPr>
            <w:tcW w:w="861" w:type="dxa"/>
            <w:vMerge/>
            <w:vAlign w:val="center"/>
          </w:tcPr>
          <w:p w14:paraId="022E8CFF" w14:textId="77777777" w:rsidR="00A07A14" w:rsidRDefault="00A07A14">
            <w:pPr>
              <w:spacing w:line="360" w:lineRule="auto"/>
              <w:jc w:val="center"/>
              <w:rPr>
                <w:rFonts w:eastAsiaTheme="minorEastAsia"/>
                <w:bCs/>
              </w:rPr>
            </w:pPr>
          </w:p>
        </w:tc>
        <w:tc>
          <w:tcPr>
            <w:tcW w:w="1701" w:type="dxa"/>
            <w:vAlign w:val="center"/>
          </w:tcPr>
          <w:p w14:paraId="4EE3D193" w14:textId="77777777" w:rsidR="00A07A14" w:rsidRDefault="00F66D2B">
            <w:pPr>
              <w:spacing w:line="360" w:lineRule="auto"/>
              <w:jc w:val="center"/>
              <w:rPr>
                <w:rFonts w:eastAsiaTheme="minorEastAsia"/>
                <w:bCs/>
              </w:rPr>
            </w:pPr>
            <w:r>
              <w:rPr>
                <w:rFonts w:eastAsiaTheme="minorEastAsia" w:hint="eastAsia"/>
                <w:bCs/>
              </w:rPr>
              <w:t>厚度</w:t>
            </w:r>
          </w:p>
        </w:tc>
        <w:tc>
          <w:tcPr>
            <w:tcW w:w="850" w:type="dxa"/>
            <w:vAlign w:val="center"/>
          </w:tcPr>
          <w:p w14:paraId="14EBE46D" w14:textId="77777777" w:rsidR="00A07A14" w:rsidRDefault="00F66D2B">
            <w:pPr>
              <w:spacing w:line="360" w:lineRule="auto"/>
              <w:jc w:val="center"/>
              <w:rPr>
                <w:rFonts w:eastAsiaTheme="minorEastAsia"/>
                <w:bCs/>
              </w:rPr>
            </w:pPr>
            <w:r>
              <w:rPr>
                <w:rFonts w:eastAsiaTheme="minorEastAsia" w:hint="eastAsia"/>
                <w:bCs/>
              </w:rPr>
              <w:t>mm</w:t>
            </w:r>
          </w:p>
        </w:tc>
        <w:tc>
          <w:tcPr>
            <w:tcW w:w="2693" w:type="dxa"/>
            <w:vAlign w:val="center"/>
          </w:tcPr>
          <w:p w14:paraId="38A6E2EB" w14:textId="77777777" w:rsidR="00A07A14" w:rsidRDefault="00F66D2B">
            <w:pPr>
              <w:spacing w:line="360" w:lineRule="auto"/>
              <w:jc w:val="center"/>
              <w:rPr>
                <w:rFonts w:asciiTheme="minorEastAsia" w:eastAsiaTheme="minorEastAsia" w:hAnsiTheme="minorEastAsia"/>
                <w:bCs/>
              </w:rPr>
            </w:pPr>
            <w:r>
              <w:rPr>
                <w:rFonts w:asciiTheme="minorEastAsia" w:eastAsiaTheme="minorEastAsia" w:hAnsiTheme="minorEastAsia" w:hint="eastAsia"/>
                <w:bCs/>
              </w:rPr>
              <w:t>≥0</w:t>
            </w:r>
            <w:r>
              <w:rPr>
                <w:rFonts w:asciiTheme="minorEastAsia" w:eastAsiaTheme="minorEastAsia" w:hAnsiTheme="minorEastAsia"/>
                <w:bCs/>
              </w:rPr>
              <w:t>.4</w:t>
            </w:r>
          </w:p>
        </w:tc>
        <w:tc>
          <w:tcPr>
            <w:tcW w:w="1497" w:type="dxa"/>
            <w:vAlign w:val="center"/>
          </w:tcPr>
          <w:p w14:paraId="755C297C"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6672</w:t>
            </w:r>
          </w:p>
        </w:tc>
      </w:tr>
      <w:tr w:rsidR="00A07A14" w14:paraId="193EE98B" w14:textId="77777777">
        <w:trPr>
          <w:jc w:val="center"/>
        </w:trPr>
        <w:tc>
          <w:tcPr>
            <w:tcW w:w="694" w:type="dxa"/>
            <w:vAlign w:val="center"/>
          </w:tcPr>
          <w:p w14:paraId="6A0FD4DC" w14:textId="77777777" w:rsidR="00A07A14" w:rsidRDefault="00F66D2B">
            <w:pPr>
              <w:spacing w:line="360" w:lineRule="auto"/>
              <w:jc w:val="center"/>
              <w:rPr>
                <w:rFonts w:eastAsiaTheme="minorEastAsia"/>
                <w:bCs/>
              </w:rPr>
            </w:pPr>
            <w:r>
              <w:rPr>
                <w:rFonts w:eastAsiaTheme="minorEastAsia" w:hint="eastAsia"/>
                <w:bCs/>
              </w:rPr>
              <w:t>1</w:t>
            </w:r>
            <w:r>
              <w:rPr>
                <w:rFonts w:eastAsiaTheme="minorEastAsia"/>
                <w:bCs/>
              </w:rPr>
              <w:t>0</w:t>
            </w:r>
          </w:p>
        </w:tc>
        <w:tc>
          <w:tcPr>
            <w:tcW w:w="861" w:type="dxa"/>
            <w:vMerge/>
            <w:vAlign w:val="center"/>
          </w:tcPr>
          <w:p w14:paraId="7C65EEEF" w14:textId="77777777" w:rsidR="00A07A14" w:rsidRDefault="00A07A14">
            <w:pPr>
              <w:spacing w:line="360" w:lineRule="auto"/>
              <w:jc w:val="center"/>
              <w:rPr>
                <w:rFonts w:eastAsiaTheme="minorEastAsia"/>
                <w:bCs/>
              </w:rPr>
            </w:pPr>
          </w:p>
        </w:tc>
        <w:tc>
          <w:tcPr>
            <w:tcW w:w="1701" w:type="dxa"/>
            <w:vAlign w:val="center"/>
          </w:tcPr>
          <w:p w14:paraId="6D8C400E" w14:textId="77777777" w:rsidR="00A07A14" w:rsidRDefault="00F66D2B">
            <w:pPr>
              <w:spacing w:line="360" w:lineRule="auto"/>
              <w:jc w:val="center"/>
              <w:rPr>
                <w:rFonts w:eastAsiaTheme="minorEastAsia"/>
                <w:bCs/>
              </w:rPr>
            </w:pPr>
            <w:r>
              <w:rPr>
                <w:rFonts w:eastAsiaTheme="minorEastAsia" w:hint="eastAsia"/>
                <w:bCs/>
              </w:rPr>
              <w:t>耐温</w:t>
            </w:r>
          </w:p>
        </w:tc>
        <w:tc>
          <w:tcPr>
            <w:tcW w:w="850" w:type="dxa"/>
            <w:vAlign w:val="center"/>
          </w:tcPr>
          <w:p w14:paraId="38825565" w14:textId="77777777" w:rsidR="00A07A14" w:rsidRPr="001D3806" w:rsidRDefault="00F66D2B">
            <w:pPr>
              <w:spacing w:line="360" w:lineRule="auto"/>
              <w:jc w:val="center"/>
              <w:rPr>
                <w:rFonts w:eastAsiaTheme="minorEastAsia"/>
                <w:bCs/>
              </w:rPr>
            </w:pPr>
            <w:r w:rsidRPr="001D3806">
              <w:rPr>
                <w:rFonts w:eastAsiaTheme="minorEastAsia"/>
                <w:bCs/>
              </w:rPr>
              <w:t>℃</w:t>
            </w:r>
          </w:p>
        </w:tc>
        <w:tc>
          <w:tcPr>
            <w:tcW w:w="2693" w:type="dxa"/>
            <w:vAlign w:val="center"/>
          </w:tcPr>
          <w:p w14:paraId="7B12C45A" w14:textId="77777777" w:rsidR="00A07A14" w:rsidRPr="001D3806" w:rsidRDefault="00F66D2B">
            <w:pPr>
              <w:spacing w:line="360" w:lineRule="auto"/>
              <w:jc w:val="center"/>
              <w:rPr>
                <w:rFonts w:asciiTheme="minorEastAsia" w:eastAsiaTheme="minorEastAsia" w:hAnsiTheme="minorEastAsia"/>
                <w:bCs/>
              </w:rPr>
            </w:pPr>
            <w:r w:rsidRPr="001D3806">
              <w:rPr>
                <w:rFonts w:eastAsiaTheme="minorEastAsia" w:hint="eastAsia"/>
                <w:bCs/>
              </w:rPr>
              <w:t>3</w:t>
            </w:r>
            <w:r w:rsidRPr="001D3806">
              <w:rPr>
                <w:rFonts w:eastAsiaTheme="minorEastAsia"/>
                <w:bCs/>
              </w:rPr>
              <w:t>0~120</w:t>
            </w:r>
          </w:p>
        </w:tc>
        <w:tc>
          <w:tcPr>
            <w:tcW w:w="1497" w:type="dxa"/>
            <w:vAlign w:val="center"/>
          </w:tcPr>
          <w:p w14:paraId="1A03A789" w14:textId="77777777" w:rsidR="00A07A14" w:rsidRDefault="00F66D2B">
            <w:pPr>
              <w:spacing w:line="360" w:lineRule="auto"/>
              <w:jc w:val="center"/>
              <w:rPr>
                <w:rFonts w:eastAsiaTheme="minorEastAsia"/>
                <w:bCs/>
              </w:rPr>
            </w:pPr>
            <w:r>
              <w:rPr>
                <w:rFonts w:eastAsiaTheme="minorEastAsia" w:hint="eastAsia"/>
                <w:bCs/>
              </w:rPr>
              <w:t>G</w:t>
            </w:r>
            <w:r>
              <w:rPr>
                <w:rFonts w:eastAsiaTheme="minorEastAsia"/>
                <w:bCs/>
              </w:rPr>
              <w:t>B/T 2423.22</w:t>
            </w:r>
          </w:p>
        </w:tc>
      </w:tr>
    </w:tbl>
    <w:p w14:paraId="1D924ADF" w14:textId="77777777" w:rsidR="00A07A14" w:rsidRDefault="00A07A14">
      <w:pPr>
        <w:spacing w:line="360" w:lineRule="auto"/>
        <w:rPr>
          <w:rFonts w:eastAsiaTheme="minorEastAsia"/>
          <w:bCs/>
        </w:rPr>
      </w:pPr>
    </w:p>
    <w:p w14:paraId="104F0A88" w14:textId="77777777" w:rsidR="00A07A14" w:rsidRDefault="00F66D2B">
      <w:pPr>
        <w:spacing w:line="360" w:lineRule="auto"/>
        <w:rPr>
          <w:rFonts w:eastAsia="楷体"/>
          <w:bCs/>
          <w:color w:val="C00000"/>
        </w:rPr>
      </w:pPr>
      <w:r>
        <w:rPr>
          <w:rFonts w:eastAsia="楷体" w:hint="eastAsia"/>
          <w:bCs/>
          <w:color w:val="C00000"/>
        </w:rPr>
        <w:t>条文说明：</w:t>
      </w:r>
    </w:p>
    <w:p w14:paraId="4353BBC1" w14:textId="77777777" w:rsidR="00A07A14" w:rsidRDefault="00F66D2B">
      <w:pPr>
        <w:spacing w:line="360" w:lineRule="auto"/>
        <w:rPr>
          <w:rFonts w:eastAsia="楷体"/>
          <w:bCs/>
          <w:color w:val="C00000"/>
        </w:rPr>
      </w:pPr>
      <w:r>
        <w:rPr>
          <w:rFonts w:eastAsia="楷体"/>
          <w:b/>
          <w:color w:val="C00000"/>
        </w:rPr>
        <w:t>3.3.3</w:t>
      </w:r>
      <w:r>
        <w:rPr>
          <w:rFonts w:eastAsia="楷体"/>
          <w:bCs/>
          <w:color w:val="C00000"/>
        </w:rPr>
        <w:t xml:space="preserve"> </w:t>
      </w:r>
      <w:r>
        <w:rPr>
          <w:rFonts w:eastAsia="楷体" w:hint="eastAsia"/>
          <w:bCs/>
          <w:color w:val="C00000"/>
        </w:rPr>
        <w:t>参考了</w:t>
      </w:r>
      <w:r>
        <w:rPr>
          <w:rFonts w:eastAsia="楷体" w:hint="eastAsia"/>
          <w:bCs/>
          <w:color w:val="C00000"/>
        </w:rPr>
        <w:t>T/CUWA 60052-2021</w:t>
      </w:r>
      <w:r>
        <w:rPr>
          <w:rFonts w:eastAsia="楷体" w:hint="eastAsia"/>
          <w:bCs/>
          <w:color w:val="C00000"/>
        </w:rPr>
        <w:t>标准中关于无纺布软管的内容以及</w:t>
      </w:r>
      <w:r>
        <w:rPr>
          <w:rFonts w:eastAsia="楷体" w:hint="eastAsia"/>
          <w:bCs/>
          <w:color w:val="C00000"/>
        </w:rPr>
        <w:t>CJJ/T 244-2016</w:t>
      </w:r>
      <w:r>
        <w:rPr>
          <w:rFonts w:eastAsia="楷体" w:hint="eastAsia"/>
          <w:bCs/>
          <w:color w:val="C00000"/>
        </w:rPr>
        <w:t>规程的规定。干软管孔隙率的测试方法目前尚没有合适规范，相关的《非织造布孔隙率测试方法》规范已由国家标准化管理委员会于</w:t>
      </w:r>
      <w:r>
        <w:rPr>
          <w:rFonts w:eastAsia="楷体" w:hint="eastAsia"/>
          <w:bCs/>
          <w:color w:val="C00000"/>
        </w:rPr>
        <w:t>2</w:t>
      </w:r>
      <w:r>
        <w:rPr>
          <w:rFonts w:eastAsia="楷体"/>
          <w:bCs/>
          <w:color w:val="C00000"/>
        </w:rPr>
        <w:t>018</w:t>
      </w:r>
      <w:r>
        <w:rPr>
          <w:rFonts w:eastAsia="楷体" w:hint="eastAsia"/>
          <w:bCs/>
          <w:color w:val="C00000"/>
        </w:rPr>
        <w:t>年立项，目前仍在编制过程中。</w:t>
      </w:r>
    </w:p>
    <w:p w14:paraId="7E56A55D" w14:textId="77777777" w:rsidR="00A07A14" w:rsidRDefault="00F66D2B">
      <w:pPr>
        <w:spacing w:line="360" w:lineRule="auto"/>
        <w:rPr>
          <w:rFonts w:eastAsiaTheme="minorEastAsia"/>
          <w:bCs/>
        </w:rPr>
      </w:pPr>
      <w:r>
        <w:rPr>
          <w:rFonts w:eastAsiaTheme="minorEastAsia" w:hint="eastAsia"/>
          <w:b/>
        </w:rPr>
        <w:t>3.3.4</w:t>
      </w:r>
      <w:r>
        <w:rPr>
          <w:rFonts w:eastAsiaTheme="minorEastAsia" w:hint="eastAsia"/>
          <w:bCs/>
        </w:rPr>
        <w:t xml:space="preserve"> </w:t>
      </w:r>
      <w:r>
        <w:rPr>
          <w:rFonts w:eastAsiaTheme="minorEastAsia" w:hint="eastAsia"/>
          <w:bCs/>
        </w:rPr>
        <w:t>粘结层使用的树脂浇注体的性能应符合表</w:t>
      </w:r>
      <w:r>
        <w:rPr>
          <w:rFonts w:eastAsiaTheme="minorEastAsia" w:hint="eastAsia"/>
          <w:bCs/>
        </w:rPr>
        <w:t>3</w:t>
      </w:r>
      <w:r>
        <w:rPr>
          <w:rFonts w:eastAsiaTheme="minorEastAsia"/>
          <w:bCs/>
        </w:rPr>
        <w:t>.3.4</w:t>
      </w:r>
      <w:r>
        <w:rPr>
          <w:rFonts w:eastAsiaTheme="minorEastAsia" w:hint="eastAsia"/>
          <w:bCs/>
        </w:rPr>
        <w:t>的规定。</w:t>
      </w:r>
    </w:p>
    <w:p w14:paraId="5D12E136"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 xml:space="preserve">3.3.4 </w:t>
      </w:r>
      <w:r>
        <w:rPr>
          <w:rFonts w:eastAsiaTheme="minorEastAsia" w:hint="eastAsia"/>
          <w:bCs/>
        </w:rPr>
        <w:t>粘结层所用环氧树脂浇注体的性能要求</w:t>
      </w:r>
    </w:p>
    <w:tbl>
      <w:tblPr>
        <w:tblStyle w:val="ad"/>
        <w:tblW w:w="0" w:type="auto"/>
        <w:tblLook w:val="04A0" w:firstRow="1" w:lastRow="0" w:firstColumn="1" w:lastColumn="0" w:noHBand="0" w:noVBand="1"/>
      </w:tblPr>
      <w:tblGrid>
        <w:gridCol w:w="726"/>
        <w:gridCol w:w="2246"/>
        <w:gridCol w:w="1276"/>
        <w:gridCol w:w="1559"/>
        <w:gridCol w:w="2489"/>
      </w:tblGrid>
      <w:tr w:rsidR="00A07A14" w14:paraId="093AC120" w14:textId="77777777">
        <w:tc>
          <w:tcPr>
            <w:tcW w:w="726" w:type="dxa"/>
            <w:vAlign w:val="center"/>
          </w:tcPr>
          <w:p w14:paraId="3856BB58" w14:textId="77777777" w:rsidR="00A07A14" w:rsidRDefault="00F66D2B">
            <w:pPr>
              <w:spacing w:line="360" w:lineRule="auto"/>
              <w:jc w:val="center"/>
              <w:rPr>
                <w:rFonts w:eastAsiaTheme="minorEastAsia"/>
                <w:bCs/>
              </w:rPr>
            </w:pPr>
            <w:r>
              <w:rPr>
                <w:rFonts w:eastAsiaTheme="minorEastAsia" w:hint="eastAsia"/>
                <w:bCs/>
              </w:rPr>
              <w:t>序号</w:t>
            </w:r>
          </w:p>
        </w:tc>
        <w:tc>
          <w:tcPr>
            <w:tcW w:w="2246" w:type="dxa"/>
            <w:vAlign w:val="center"/>
          </w:tcPr>
          <w:p w14:paraId="725DF9EE" w14:textId="77777777" w:rsidR="00A07A14" w:rsidRDefault="00F66D2B">
            <w:pPr>
              <w:spacing w:line="360" w:lineRule="auto"/>
              <w:jc w:val="center"/>
              <w:rPr>
                <w:rFonts w:eastAsiaTheme="minorEastAsia"/>
                <w:bCs/>
              </w:rPr>
            </w:pPr>
            <w:r>
              <w:rPr>
                <w:rFonts w:eastAsiaTheme="minorEastAsia" w:hint="eastAsia"/>
                <w:bCs/>
              </w:rPr>
              <w:t>性能指标</w:t>
            </w:r>
          </w:p>
        </w:tc>
        <w:tc>
          <w:tcPr>
            <w:tcW w:w="1276" w:type="dxa"/>
            <w:vAlign w:val="center"/>
          </w:tcPr>
          <w:p w14:paraId="1A4A0CEF" w14:textId="77777777" w:rsidR="00A07A14" w:rsidRDefault="00F66D2B">
            <w:pPr>
              <w:spacing w:line="360" w:lineRule="auto"/>
              <w:jc w:val="center"/>
              <w:rPr>
                <w:rFonts w:eastAsiaTheme="minorEastAsia"/>
                <w:bCs/>
              </w:rPr>
            </w:pPr>
            <w:r>
              <w:rPr>
                <w:rFonts w:eastAsiaTheme="minorEastAsia" w:hint="eastAsia"/>
                <w:bCs/>
              </w:rPr>
              <w:t>单位</w:t>
            </w:r>
          </w:p>
        </w:tc>
        <w:tc>
          <w:tcPr>
            <w:tcW w:w="1559" w:type="dxa"/>
            <w:vAlign w:val="center"/>
          </w:tcPr>
          <w:p w14:paraId="25DEEED7" w14:textId="77777777" w:rsidR="00A07A14" w:rsidRDefault="00F66D2B">
            <w:pPr>
              <w:spacing w:line="360" w:lineRule="auto"/>
              <w:jc w:val="center"/>
              <w:rPr>
                <w:rFonts w:eastAsiaTheme="minorEastAsia"/>
                <w:bCs/>
              </w:rPr>
            </w:pPr>
            <w:r>
              <w:rPr>
                <w:rFonts w:eastAsiaTheme="minorEastAsia" w:hint="eastAsia"/>
                <w:bCs/>
              </w:rPr>
              <w:t>要求</w:t>
            </w:r>
          </w:p>
        </w:tc>
        <w:tc>
          <w:tcPr>
            <w:tcW w:w="2489" w:type="dxa"/>
            <w:vAlign w:val="center"/>
          </w:tcPr>
          <w:p w14:paraId="747D628D"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59083489" w14:textId="77777777">
        <w:tc>
          <w:tcPr>
            <w:tcW w:w="726" w:type="dxa"/>
            <w:vAlign w:val="center"/>
          </w:tcPr>
          <w:p w14:paraId="2E0F8C84" w14:textId="77777777" w:rsidR="00A07A14" w:rsidRDefault="00F66D2B">
            <w:pPr>
              <w:spacing w:line="360" w:lineRule="auto"/>
              <w:jc w:val="center"/>
              <w:rPr>
                <w:rFonts w:eastAsiaTheme="minorEastAsia"/>
                <w:bCs/>
              </w:rPr>
            </w:pPr>
            <w:r>
              <w:rPr>
                <w:rFonts w:eastAsiaTheme="minorEastAsia" w:hint="eastAsia"/>
                <w:bCs/>
              </w:rPr>
              <w:t>1</w:t>
            </w:r>
          </w:p>
        </w:tc>
        <w:tc>
          <w:tcPr>
            <w:tcW w:w="2246" w:type="dxa"/>
            <w:vAlign w:val="center"/>
          </w:tcPr>
          <w:p w14:paraId="258E7E05" w14:textId="77777777" w:rsidR="00A07A14" w:rsidRDefault="00F66D2B">
            <w:pPr>
              <w:spacing w:line="360" w:lineRule="auto"/>
              <w:jc w:val="center"/>
              <w:rPr>
                <w:rFonts w:eastAsiaTheme="minorEastAsia"/>
                <w:bCs/>
              </w:rPr>
            </w:pPr>
            <w:r>
              <w:rPr>
                <w:rFonts w:eastAsiaTheme="minorEastAsia" w:hint="eastAsia"/>
                <w:bCs/>
              </w:rPr>
              <w:t>弯曲模量</w:t>
            </w:r>
          </w:p>
        </w:tc>
        <w:tc>
          <w:tcPr>
            <w:tcW w:w="1276" w:type="dxa"/>
            <w:vAlign w:val="center"/>
          </w:tcPr>
          <w:p w14:paraId="66854607" w14:textId="77777777" w:rsidR="00A07A14" w:rsidRDefault="00F66D2B">
            <w:pPr>
              <w:spacing w:line="360" w:lineRule="auto"/>
              <w:jc w:val="center"/>
              <w:rPr>
                <w:rFonts w:eastAsiaTheme="minorEastAsia"/>
                <w:bCs/>
              </w:rPr>
            </w:pPr>
            <w:r>
              <w:rPr>
                <w:rFonts w:eastAsiaTheme="minorEastAsia" w:hint="eastAsia"/>
                <w:bCs/>
              </w:rPr>
              <w:t>MPa</w:t>
            </w:r>
          </w:p>
        </w:tc>
        <w:tc>
          <w:tcPr>
            <w:tcW w:w="1559" w:type="dxa"/>
            <w:vAlign w:val="center"/>
          </w:tcPr>
          <w:p w14:paraId="21DC6DEF"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3000</w:t>
            </w:r>
          </w:p>
        </w:tc>
        <w:tc>
          <w:tcPr>
            <w:tcW w:w="2489" w:type="dxa"/>
            <w:vMerge w:val="restart"/>
            <w:vAlign w:val="center"/>
          </w:tcPr>
          <w:p w14:paraId="2072392D" w14:textId="77777777" w:rsidR="00A07A14" w:rsidRDefault="00F66D2B">
            <w:pPr>
              <w:spacing w:line="360" w:lineRule="auto"/>
              <w:jc w:val="center"/>
              <w:rPr>
                <w:rFonts w:eastAsiaTheme="minorEastAsia"/>
                <w:bCs/>
              </w:rPr>
            </w:pPr>
            <w:r>
              <w:rPr>
                <w:rFonts w:eastAsiaTheme="minorEastAsia" w:hint="eastAsia"/>
                <w:bCs/>
              </w:rPr>
              <w:t>现行国家标准《树脂浇铸体性能试验方法》</w:t>
            </w:r>
            <w:r>
              <w:rPr>
                <w:rFonts w:eastAsiaTheme="minorEastAsia" w:hint="eastAsia"/>
                <w:bCs/>
              </w:rPr>
              <w:t>GB/T 2567</w:t>
            </w:r>
            <w:r>
              <w:rPr>
                <w:rFonts w:eastAsiaTheme="minorEastAsia"/>
                <w:bCs/>
              </w:rPr>
              <w:t xml:space="preserve"> </w:t>
            </w:r>
          </w:p>
        </w:tc>
      </w:tr>
      <w:tr w:rsidR="00A07A14" w14:paraId="489E9F1E" w14:textId="77777777">
        <w:tc>
          <w:tcPr>
            <w:tcW w:w="726" w:type="dxa"/>
            <w:vAlign w:val="center"/>
          </w:tcPr>
          <w:p w14:paraId="2AD446A9" w14:textId="77777777" w:rsidR="00A07A14" w:rsidRDefault="00F66D2B">
            <w:pPr>
              <w:spacing w:line="360" w:lineRule="auto"/>
              <w:jc w:val="center"/>
              <w:rPr>
                <w:rFonts w:eastAsiaTheme="minorEastAsia"/>
                <w:bCs/>
              </w:rPr>
            </w:pPr>
            <w:r>
              <w:rPr>
                <w:rFonts w:eastAsiaTheme="minorEastAsia" w:hint="eastAsia"/>
                <w:bCs/>
              </w:rPr>
              <w:t>2</w:t>
            </w:r>
          </w:p>
        </w:tc>
        <w:tc>
          <w:tcPr>
            <w:tcW w:w="2246" w:type="dxa"/>
            <w:vAlign w:val="center"/>
          </w:tcPr>
          <w:p w14:paraId="2CA78189" w14:textId="77777777" w:rsidR="00A07A14" w:rsidRDefault="00F66D2B">
            <w:pPr>
              <w:spacing w:line="360" w:lineRule="auto"/>
              <w:jc w:val="center"/>
              <w:rPr>
                <w:rFonts w:eastAsiaTheme="minorEastAsia"/>
                <w:bCs/>
              </w:rPr>
            </w:pPr>
            <w:r>
              <w:rPr>
                <w:rFonts w:eastAsiaTheme="minorEastAsia" w:hint="eastAsia"/>
                <w:bCs/>
              </w:rPr>
              <w:t>弯曲强度</w:t>
            </w:r>
          </w:p>
        </w:tc>
        <w:tc>
          <w:tcPr>
            <w:tcW w:w="1276" w:type="dxa"/>
            <w:vAlign w:val="center"/>
          </w:tcPr>
          <w:p w14:paraId="31212AD4" w14:textId="77777777" w:rsidR="00A07A14" w:rsidRDefault="00F66D2B">
            <w:pPr>
              <w:spacing w:line="360" w:lineRule="auto"/>
              <w:jc w:val="center"/>
              <w:rPr>
                <w:rFonts w:eastAsiaTheme="minorEastAsia"/>
                <w:bCs/>
              </w:rPr>
            </w:pPr>
            <w:r>
              <w:rPr>
                <w:rFonts w:eastAsiaTheme="minorEastAsia" w:hint="eastAsia"/>
                <w:bCs/>
              </w:rPr>
              <w:t>MPa</w:t>
            </w:r>
          </w:p>
        </w:tc>
        <w:tc>
          <w:tcPr>
            <w:tcW w:w="1559" w:type="dxa"/>
            <w:vAlign w:val="center"/>
          </w:tcPr>
          <w:p w14:paraId="6074DA7C"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100</w:t>
            </w:r>
          </w:p>
        </w:tc>
        <w:tc>
          <w:tcPr>
            <w:tcW w:w="2489" w:type="dxa"/>
            <w:vMerge/>
            <w:vAlign w:val="center"/>
          </w:tcPr>
          <w:p w14:paraId="7DEEAE38" w14:textId="77777777" w:rsidR="00A07A14" w:rsidRDefault="00A07A14">
            <w:pPr>
              <w:spacing w:line="360" w:lineRule="auto"/>
              <w:jc w:val="center"/>
              <w:rPr>
                <w:rFonts w:eastAsiaTheme="minorEastAsia"/>
                <w:bCs/>
              </w:rPr>
            </w:pPr>
          </w:p>
        </w:tc>
      </w:tr>
      <w:tr w:rsidR="00A07A14" w14:paraId="4F8FA957" w14:textId="77777777">
        <w:tc>
          <w:tcPr>
            <w:tcW w:w="726" w:type="dxa"/>
            <w:vAlign w:val="center"/>
          </w:tcPr>
          <w:p w14:paraId="084B16A5" w14:textId="77777777" w:rsidR="00A07A14" w:rsidRDefault="00F66D2B">
            <w:pPr>
              <w:spacing w:line="360" w:lineRule="auto"/>
              <w:jc w:val="center"/>
              <w:rPr>
                <w:rFonts w:eastAsiaTheme="minorEastAsia"/>
                <w:bCs/>
              </w:rPr>
            </w:pPr>
            <w:r>
              <w:rPr>
                <w:rFonts w:eastAsiaTheme="minorEastAsia" w:hint="eastAsia"/>
                <w:bCs/>
              </w:rPr>
              <w:t>3</w:t>
            </w:r>
          </w:p>
        </w:tc>
        <w:tc>
          <w:tcPr>
            <w:tcW w:w="2246" w:type="dxa"/>
            <w:vAlign w:val="center"/>
          </w:tcPr>
          <w:p w14:paraId="43B07C20" w14:textId="77777777" w:rsidR="00A07A14" w:rsidRDefault="00F66D2B">
            <w:pPr>
              <w:spacing w:line="360" w:lineRule="auto"/>
              <w:jc w:val="center"/>
              <w:rPr>
                <w:rFonts w:eastAsiaTheme="minorEastAsia"/>
                <w:bCs/>
              </w:rPr>
            </w:pPr>
            <w:r>
              <w:rPr>
                <w:rFonts w:eastAsiaTheme="minorEastAsia" w:hint="eastAsia"/>
                <w:bCs/>
              </w:rPr>
              <w:t>拉伸模量</w:t>
            </w:r>
          </w:p>
        </w:tc>
        <w:tc>
          <w:tcPr>
            <w:tcW w:w="1276" w:type="dxa"/>
            <w:vAlign w:val="center"/>
          </w:tcPr>
          <w:p w14:paraId="6496BCB4" w14:textId="77777777" w:rsidR="00A07A14" w:rsidRDefault="00F66D2B">
            <w:pPr>
              <w:spacing w:line="360" w:lineRule="auto"/>
              <w:jc w:val="center"/>
              <w:rPr>
                <w:rFonts w:eastAsiaTheme="minorEastAsia"/>
                <w:bCs/>
              </w:rPr>
            </w:pPr>
            <w:r>
              <w:rPr>
                <w:rFonts w:eastAsiaTheme="minorEastAsia" w:hint="eastAsia"/>
                <w:bCs/>
              </w:rPr>
              <w:t>MPa</w:t>
            </w:r>
          </w:p>
        </w:tc>
        <w:tc>
          <w:tcPr>
            <w:tcW w:w="1559" w:type="dxa"/>
            <w:vAlign w:val="center"/>
          </w:tcPr>
          <w:p w14:paraId="05D22082"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3000</w:t>
            </w:r>
          </w:p>
        </w:tc>
        <w:tc>
          <w:tcPr>
            <w:tcW w:w="2489" w:type="dxa"/>
            <w:vMerge/>
            <w:vAlign w:val="center"/>
          </w:tcPr>
          <w:p w14:paraId="6935C9E8" w14:textId="77777777" w:rsidR="00A07A14" w:rsidRDefault="00A07A14">
            <w:pPr>
              <w:spacing w:line="360" w:lineRule="auto"/>
              <w:jc w:val="center"/>
              <w:rPr>
                <w:rFonts w:eastAsiaTheme="minorEastAsia"/>
                <w:bCs/>
              </w:rPr>
            </w:pPr>
          </w:p>
        </w:tc>
      </w:tr>
      <w:tr w:rsidR="00A07A14" w14:paraId="00387319" w14:textId="77777777">
        <w:tc>
          <w:tcPr>
            <w:tcW w:w="726" w:type="dxa"/>
            <w:vAlign w:val="center"/>
          </w:tcPr>
          <w:p w14:paraId="55604333" w14:textId="77777777" w:rsidR="00A07A14" w:rsidRDefault="00F66D2B">
            <w:pPr>
              <w:spacing w:line="360" w:lineRule="auto"/>
              <w:jc w:val="center"/>
              <w:rPr>
                <w:rFonts w:eastAsiaTheme="minorEastAsia"/>
                <w:bCs/>
              </w:rPr>
            </w:pPr>
            <w:r>
              <w:rPr>
                <w:rFonts w:eastAsiaTheme="minorEastAsia" w:hint="eastAsia"/>
                <w:bCs/>
              </w:rPr>
              <w:t>4</w:t>
            </w:r>
          </w:p>
        </w:tc>
        <w:tc>
          <w:tcPr>
            <w:tcW w:w="2246" w:type="dxa"/>
            <w:vAlign w:val="center"/>
          </w:tcPr>
          <w:p w14:paraId="68FED823" w14:textId="77777777" w:rsidR="00A07A14" w:rsidRDefault="00F66D2B">
            <w:pPr>
              <w:spacing w:line="360" w:lineRule="auto"/>
              <w:jc w:val="center"/>
              <w:rPr>
                <w:rFonts w:eastAsiaTheme="minorEastAsia"/>
                <w:bCs/>
              </w:rPr>
            </w:pPr>
            <w:r>
              <w:rPr>
                <w:rFonts w:eastAsiaTheme="minorEastAsia" w:hint="eastAsia"/>
                <w:bCs/>
              </w:rPr>
              <w:t>拉伸强度</w:t>
            </w:r>
          </w:p>
        </w:tc>
        <w:tc>
          <w:tcPr>
            <w:tcW w:w="1276" w:type="dxa"/>
            <w:vAlign w:val="center"/>
          </w:tcPr>
          <w:p w14:paraId="13B6A40A" w14:textId="77777777" w:rsidR="00A07A14" w:rsidRDefault="00F66D2B">
            <w:pPr>
              <w:spacing w:line="360" w:lineRule="auto"/>
              <w:jc w:val="center"/>
              <w:rPr>
                <w:rFonts w:eastAsiaTheme="minorEastAsia"/>
                <w:bCs/>
              </w:rPr>
            </w:pPr>
            <w:r>
              <w:rPr>
                <w:rFonts w:eastAsiaTheme="minorEastAsia" w:hint="eastAsia"/>
                <w:bCs/>
              </w:rPr>
              <w:t>MPa</w:t>
            </w:r>
          </w:p>
        </w:tc>
        <w:tc>
          <w:tcPr>
            <w:tcW w:w="1559" w:type="dxa"/>
            <w:vAlign w:val="center"/>
          </w:tcPr>
          <w:p w14:paraId="60BFC7A2"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80</w:t>
            </w:r>
          </w:p>
        </w:tc>
        <w:tc>
          <w:tcPr>
            <w:tcW w:w="2489" w:type="dxa"/>
            <w:vMerge/>
            <w:vAlign w:val="center"/>
          </w:tcPr>
          <w:p w14:paraId="385A6DF0" w14:textId="77777777" w:rsidR="00A07A14" w:rsidRDefault="00A07A14">
            <w:pPr>
              <w:spacing w:line="360" w:lineRule="auto"/>
              <w:jc w:val="center"/>
              <w:rPr>
                <w:rFonts w:eastAsiaTheme="minorEastAsia"/>
                <w:bCs/>
              </w:rPr>
            </w:pPr>
          </w:p>
        </w:tc>
      </w:tr>
      <w:tr w:rsidR="00A07A14" w14:paraId="3656B078" w14:textId="77777777">
        <w:tc>
          <w:tcPr>
            <w:tcW w:w="726" w:type="dxa"/>
            <w:vAlign w:val="center"/>
          </w:tcPr>
          <w:p w14:paraId="10A43092" w14:textId="77777777" w:rsidR="00A07A14" w:rsidRDefault="00F66D2B">
            <w:pPr>
              <w:spacing w:line="360" w:lineRule="auto"/>
              <w:jc w:val="center"/>
              <w:rPr>
                <w:rFonts w:eastAsiaTheme="minorEastAsia"/>
                <w:bCs/>
              </w:rPr>
            </w:pPr>
            <w:r>
              <w:rPr>
                <w:rFonts w:eastAsiaTheme="minorEastAsia" w:hint="eastAsia"/>
                <w:bCs/>
              </w:rPr>
              <w:lastRenderedPageBreak/>
              <w:t>5</w:t>
            </w:r>
          </w:p>
        </w:tc>
        <w:tc>
          <w:tcPr>
            <w:tcW w:w="2246" w:type="dxa"/>
            <w:vAlign w:val="center"/>
          </w:tcPr>
          <w:p w14:paraId="05E80425" w14:textId="77777777" w:rsidR="00A07A14" w:rsidRDefault="00F66D2B">
            <w:pPr>
              <w:spacing w:line="360" w:lineRule="auto"/>
              <w:jc w:val="center"/>
              <w:rPr>
                <w:rFonts w:eastAsiaTheme="minorEastAsia"/>
                <w:bCs/>
              </w:rPr>
            </w:pPr>
            <w:r>
              <w:rPr>
                <w:rFonts w:eastAsiaTheme="minorEastAsia" w:hint="eastAsia"/>
                <w:bCs/>
              </w:rPr>
              <w:t>拉伸断裂延伸率</w:t>
            </w:r>
          </w:p>
        </w:tc>
        <w:tc>
          <w:tcPr>
            <w:tcW w:w="1276" w:type="dxa"/>
            <w:vAlign w:val="center"/>
          </w:tcPr>
          <w:p w14:paraId="30F3BCA4" w14:textId="77777777" w:rsidR="00A07A14" w:rsidRDefault="00F66D2B">
            <w:pPr>
              <w:spacing w:line="360" w:lineRule="auto"/>
              <w:jc w:val="center"/>
              <w:rPr>
                <w:rFonts w:eastAsiaTheme="minorEastAsia"/>
                <w:bCs/>
              </w:rPr>
            </w:pPr>
            <w:r>
              <w:rPr>
                <w:rFonts w:eastAsiaTheme="minorEastAsia" w:hint="eastAsia"/>
                <w:bCs/>
              </w:rPr>
              <w:t>%</w:t>
            </w:r>
          </w:p>
        </w:tc>
        <w:tc>
          <w:tcPr>
            <w:tcW w:w="1559" w:type="dxa"/>
            <w:vAlign w:val="center"/>
          </w:tcPr>
          <w:p w14:paraId="1198AA44"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4</w:t>
            </w:r>
          </w:p>
        </w:tc>
        <w:tc>
          <w:tcPr>
            <w:tcW w:w="2489" w:type="dxa"/>
            <w:vMerge/>
            <w:vAlign w:val="center"/>
          </w:tcPr>
          <w:p w14:paraId="28C8B1B8" w14:textId="77777777" w:rsidR="00A07A14" w:rsidRDefault="00A07A14">
            <w:pPr>
              <w:spacing w:line="360" w:lineRule="auto"/>
              <w:jc w:val="center"/>
              <w:rPr>
                <w:rFonts w:eastAsiaTheme="minorEastAsia"/>
                <w:bCs/>
              </w:rPr>
            </w:pPr>
          </w:p>
        </w:tc>
      </w:tr>
      <w:tr w:rsidR="00A07A14" w14:paraId="2862713B" w14:textId="77777777">
        <w:tc>
          <w:tcPr>
            <w:tcW w:w="726" w:type="dxa"/>
            <w:vAlign w:val="center"/>
          </w:tcPr>
          <w:p w14:paraId="36BCB027" w14:textId="77777777" w:rsidR="00A07A14" w:rsidRDefault="00F66D2B">
            <w:pPr>
              <w:spacing w:line="360" w:lineRule="auto"/>
              <w:jc w:val="center"/>
              <w:rPr>
                <w:rFonts w:eastAsiaTheme="minorEastAsia"/>
                <w:bCs/>
              </w:rPr>
            </w:pPr>
            <w:r>
              <w:rPr>
                <w:rFonts w:eastAsiaTheme="minorEastAsia" w:hint="eastAsia"/>
                <w:bCs/>
              </w:rPr>
              <w:t>6</w:t>
            </w:r>
          </w:p>
        </w:tc>
        <w:tc>
          <w:tcPr>
            <w:tcW w:w="2246" w:type="dxa"/>
            <w:vAlign w:val="center"/>
          </w:tcPr>
          <w:p w14:paraId="7FBEA9B9" w14:textId="77777777" w:rsidR="00A07A14" w:rsidRDefault="00F66D2B">
            <w:pPr>
              <w:spacing w:line="360" w:lineRule="auto"/>
              <w:jc w:val="center"/>
              <w:rPr>
                <w:rFonts w:eastAsiaTheme="minorEastAsia"/>
                <w:bCs/>
              </w:rPr>
            </w:pPr>
            <w:r>
              <w:rPr>
                <w:rFonts w:eastAsiaTheme="minorEastAsia" w:hint="eastAsia"/>
                <w:bCs/>
              </w:rPr>
              <w:t>热变形温度</w:t>
            </w:r>
          </w:p>
        </w:tc>
        <w:tc>
          <w:tcPr>
            <w:tcW w:w="1276" w:type="dxa"/>
            <w:vAlign w:val="center"/>
          </w:tcPr>
          <w:p w14:paraId="50820B14" w14:textId="77777777" w:rsidR="00A07A14" w:rsidRDefault="00F66D2B">
            <w:pPr>
              <w:spacing w:line="360" w:lineRule="auto"/>
              <w:jc w:val="center"/>
              <w:rPr>
                <w:rFonts w:eastAsiaTheme="minorEastAsia"/>
                <w:bCs/>
              </w:rPr>
            </w:pPr>
            <w:r>
              <w:rPr>
                <w:rFonts w:eastAsiaTheme="minorEastAsia" w:hint="eastAsia"/>
                <w:bCs/>
              </w:rPr>
              <w:t>℃</w:t>
            </w:r>
          </w:p>
        </w:tc>
        <w:tc>
          <w:tcPr>
            <w:tcW w:w="1559" w:type="dxa"/>
            <w:vAlign w:val="center"/>
          </w:tcPr>
          <w:p w14:paraId="27EFD542" w14:textId="77777777" w:rsidR="00A07A14" w:rsidRDefault="00F66D2B">
            <w:pPr>
              <w:spacing w:line="360" w:lineRule="auto"/>
              <w:jc w:val="center"/>
              <w:rPr>
                <w:rFonts w:eastAsiaTheme="minorEastAsia"/>
                <w:bCs/>
              </w:rPr>
            </w:pPr>
            <w:r>
              <w:rPr>
                <w:rFonts w:asciiTheme="minorEastAsia" w:eastAsiaTheme="minorEastAsia" w:hAnsiTheme="minorEastAsia" w:hint="eastAsia"/>
                <w:bCs/>
              </w:rPr>
              <w:t>≤</w:t>
            </w:r>
            <w:r>
              <w:rPr>
                <w:rFonts w:eastAsiaTheme="minorEastAsia" w:hint="eastAsia"/>
                <w:bCs/>
              </w:rPr>
              <w:t>85</w:t>
            </w:r>
          </w:p>
        </w:tc>
        <w:tc>
          <w:tcPr>
            <w:tcW w:w="2489" w:type="dxa"/>
            <w:vAlign w:val="center"/>
          </w:tcPr>
          <w:p w14:paraId="36D51A65" w14:textId="77777777" w:rsidR="00A07A14" w:rsidRDefault="00F66D2B">
            <w:pPr>
              <w:spacing w:line="360" w:lineRule="auto"/>
              <w:jc w:val="center"/>
              <w:rPr>
                <w:rFonts w:eastAsiaTheme="minorEastAsia"/>
                <w:bCs/>
              </w:rPr>
            </w:pPr>
            <w:r>
              <w:rPr>
                <w:rFonts w:eastAsiaTheme="minorEastAsia" w:hint="eastAsia"/>
                <w:bCs/>
              </w:rPr>
              <w:t>GB/T</w:t>
            </w:r>
            <w:r>
              <w:rPr>
                <w:rFonts w:eastAsiaTheme="minorEastAsia"/>
                <w:bCs/>
              </w:rPr>
              <w:t xml:space="preserve"> </w:t>
            </w:r>
            <w:r>
              <w:rPr>
                <w:rFonts w:eastAsiaTheme="minorEastAsia" w:hint="eastAsia"/>
                <w:bCs/>
              </w:rPr>
              <w:t>1634</w:t>
            </w:r>
            <w:r>
              <w:rPr>
                <w:rFonts w:eastAsiaTheme="minorEastAsia"/>
                <w:bCs/>
              </w:rPr>
              <w:t>.1</w:t>
            </w:r>
          </w:p>
        </w:tc>
      </w:tr>
    </w:tbl>
    <w:p w14:paraId="639EA46C" w14:textId="77777777" w:rsidR="00A07A14" w:rsidRDefault="00F66D2B">
      <w:pPr>
        <w:spacing w:line="360" w:lineRule="auto"/>
        <w:rPr>
          <w:rFonts w:eastAsia="楷体"/>
          <w:bCs/>
          <w:color w:val="C00000"/>
        </w:rPr>
      </w:pPr>
      <w:r>
        <w:rPr>
          <w:rFonts w:eastAsia="楷体" w:hint="eastAsia"/>
          <w:bCs/>
          <w:color w:val="C00000"/>
        </w:rPr>
        <w:t>条文说明：</w:t>
      </w:r>
    </w:p>
    <w:p w14:paraId="5816A1B8" w14:textId="77777777" w:rsidR="00A07A14" w:rsidRDefault="00F66D2B">
      <w:pPr>
        <w:spacing w:line="360" w:lineRule="auto"/>
        <w:rPr>
          <w:rFonts w:eastAsia="楷体"/>
          <w:bCs/>
          <w:color w:val="C00000"/>
        </w:rPr>
      </w:pPr>
      <w:r>
        <w:rPr>
          <w:rFonts w:eastAsia="楷体"/>
          <w:b/>
          <w:color w:val="C00000"/>
        </w:rPr>
        <w:t>3.3.4</w:t>
      </w:r>
      <w:r>
        <w:rPr>
          <w:rFonts w:eastAsia="楷体"/>
          <w:bCs/>
          <w:color w:val="C00000"/>
        </w:rPr>
        <w:t xml:space="preserve"> </w:t>
      </w:r>
      <w:r>
        <w:rPr>
          <w:rFonts w:eastAsia="楷体" w:hint="eastAsia"/>
          <w:bCs/>
          <w:color w:val="C00000"/>
        </w:rPr>
        <w:t>表</w:t>
      </w:r>
      <w:r>
        <w:rPr>
          <w:rFonts w:eastAsia="楷体" w:hint="eastAsia"/>
          <w:bCs/>
          <w:color w:val="C00000"/>
        </w:rPr>
        <w:t>3</w:t>
      </w:r>
      <w:r>
        <w:rPr>
          <w:rFonts w:eastAsia="楷体"/>
          <w:bCs/>
          <w:color w:val="C00000"/>
        </w:rPr>
        <w:t>.3.4</w:t>
      </w:r>
      <w:r>
        <w:rPr>
          <w:rFonts w:eastAsia="楷体" w:hint="eastAsia"/>
          <w:bCs/>
          <w:color w:val="C00000"/>
        </w:rPr>
        <w:t>中的数值参考了</w:t>
      </w:r>
      <w:r>
        <w:rPr>
          <w:rFonts w:eastAsia="楷体" w:hint="eastAsia"/>
          <w:bCs/>
          <w:color w:val="C00000"/>
        </w:rPr>
        <w:t>T/CECE 559-2018</w:t>
      </w:r>
      <w:r>
        <w:rPr>
          <w:rFonts w:eastAsia="楷体" w:hint="eastAsia"/>
          <w:bCs/>
          <w:color w:val="C00000"/>
        </w:rPr>
        <w:t>《给水排水管道原位固化法修复工程技术规程》的规定，而在</w:t>
      </w:r>
      <w:r>
        <w:rPr>
          <w:rFonts w:eastAsia="楷体" w:hint="eastAsia"/>
          <w:bCs/>
          <w:color w:val="C00000"/>
        </w:rPr>
        <w:t>CJJ/T 244-2016</w:t>
      </w:r>
      <w:r>
        <w:rPr>
          <w:rFonts w:eastAsia="楷体" w:hint="eastAsia"/>
          <w:bCs/>
          <w:color w:val="C00000"/>
        </w:rPr>
        <w:t>规程中，要求树脂的初始热固化温度应低于</w:t>
      </w:r>
      <w:r>
        <w:rPr>
          <w:rFonts w:eastAsia="楷体" w:hint="eastAsia"/>
          <w:bCs/>
          <w:color w:val="C00000"/>
        </w:rPr>
        <w:t>80</w:t>
      </w:r>
      <w:r>
        <w:rPr>
          <w:rFonts w:eastAsia="楷体" w:hint="eastAsia"/>
          <w:bCs/>
          <w:color w:val="C00000"/>
        </w:rPr>
        <w:t>℃，具有较低的稠度，能保证良好的浸润性，低反应性，低收缩性，固化后具有极高的粘接强度。</w:t>
      </w:r>
    </w:p>
    <w:p w14:paraId="7746EB8E" w14:textId="77777777" w:rsidR="00A07A14" w:rsidRDefault="00F66D2B">
      <w:pPr>
        <w:spacing w:line="360" w:lineRule="auto"/>
        <w:rPr>
          <w:rFonts w:eastAsiaTheme="minorEastAsia"/>
          <w:bCs/>
        </w:rPr>
      </w:pPr>
      <w:r>
        <w:rPr>
          <w:rFonts w:eastAsiaTheme="minorEastAsia" w:hint="eastAsia"/>
          <w:b/>
        </w:rPr>
        <w:t>3</w:t>
      </w:r>
      <w:r>
        <w:rPr>
          <w:rFonts w:eastAsiaTheme="minorEastAsia"/>
          <w:b/>
        </w:rPr>
        <w:t>.3.5</w:t>
      </w:r>
      <w:r>
        <w:rPr>
          <w:rFonts w:eastAsiaTheme="minorEastAsia"/>
          <w:bCs/>
        </w:rPr>
        <w:t xml:space="preserve"> </w:t>
      </w:r>
      <w:r>
        <w:rPr>
          <w:rFonts w:eastAsiaTheme="minorEastAsia" w:hint="eastAsia"/>
          <w:bCs/>
        </w:rPr>
        <w:t>粘结层固化后的粘结性能应满足表</w:t>
      </w:r>
      <w:r>
        <w:rPr>
          <w:rFonts w:eastAsiaTheme="minorEastAsia" w:hint="eastAsia"/>
          <w:bCs/>
        </w:rPr>
        <w:t>3</w:t>
      </w:r>
      <w:r>
        <w:rPr>
          <w:rFonts w:eastAsiaTheme="minorEastAsia"/>
          <w:bCs/>
        </w:rPr>
        <w:t>.3.5</w:t>
      </w:r>
      <w:r>
        <w:rPr>
          <w:rFonts w:eastAsiaTheme="minorEastAsia" w:hint="eastAsia"/>
          <w:bCs/>
        </w:rPr>
        <w:t>的要求。</w:t>
      </w:r>
    </w:p>
    <w:p w14:paraId="76C78D03"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w:t>
      </w:r>
      <w:r>
        <w:rPr>
          <w:rFonts w:eastAsiaTheme="minorEastAsia"/>
          <w:bCs/>
        </w:rPr>
        <w:t xml:space="preserve">.3.5 </w:t>
      </w:r>
      <w:r>
        <w:rPr>
          <w:rFonts w:eastAsiaTheme="minorEastAsia" w:hint="eastAsia"/>
          <w:bCs/>
        </w:rPr>
        <w:t>粘结层的性能要求</w:t>
      </w:r>
    </w:p>
    <w:tbl>
      <w:tblPr>
        <w:tblStyle w:val="ad"/>
        <w:tblW w:w="0" w:type="auto"/>
        <w:jc w:val="center"/>
        <w:tblLook w:val="04A0" w:firstRow="1" w:lastRow="0" w:firstColumn="1" w:lastColumn="0" w:noHBand="0" w:noVBand="1"/>
      </w:tblPr>
      <w:tblGrid>
        <w:gridCol w:w="988"/>
        <w:gridCol w:w="2551"/>
        <w:gridCol w:w="992"/>
        <w:gridCol w:w="1701"/>
        <w:gridCol w:w="2064"/>
      </w:tblGrid>
      <w:tr w:rsidR="00A07A14" w14:paraId="06ED571E" w14:textId="77777777">
        <w:trPr>
          <w:jc w:val="center"/>
        </w:trPr>
        <w:tc>
          <w:tcPr>
            <w:tcW w:w="988" w:type="dxa"/>
            <w:vAlign w:val="center"/>
          </w:tcPr>
          <w:p w14:paraId="6079919E" w14:textId="77777777" w:rsidR="00A07A14" w:rsidRDefault="00F66D2B">
            <w:pPr>
              <w:spacing w:line="360" w:lineRule="auto"/>
              <w:jc w:val="center"/>
              <w:rPr>
                <w:rFonts w:eastAsiaTheme="minorEastAsia"/>
                <w:bCs/>
              </w:rPr>
            </w:pPr>
            <w:r>
              <w:rPr>
                <w:rFonts w:eastAsiaTheme="minorEastAsia" w:hint="eastAsia"/>
                <w:bCs/>
              </w:rPr>
              <w:t>序号</w:t>
            </w:r>
          </w:p>
        </w:tc>
        <w:tc>
          <w:tcPr>
            <w:tcW w:w="2551" w:type="dxa"/>
            <w:vAlign w:val="center"/>
          </w:tcPr>
          <w:p w14:paraId="32D43909" w14:textId="77777777" w:rsidR="00A07A14" w:rsidRDefault="00F66D2B">
            <w:pPr>
              <w:spacing w:line="360" w:lineRule="auto"/>
              <w:jc w:val="center"/>
              <w:rPr>
                <w:rFonts w:eastAsiaTheme="minorEastAsia"/>
                <w:bCs/>
              </w:rPr>
            </w:pPr>
            <w:r>
              <w:rPr>
                <w:rFonts w:eastAsiaTheme="minorEastAsia" w:hint="eastAsia"/>
                <w:bCs/>
              </w:rPr>
              <w:t>性能指标</w:t>
            </w:r>
          </w:p>
        </w:tc>
        <w:tc>
          <w:tcPr>
            <w:tcW w:w="992" w:type="dxa"/>
            <w:vAlign w:val="center"/>
          </w:tcPr>
          <w:p w14:paraId="129CD18F" w14:textId="77777777" w:rsidR="00A07A14" w:rsidRDefault="00F66D2B">
            <w:pPr>
              <w:spacing w:line="360" w:lineRule="auto"/>
              <w:jc w:val="center"/>
              <w:rPr>
                <w:rFonts w:eastAsiaTheme="minorEastAsia"/>
                <w:bCs/>
              </w:rPr>
            </w:pPr>
            <w:r>
              <w:rPr>
                <w:rFonts w:eastAsiaTheme="minorEastAsia" w:hint="eastAsia"/>
                <w:bCs/>
              </w:rPr>
              <w:t>单位</w:t>
            </w:r>
          </w:p>
        </w:tc>
        <w:tc>
          <w:tcPr>
            <w:tcW w:w="1701" w:type="dxa"/>
            <w:vAlign w:val="center"/>
          </w:tcPr>
          <w:p w14:paraId="252012C6" w14:textId="77777777" w:rsidR="00A07A14" w:rsidRDefault="00F66D2B">
            <w:pPr>
              <w:spacing w:line="360" w:lineRule="auto"/>
              <w:jc w:val="center"/>
              <w:rPr>
                <w:rFonts w:eastAsiaTheme="minorEastAsia"/>
                <w:bCs/>
              </w:rPr>
            </w:pPr>
            <w:r>
              <w:rPr>
                <w:rFonts w:eastAsiaTheme="minorEastAsia" w:hint="eastAsia"/>
                <w:bCs/>
              </w:rPr>
              <w:t>要求</w:t>
            </w:r>
          </w:p>
        </w:tc>
        <w:tc>
          <w:tcPr>
            <w:tcW w:w="2064" w:type="dxa"/>
            <w:vAlign w:val="center"/>
          </w:tcPr>
          <w:p w14:paraId="5A7CF5C4"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2C916B8C" w14:textId="77777777">
        <w:trPr>
          <w:jc w:val="center"/>
        </w:trPr>
        <w:tc>
          <w:tcPr>
            <w:tcW w:w="988" w:type="dxa"/>
            <w:vAlign w:val="center"/>
          </w:tcPr>
          <w:p w14:paraId="5A33D77D" w14:textId="77777777" w:rsidR="00A07A14" w:rsidRPr="001D3806" w:rsidRDefault="00F66D2B">
            <w:pPr>
              <w:spacing w:line="360" w:lineRule="auto"/>
              <w:jc w:val="center"/>
              <w:rPr>
                <w:rFonts w:eastAsiaTheme="minorEastAsia"/>
                <w:bCs/>
              </w:rPr>
            </w:pPr>
            <w:r w:rsidRPr="001D3806">
              <w:rPr>
                <w:rFonts w:eastAsiaTheme="minorEastAsia"/>
                <w:bCs/>
              </w:rPr>
              <w:t>1</w:t>
            </w:r>
          </w:p>
        </w:tc>
        <w:tc>
          <w:tcPr>
            <w:tcW w:w="2551" w:type="dxa"/>
            <w:vAlign w:val="center"/>
          </w:tcPr>
          <w:p w14:paraId="11DEBC17" w14:textId="542F72BA" w:rsidR="00A07A14" w:rsidRPr="001D3806" w:rsidRDefault="00356268">
            <w:pPr>
              <w:spacing w:line="360" w:lineRule="auto"/>
              <w:jc w:val="center"/>
              <w:rPr>
                <w:rFonts w:eastAsiaTheme="minorEastAsia"/>
                <w:bCs/>
              </w:rPr>
            </w:pPr>
            <w:r w:rsidRPr="001D3806">
              <w:rPr>
                <w:rFonts w:eastAsiaTheme="minorEastAsia" w:hint="eastAsia"/>
                <w:bCs/>
              </w:rPr>
              <w:t>与结构层的结合</w:t>
            </w:r>
            <w:r w:rsidR="00F66D2B" w:rsidRPr="001D3806">
              <w:rPr>
                <w:rFonts w:eastAsiaTheme="minorEastAsia" w:hint="eastAsia"/>
                <w:bCs/>
              </w:rPr>
              <w:t>强度</w:t>
            </w:r>
          </w:p>
        </w:tc>
        <w:tc>
          <w:tcPr>
            <w:tcW w:w="992" w:type="dxa"/>
            <w:vAlign w:val="center"/>
          </w:tcPr>
          <w:p w14:paraId="28E2847D" w14:textId="77777777" w:rsidR="00A07A14" w:rsidRPr="001D3806" w:rsidRDefault="00F66D2B">
            <w:pPr>
              <w:spacing w:line="360" w:lineRule="auto"/>
              <w:jc w:val="center"/>
              <w:rPr>
                <w:rFonts w:eastAsiaTheme="minorEastAsia"/>
                <w:bCs/>
              </w:rPr>
            </w:pPr>
            <w:r w:rsidRPr="001D3806">
              <w:rPr>
                <w:rFonts w:eastAsiaTheme="minorEastAsia" w:hint="eastAsia"/>
                <w:bCs/>
              </w:rPr>
              <w:t>MPa</w:t>
            </w:r>
          </w:p>
        </w:tc>
        <w:tc>
          <w:tcPr>
            <w:tcW w:w="1701" w:type="dxa"/>
            <w:vAlign w:val="center"/>
          </w:tcPr>
          <w:p w14:paraId="150189DA" w14:textId="0766A66B" w:rsidR="00A07A14" w:rsidRPr="00C03CB2" w:rsidRDefault="00F66D2B">
            <w:pPr>
              <w:spacing w:line="360" w:lineRule="auto"/>
              <w:jc w:val="center"/>
              <w:rPr>
                <w:rFonts w:eastAsiaTheme="minorEastAsia"/>
                <w:bCs/>
              </w:rPr>
            </w:pPr>
            <w:r w:rsidRPr="00C03CB2">
              <w:rPr>
                <w:rFonts w:asciiTheme="minorEastAsia" w:eastAsiaTheme="minorEastAsia" w:hAnsiTheme="minorEastAsia" w:hint="eastAsia"/>
                <w:bCs/>
              </w:rPr>
              <w:t>≥</w:t>
            </w:r>
            <w:r w:rsidR="007836F7" w:rsidRPr="00C03CB2">
              <w:rPr>
                <w:rFonts w:asciiTheme="minorEastAsia" w:eastAsiaTheme="minorEastAsia" w:hAnsiTheme="minorEastAsia"/>
                <w:bCs/>
              </w:rPr>
              <w:t>2.0</w:t>
            </w:r>
          </w:p>
        </w:tc>
        <w:tc>
          <w:tcPr>
            <w:tcW w:w="2064" w:type="dxa"/>
            <w:vAlign w:val="center"/>
          </w:tcPr>
          <w:p w14:paraId="77122CE2" w14:textId="7D6B5A6D" w:rsidR="00A07A14" w:rsidRPr="001D3806" w:rsidRDefault="00A6352A">
            <w:pPr>
              <w:spacing w:line="360" w:lineRule="auto"/>
              <w:jc w:val="center"/>
              <w:rPr>
                <w:rFonts w:eastAsiaTheme="minorEastAsia"/>
                <w:bCs/>
              </w:rPr>
            </w:pPr>
            <w:r w:rsidRPr="001D3806">
              <w:rPr>
                <w:rFonts w:eastAsiaTheme="minorEastAsia" w:hint="eastAsia"/>
                <w:bCs/>
              </w:rPr>
              <w:t>G</w:t>
            </w:r>
            <w:r w:rsidRPr="001D3806">
              <w:rPr>
                <w:rFonts w:eastAsiaTheme="minorEastAsia"/>
                <w:bCs/>
              </w:rPr>
              <w:t>B/T</w:t>
            </w:r>
            <w:r w:rsidR="00785304">
              <w:rPr>
                <w:rFonts w:eastAsiaTheme="minorEastAsia"/>
                <w:bCs/>
              </w:rPr>
              <w:t xml:space="preserve"> </w:t>
            </w:r>
            <w:r w:rsidRPr="001D3806">
              <w:rPr>
                <w:rFonts w:eastAsiaTheme="minorEastAsia"/>
                <w:bCs/>
              </w:rPr>
              <w:t>28897</w:t>
            </w:r>
          </w:p>
        </w:tc>
      </w:tr>
    </w:tbl>
    <w:p w14:paraId="7E0FB979" w14:textId="69EA08EE" w:rsidR="00356268" w:rsidRPr="001D3806" w:rsidRDefault="00356268" w:rsidP="00356268">
      <w:pPr>
        <w:spacing w:line="360" w:lineRule="auto"/>
        <w:rPr>
          <w:color w:val="C00000"/>
        </w:rPr>
      </w:pPr>
      <w:bookmarkStart w:id="14" w:name="_Toc109312268"/>
      <w:r w:rsidRPr="001D3806">
        <w:rPr>
          <w:rFonts w:eastAsia="楷体"/>
          <w:b/>
          <w:color w:val="C00000"/>
        </w:rPr>
        <w:t>3.3.5</w:t>
      </w:r>
      <w:r w:rsidRPr="001D3806">
        <w:rPr>
          <w:rFonts w:eastAsia="楷体"/>
          <w:bCs/>
          <w:color w:val="C00000"/>
        </w:rPr>
        <w:t xml:space="preserve"> </w:t>
      </w:r>
      <w:r w:rsidRPr="001D3806">
        <w:rPr>
          <w:rFonts w:eastAsia="楷体" w:hint="eastAsia"/>
          <w:bCs/>
          <w:color w:val="C00000"/>
        </w:rPr>
        <w:t>表</w:t>
      </w:r>
      <w:r w:rsidRPr="001D3806">
        <w:rPr>
          <w:rFonts w:eastAsia="楷体" w:hint="eastAsia"/>
          <w:bCs/>
          <w:color w:val="C00000"/>
        </w:rPr>
        <w:t>3</w:t>
      </w:r>
      <w:r w:rsidRPr="001D3806">
        <w:rPr>
          <w:rFonts w:eastAsia="楷体"/>
          <w:bCs/>
          <w:color w:val="C00000"/>
        </w:rPr>
        <w:t>.3.5</w:t>
      </w:r>
      <w:r w:rsidRPr="001D3806">
        <w:rPr>
          <w:rFonts w:eastAsia="楷体" w:hint="eastAsia"/>
          <w:bCs/>
          <w:color w:val="C00000"/>
        </w:rPr>
        <w:t>中的数值参考了</w:t>
      </w:r>
      <w:r w:rsidRPr="001D3806">
        <w:rPr>
          <w:rFonts w:eastAsia="楷体" w:hint="eastAsia"/>
          <w:bCs/>
          <w:color w:val="C00000"/>
        </w:rPr>
        <w:t>G</w:t>
      </w:r>
      <w:r w:rsidRPr="001D3806">
        <w:rPr>
          <w:rFonts w:eastAsia="楷体"/>
          <w:bCs/>
          <w:color w:val="C00000"/>
        </w:rPr>
        <w:t>B/T 28897</w:t>
      </w:r>
      <w:r w:rsidRPr="001D3806">
        <w:rPr>
          <w:rFonts w:eastAsia="楷体"/>
          <w:bCs/>
          <w:color w:val="C00000"/>
        </w:rPr>
        <w:t>《钢塑复合管》中，冷水用衬塑复合钢管的基管与内衬塑料层之间的结合强度不小于</w:t>
      </w:r>
      <w:r w:rsidRPr="001D3806">
        <w:rPr>
          <w:rFonts w:eastAsia="楷体" w:hint="eastAsia"/>
          <w:bCs/>
          <w:color w:val="C00000"/>
        </w:rPr>
        <w:t>1</w:t>
      </w:r>
      <w:r w:rsidRPr="001D3806">
        <w:rPr>
          <w:rFonts w:eastAsia="楷体"/>
          <w:bCs/>
          <w:color w:val="C00000"/>
        </w:rPr>
        <w:t>.0MPa</w:t>
      </w:r>
      <w:r w:rsidR="001D3806" w:rsidRPr="001D3806">
        <w:rPr>
          <w:rFonts w:eastAsia="楷体"/>
          <w:bCs/>
          <w:color w:val="C00000"/>
        </w:rPr>
        <w:t>，</w:t>
      </w:r>
      <w:r w:rsidRPr="001D3806">
        <w:rPr>
          <w:rFonts w:eastAsia="楷体"/>
          <w:bCs/>
          <w:color w:val="C00000"/>
        </w:rPr>
        <w:t>热水用衬塑复合钢管的基管与内衬塑料层之间的结合强度不应小于</w:t>
      </w:r>
      <w:r w:rsidRPr="001D3806">
        <w:rPr>
          <w:rFonts w:eastAsia="楷体" w:hint="eastAsia"/>
          <w:bCs/>
          <w:color w:val="C00000"/>
        </w:rPr>
        <w:t>1</w:t>
      </w:r>
      <w:r w:rsidRPr="001D3806">
        <w:rPr>
          <w:rFonts w:eastAsia="楷体"/>
          <w:bCs/>
          <w:color w:val="C00000"/>
        </w:rPr>
        <w:t>.5MPa</w:t>
      </w:r>
      <w:r w:rsidRPr="001D3806">
        <w:rPr>
          <w:rFonts w:eastAsia="楷体"/>
          <w:bCs/>
          <w:color w:val="C00000"/>
        </w:rPr>
        <w:t>。</w:t>
      </w:r>
      <w:r w:rsidR="001D3806">
        <w:rPr>
          <w:rFonts w:eastAsia="楷体" w:hint="eastAsia"/>
          <w:bCs/>
          <w:color w:val="C00000"/>
        </w:rPr>
        <w:t>上海</w:t>
      </w:r>
      <w:r w:rsidRPr="001D3806">
        <w:rPr>
          <w:rFonts w:eastAsia="楷体"/>
          <w:bCs/>
          <w:color w:val="C00000"/>
        </w:rPr>
        <w:t>管康公司</w:t>
      </w:r>
      <w:r w:rsidR="001D3806">
        <w:rPr>
          <w:rFonts w:eastAsia="楷体" w:hint="eastAsia"/>
          <w:bCs/>
          <w:color w:val="C00000"/>
        </w:rPr>
        <w:t>的试验表明</w:t>
      </w:r>
      <w:r w:rsidRPr="001D3806">
        <w:rPr>
          <w:rFonts w:eastAsia="楷体"/>
          <w:bCs/>
          <w:color w:val="C00000"/>
        </w:rPr>
        <w:t>，粘接层与结构层的结合强度通常在</w:t>
      </w:r>
      <w:r w:rsidRPr="001D3806">
        <w:rPr>
          <w:rFonts w:eastAsia="楷体" w:hint="eastAsia"/>
          <w:bCs/>
          <w:color w:val="C00000"/>
        </w:rPr>
        <w:t>4</w:t>
      </w:r>
      <w:r w:rsidRPr="001D3806">
        <w:rPr>
          <w:rFonts w:eastAsia="楷体"/>
          <w:bCs/>
          <w:color w:val="C00000"/>
        </w:rPr>
        <w:t>MPa</w:t>
      </w:r>
      <w:r w:rsidRPr="001D3806">
        <w:rPr>
          <w:rFonts w:eastAsia="楷体"/>
          <w:bCs/>
          <w:color w:val="C00000"/>
        </w:rPr>
        <w:t>左右，满足</w:t>
      </w:r>
      <w:r w:rsidRPr="001D3806">
        <w:rPr>
          <w:rFonts w:eastAsia="楷体" w:hint="eastAsia"/>
          <w:bCs/>
          <w:color w:val="C00000"/>
        </w:rPr>
        <w:t>G</w:t>
      </w:r>
      <w:r w:rsidRPr="001D3806">
        <w:rPr>
          <w:rFonts w:eastAsia="楷体"/>
          <w:bCs/>
          <w:color w:val="C00000"/>
        </w:rPr>
        <w:t>B/T 28897</w:t>
      </w:r>
      <w:r w:rsidR="001D3806" w:rsidRPr="001D3806">
        <w:rPr>
          <w:rFonts w:eastAsia="楷体"/>
          <w:bCs/>
          <w:color w:val="C00000"/>
        </w:rPr>
        <w:t>《钢塑复合管》</w:t>
      </w:r>
      <w:r w:rsidR="001D3806">
        <w:rPr>
          <w:rFonts w:eastAsia="楷体" w:hint="eastAsia"/>
          <w:bCs/>
          <w:color w:val="C00000"/>
        </w:rPr>
        <w:t>规范的</w:t>
      </w:r>
      <w:r w:rsidRPr="001D3806">
        <w:rPr>
          <w:rFonts w:eastAsia="楷体"/>
          <w:bCs/>
          <w:color w:val="C00000"/>
        </w:rPr>
        <w:t>要求。</w:t>
      </w:r>
    </w:p>
    <w:p w14:paraId="61D7B6C5" w14:textId="77777777" w:rsidR="00A07A14" w:rsidRDefault="00F66D2B">
      <w:pPr>
        <w:spacing w:before="260" w:after="260"/>
        <w:jc w:val="center"/>
        <w:outlineLvl w:val="1"/>
        <w:rPr>
          <w:rFonts w:eastAsia="黑体"/>
          <w:bCs/>
          <w:sz w:val="28"/>
          <w:szCs w:val="28"/>
        </w:rPr>
      </w:pPr>
      <w:r>
        <w:rPr>
          <w:rFonts w:eastAsia="黑体" w:hint="eastAsia"/>
          <w:bCs/>
          <w:sz w:val="28"/>
          <w:szCs w:val="28"/>
        </w:rPr>
        <w:t xml:space="preserve">3.4 </w:t>
      </w:r>
      <w:r>
        <w:rPr>
          <w:rFonts w:eastAsia="黑体" w:hint="eastAsia"/>
          <w:bCs/>
          <w:sz w:val="28"/>
          <w:szCs w:val="28"/>
        </w:rPr>
        <w:t>涉水层材料</w:t>
      </w:r>
      <w:bookmarkEnd w:id="14"/>
    </w:p>
    <w:p w14:paraId="2B8B8666" w14:textId="77777777" w:rsidR="00A07A14" w:rsidRDefault="00F66D2B">
      <w:pPr>
        <w:spacing w:line="360" w:lineRule="auto"/>
        <w:rPr>
          <w:rFonts w:eastAsiaTheme="minorEastAsia"/>
          <w:bCs/>
        </w:rPr>
      </w:pPr>
      <w:r>
        <w:rPr>
          <w:rFonts w:eastAsiaTheme="minorEastAsia" w:hint="eastAsia"/>
          <w:b/>
        </w:rPr>
        <w:t>3.4.1</w:t>
      </w:r>
      <w:r>
        <w:rPr>
          <w:rFonts w:eastAsiaTheme="minorEastAsia"/>
          <w:b/>
        </w:rPr>
        <w:t xml:space="preserve"> </w:t>
      </w:r>
      <w:r>
        <w:rPr>
          <w:rFonts w:eastAsiaTheme="minorEastAsia" w:hint="eastAsia"/>
          <w:bCs/>
        </w:rPr>
        <w:t>涉水层所用材料应耐酸碱腐蚀，不应与输送水发生反应。</w:t>
      </w:r>
    </w:p>
    <w:p w14:paraId="22AFC0F0" w14:textId="07D7C8ED" w:rsidR="00A07A14" w:rsidRDefault="00F66D2B">
      <w:pPr>
        <w:spacing w:line="360" w:lineRule="auto"/>
        <w:rPr>
          <w:rFonts w:eastAsiaTheme="minorEastAsia"/>
          <w:bCs/>
        </w:rPr>
      </w:pPr>
      <w:r>
        <w:rPr>
          <w:rFonts w:eastAsiaTheme="minorEastAsia" w:hint="eastAsia"/>
          <w:b/>
        </w:rPr>
        <w:t>3.4.2</w:t>
      </w:r>
      <w:r>
        <w:rPr>
          <w:rFonts w:eastAsiaTheme="minorEastAsia" w:hint="eastAsia"/>
          <w:bCs/>
        </w:rPr>
        <w:t xml:space="preserve"> </w:t>
      </w:r>
      <w:r w:rsidR="00FC067C">
        <w:rPr>
          <w:rFonts w:eastAsiaTheme="minorEastAsia" w:hint="eastAsia"/>
          <w:bCs/>
        </w:rPr>
        <w:t>涉水层热塑性塑料膜宜采用</w:t>
      </w:r>
      <w:r>
        <w:rPr>
          <w:rFonts w:eastAsiaTheme="minorEastAsia" w:hint="eastAsia"/>
          <w:bCs/>
        </w:rPr>
        <w:t>P</w:t>
      </w:r>
      <w:r>
        <w:rPr>
          <w:rFonts w:eastAsiaTheme="minorEastAsia"/>
          <w:bCs/>
        </w:rPr>
        <w:t>E</w:t>
      </w:r>
      <w:r>
        <w:rPr>
          <w:rFonts w:eastAsiaTheme="minorEastAsia" w:hint="eastAsia"/>
          <w:bCs/>
        </w:rPr>
        <w:t>材料，性能应符合表</w:t>
      </w:r>
      <w:r>
        <w:rPr>
          <w:rFonts w:eastAsiaTheme="minorEastAsia" w:hint="eastAsia"/>
          <w:bCs/>
        </w:rPr>
        <w:t>3</w:t>
      </w:r>
      <w:r>
        <w:rPr>
          <w:rFonts w:eastAsiaTheme="minorEastAsia"/>
          <w:bCs/>
        </w:rPr>
        <w:t>.4.2</w:t>
      </w:r>
      <w:r>
        <w:rPr>
          <w:rFonts w:eastAsiaTheme="minorEastAsia" w:hint="eastAsia"/>
          <w:bCs/>
        </w:rPr>
        <w:t>的要求。</w:t>
      </w:r>
    </w:p>
    <w:p w14:paraId="4B896E69"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3</w:t>
      </w:r>
      <w:r>
        <w:rPr>
          <w:rFonts w:eastAsiaTheme="minorEastAsia"/>
          <w:bCs/>
        </w:rPr>
        <w:t xml:space="preserve">.4.2 </w:t>
      </w:r>
      <w:r>
        <w:rPr>
          <w:rFonts w:eastAsiaTheme="minorEastAsia" w:hint="eastAsia"/>
          <w:bCs/>
        </w:rPr>
        <w:t>涉水层热塑性塑料膜的性能要求</w:t>
      </w:r>
    </w:p>
    <w:tbl>
      <w:tblPr>
        <w:tblStyle w:val="ad"/>
        <w:tblW w:w="0" w:type="auto"/>
        <w:tblLayout w:type="fixed"/>
        <w:tblLook w:val="04A0" w:firstRow="1" w:lastRow="0" w:firstColumn="1" w:lastColumn="0" w:noHBand="0" w:noVBand="1"/>
      </w:tblPr>
      <w:tblGrid>
        <w:gridCol w:w="678"/>
        <w:gridCol w:w="2294"/>
        <w:gridCol w:w="992"/>
        <w:gridCol w:w="1276"/>
        <w:gridCol w:w="1134"/>
        <w:gridCol w:w="1922"/>
      </w:tblGrid>
      <w:tr w:rsidR="00A07A14" w14:paraId="22946ADA" w14:textId="77777777" w:rsidTr="001D2401">
        <w:tc>
          <w:tcPr>
            <w:tcW w:w="678" w:type="dxa"/>
            <w:vAlign w:val="center"/>
          </w:tcPr>
          <w:p w14:paraId="725D86F6" w14:textId="77777777" w:rsidR="00A07A14" w:rsidRDefault="00F66D2B">
            <w:pPr>
              <w:spacing w:line="360" w:lineRule="auto"/>
              <w:jc w:val="center"/>
              <w:rPr>
                <w:rFonts w:eastAsiaTheme="minorEastAsia"/>
                <w:bCs/>
              </w:rPr>
            </w:pPr>
            <w:r>
              <w:rPr>
                <w:rFonts w:eastAsiaTheme="minorEastAsia" w:hint="eastAsia"/>
                <w:bCs/>
              </w:rPr>
              <w:t>序号</w:t>
            </w:r>
          </w:p>
        </w:tc>
        <w:tc>
          <w:tcPr>
            <w:tcW w:w="2294" w:type="dxa"/>
            <w:vAlign w:val="center"/>
          </w:tcPr>
          <w:p w14:paraId="090F7CE3" w14:textId="77777777" w:rsidR="00A07A14" w:rsidRDefault="00F66D2B">
            <w:pPr>
              <w:spacing w:line="360" w:lineRule="auto"/>
              <w:jc w:val="center"/>
              <w:rPr>
                <w:rFonts w:eastAsiaTheme="minorEastAsia"/>
                <w:bCs/>
              </w:rPr>
            </w:pPr>
            <w:r>
              <w:rPr>
                <w:rFonts w:eastAsiaTheme="minorEastAsia" w:hint="eastAsia"/>
                <w:bCs/>
              </w:rPr>
              <w:t>性能指标</w:t>
            </w:r>
          </w:p>
        </w:tc>
        <w:tc>
          <w:tcPr>
            <w:tcW w:w="992" w:type="dxa"/>
            <w:vAlign w:val="center"/>
          </w:tcPr>
          <w:p w14:paraId="3236CB23" w14:textId="77777777" w:rsidR="00A07A14" w:rsidRDefault="00F66D2B">
            <w:pPr>
              <w:spacing w:line="360" w:lineRule="auto"/>
              <w:jc w:val="center"/>
              <w:rPr>
                <w:rFonts w:eastAsiaTheme="minorEastAsia"/>
                <w:bCs/>
              </w:rPr>
            </w:pPr>
            <w:r>
              <w:rPr>
                <w:rFonts w:eastAsiaTheme="minorEastAsia" w:hint="eastAsia"/>
                <w:bCs/>
              </w:rPr>
              <w:t>单位</w:t>
            </w:r>
          </w:p>
        </w:tc>
        <w:tc>
          <w:tcPr>
            <w:tcW w:w="2410" w:type="dxa"/>
            <w:gridSpan w:val="2"/>
            <w:vAlign w:val="center"/>
          </w:tcPr>
          <w:p w14:paraId="7B1BB9CE" w14:textId="77777777" w:rsidR="00A07A14" w:rsidRDefault="00F66D2B">
            <w:pPr>
              <w:spacing w:line="360" w:lineRule="auto"/>
              <w:jc w:val="center"/>
              <w:rPr>
                <w:rFonts w:eastAsiaTheme="minorEastAsia"/>
                <w:bCs/>
              </w:rPr>
            </w:pPr>
            <w:r>
              <w:rPr>
                <w:rFonts w:eastAsiaTheme="minorEastAsia" w:hint="eastAsia"/>
                <w:bCs/>
              </w:rPr>
              <w:t>要求</w:t>
            </w:r>
          </w:p>
        </w:tc>
        <w:tc>
          <w:tcPr>
            <w:tcW w:w="1922" w:type="dxa"/>
            <w:vAlign w:val="center"/>
          </w:tcPr>
          <w:p w14:paraId="71B40799"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7635CA0D" w14:textId="77777777" w:rsidTr="001D2401">
        <w:tc>
          <w:tcPr>
            <w:tcW w:w="678" w:type="dxa"/>
            <w:vAlign w:val="center"/>
          </w:tcPr>
          <w:p w14:paraId="32D3E0D2" w14:textId="77777777" w:rsidR="00A07A14" w:rsidRDefault="00F66D2B">
            <w:pPr>
              <w:spacing w:line="360" w:lineRule="auto"/>
              <w:jc w:val="center"/>
              <w:rPr>
                <w:rFonts w:eastAsiaTheme="minorEastAsia"/>
                <w:bCs/>
              </w:rPr>
            </w:pPr>
            <w:r>
              <w:rPr>
                <w:rFonts w:eastAsiaTheme="minorEastAsia" w:hint="eastAsia"/>
                <w:bCs/>
              </w:rPr>
              <w:t>1</w:t>
            </w:r>
          </w:p>
        </w:tc>
        <w:tc>
          <w:tcPr>
            <w:tcW w:w="2294" w:type="dxa"/>
            <w:vAlign w:val="center"/>
          </w:tcPr>
          <w:p w14:paraId="0564B7E7" w14:textId="77777777" w:rsidR="00A07A14" w:rsidRDefault="00F66D2B">
            <w:pPr>
              <w:spacing w:line="360" w:lineRule="auto"/>
              <w:jc w:val="center"/>
              <w:rPr>
                <w:rFonts w:eastAsiaTheme="minorEastAsia"/>
                <w:bCs/>
              </w:rPr>
            </w:pPr>
            <w:r>
              <w:rPr>
                <w:rFonts w:eastAsiaTheme="minorEastAsia" w:hint="eastAsia"/>
                <w:bCs/>
              </w:rPr>
              <w:t>表面</w:t>
            </w:r>
          </w:p>
        </w:tc>
        <w:tc>
          <w:tcPr>
            <w:tcW w:w="992" w:type="dxa"/>
            <w:vAlign w:val="center"/>
          </w:tcPr>
          <w:p w14:paraId="03EFC3B5" w14:textId="77777777" w:rsidR="00A07A14" w:rsidRDefault="00F66D2B">
            <w:pPr>
              <w:spacing w:line="360" w:lineRule="auto"/>
              <w:jc w:val="center"/>
              <w:rPr>
                <w:rFonts w:eastAsiaTheme="minorEastAsia"/>
                <w:bCs/>
              </w:rPr>
            </w:pPr>
            <w:r>
              <w:rPr>
                <w:rFonts w:ascii="宋体" w:hAnsi="宋体" w:hint="eastAsia"/>
                <w:bCs/>
              </w:rPr>
              <w:t>―</w:t>
            </w:r>
          </w:p>
        </w:tc>
        <w:tc>
          <w:tcPr>
            <w:tcW w:w="2410" w:type="dxa"/>
            <w:gridSpan w:val="2"/>
            <w:vAlign w:val="center"/>
          </w:tcPr>
          <w:p w14:paraId="20339F5E" w14:textId="77777777" w:rsidR="00A07A14" w:rsidRDefault="00F66D2B">
            <w:pPr>
              <w:spacing w:line="360" w:lineRule="auto"/>
              <w:jc w:val="center"/>
              <w:rPr>
                <w:rFonts w:eastAsiaTheme="minorEastAsia"/>
                <w:bCs/>
              </w:rPr>
            </w:pPr>
            <w:r>
              <w:rPr>
                <w:rFonts w:eastAsiaTheme="minorEastAsia" w:hint="eastAsia"/>
                <w:bCs/>
              </w:rPr>
              <w:t>应光滑、完整、无破损</w:t>
            </w:r>
          </w:p>
        </w:tc>
        <w:tc>
          <w:tcPr>
            <w:tcW w:w="1922" w:type="dxa"/>
            <w:vAlign w:val="center"/>
          </w:tcPr>
          <w:p w14:paraId="77759DDB" w14:textId="77777777" w:rsidR="00A07A14" w:rsidRDefault="00F66D2B">
            <w:pPr>
              <w:spacing w:line="360" w:lineRule="auto"/>
              <w:jc w:val="center"/>
              <w:rPr>
                <w:rFonts w:eastAsiaTheme="minorEastAsia"/>
                <w:bCs/>
              </w:rPr>
            </w:pPr>
            <w:r>
              <w:rPr>
                <w:rFonts w:eastAsiaTheme="minorEastAsia" w:hint="eastAsia"/>
                <w:bCs/>
              </w:rPr>
              <w:t>目测</w:t>
            </w:r>
          </w:p>
        </w:tc>
      </w:tr>
      <w:tr w:rsidR="00785304" w:rsidRPr="000A34E0" w14:paraId="53B04A36" w14:textId="77777777" w:rsidTr="001D2401">
        <w:tc>
          <w:tcPr>
            <w:tcW w:w="678" w:type="dxa"/>
            <w:vAlign w:val="center"/>
          </w:tcPr>
          <w:p w14:paraId="0895395B"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2</w:t>
            </w:r>
          </w:p>
        </w:tc>
        <w:tc>
          <w:tcPr>
            <w:tcW w:w="2294" w:type="dxa"/>
            <w:vAlign w:val="center"/>
          </w:tcPr>
          <w:p w14:paraId="5FC6096F"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剥离强度</w:t>
            </w:r>
          </w:p>
        </w:tc>
        <w:tc>
          <w:tcPr>
            <w:tcW w:w="992" w:type="dxa"/>
            <w:vAlign w:val="center"/>
          </w:tcPr>
          <w:p w14:paraId="4B64DC10" w14:textId="445674E2" w:rsidR="00785304" w:rsidRPr="000A34E0" w:rsidRDefault="00785304" w:rsidP="00785304">
            <w:pPr>
              <w:spacing w:line="360" w:lineRule="auto"/>
              <w:jc w:val="center"/>
              <w:rPr>
                <w:rFonts w:ascii="宋体" w:hAnsi="宋体"/>
                <w:bCs/>
              </w:rPr>
            </w:pPr>
            <w:r w:rsidRPr="001D3806">
              <w:rPr>
                <w:rFonts w:eastAsiaTheme="minorEastAsia" w:hint="eastAsia"/>
                <w:bCs/>
              </w:rPr>
              <w:t>MPa</w:t>
            </w:r>
          </w:p>
        </w:tc>
        <w:tc>
          <w:tcPr>
            <w:tcW w:w="2410" w:type="dxa"/>
            <w:gridSpan w:val="2"/>
            <w:vAlign w:val="center"/>
          </w:tcPr>
          <w:p w14:paraId="775B2B80" w14:textId="709C4C72" w:rsidR="00785304" w:rsidRPr="000A34E0" w:rsidRDefault="00785304" w:rsidP="00785304">
            <w:pPr>
              <w:spacing w:line="360" w:lineRule="auto"/>
              <w:jc w:val="center"/>
              <w:rPr>
                <w:rFonts w:eastAsiaTheme="minorEastAsia"/>
                <w:bCs/>
              </w:rPr>
            </w:pPr>
            <w:r w:rsidRPr="001D3806">
              <w:rPr>
                <w:rFonts w:asciiTheme="minorEastAsia" w:eastAsiaTheme="minorEastAsia" w:hAnsiTheme="minorEastAsia" w:hint="eastAsia"/>
                <w:bCs/>
              </w:rPr>
              <w:t>≥</w:t>
            </w:r>
            <w:r>
              <w:rPr>
                <w:rFonts w:asciiTheme="minorEastAsia" w:eastAsiaTheme="minorEastAsia" w:hAnsiTheme="minorEastAsia"/>
                <w:bCs/>
              </w:rPr>
              <w:t>1.5</w:t>
            </w:r>
          </w:p>
        </w:tc>
        <w:tc>
          <w:tcPr>
            <w:tcW w:w="1922" w:type="dxa"/>
            <w:vAlign w:val="center"/>
          </w:tcPr>
          <w:p w14:paraId="7FA0B798" w14:textId="6DE45913" w:rsidR="00785304" w:rsidRPr="000A34E0" w:rsidRDefault="00785304" w:rsidP="00785304">
            <w:pPr>
              <w:spacing w:line="360" w:lineRule="auto"/>
              <w:jc w:val="center"/>
              <w:rPr>
                <w:rFonts w:eastAsiaTheme="minorEastAsia"/>
                <w:bCs/>
              </w:rPr>
            </w:pPr>
            <w:r w:rsidRPr="001D3806">
              <w:rPr>
                <w:rFonts w:eastAsiaTheme="minorEastAsia" w:hint="eastAsia"/>
                <w:bCs/>
              </w:rPr>
              <w:t>G</w:t>
            </w:r>
            <w:r w:rsidRPr="001D3806">
              <w:rPr>
                <w:rFonts w:eastAsiaTheme="minorEastAsia"/>
                <w:bCs/>
              </w:rPr>
              <w:t>B/T</w:t>
            </w:r>
            <w:r>
              <w:rPr>
                <w:rFonts w:eastAsiaTheme="minorEastAsia"/>
                <w:bCs/>
              </w:rPr>
              <w:t xml:space="preserve"> </w:t>
            </w:r>
            <w:r w:rsidRPr="001D3806">
              <w:rPr>
                <w:rFonts w:eastAsiaTheme="minorEastAsia"/>
                <w:bCs/>
              </w:rPr>
              <w:t>28897</w:t>
            </w:r>
          </w:p>
        </w:tc>
      </w:tr>
      <w:tr w:rsidR="00785304" w:rsidRPr="000A34E0" w14:paraId="68F197C3" w14:textId="77777777" w:rsidTr="001D2401">
        <w:trPr>
          <w:trHeight w:val="535"/>
        </w:trPr>
        <w:tc>
          <w:tcPr>
            <w:tcW w:w="678" w:type="dxa"/>
            <w:vAlign w:val="center"/>
          </w:tcPr>
          <w:p w14:paraId="2D1BED88"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3</w:t>
            </w:r>
          </w:p>
        </w:tc>
        <w:tc>
          <w:tcPr>
            <w:tcW w:w="2294" w:type="dxa"/>
            <w:vAlign w:val="center"/>
          </w:tcPr>
          <w:p w14:paraId="2374542C"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硬度</w:t>
            </w:r>
          </w:p>
        </w:tc>
        <w:tc>
          <w:tcPr>
            <w:tcW w:w="992" w:type="dxa"/>
            <w:vAlign w:val="center"/>
          </w:tcPr>
          <w:p w14:paraId="40CDE6B0"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邵</w:t>
            </w:r>
            <w:r w:rsidRPr="000A34E0">
              <w:rPr>
                <w:rFonts w:eastAsiaTheme="minorEastAsia" w:hint="eastAsia"/>
                <w:bCs/>
              </w:rPr>
              <w:t>A</w:t>
            </w:r>
          </w:p>
        </w:tc>
        <w:tc>
          <w:tcPr>
            <w:tcW w:w="2410" w:type="dxa"/>
            <w:gridSpan w:val="2"/>
            <w:vAlign w:val="center"/>
          </w:tcPr>
          <w:p w14:paraId="3617CB73" w14:textId="77777777" w:rsidR="00785304" w:rsidRPr="000A34E0" w:rsidRDefault="00785304" w:rsidP="00785304">
            <w:pPr>
              <w:spacing w:line="360" w:lineRule="auto"/>
              <w:jc w:val="center"/>
              <w:rPr>
                <w:rFonts w:eastAsiaTheme="minorEastAsia"/>
                <w:bCs/>
              </w:rPr>
            </w:pPr>
            <w:r w:rsidRPr="000A34E0">
              <w:rPr>
                <w:rFonts w:ascii="等线" w:eastAsia="等线" w:hAnsi="等线" w:hint="eastAsia"/>
                <w:bCs/>
              </w:rPr>
              <w:t>≤</w:t>
            </w:r>
            <w:r w:rsidRPr="000A34E0">
              <w:rPr>
                <w:rFonts w:eastAsiaTheme="minorEastAsia"/>
                <w:bCs/>
              </w:rPr>
              <w:t>95</w:t>
            </w:r>
          </w:p>
        </w:tc>
        <w:tc>
          <w:tcPr>
            <w:tcW w:w="1922" w:type="dxa"/>
            <w:vAlign w:val="center"/>
          </w:tcPr>
          <w:p w14:paraId="49E4C8A1"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GB/T 2411</w:t>
            </w:r>
          </w:p>
        </w:tc>
      </w:tr>
      <w:tr w:rsidR="00785304" w:rsidRPr="000A34E0" w14:paraId="4D382C23" w14:textId="77777777" w:rsidTr="001D2401">
        <w:tc>
          <w:tcPr>
            <w:tcW w:w="678" w:type="dxa"/>
            <w:vAlign w:val="center"/>
          </w:tcPr>
          <w:p w14:paraId="1757F46D" w14:textId="77777777" w:rsidR="00785304" w:rsidRPr="000A34E0" w:rsidRDefault="00785304" w:rsidP="00785304">
            <w:pPr>
              <w:spacing w:line="360" w:lineRule="auto"/>
              <w:jc w:val="center"/>
              <w:rPr>
                <w:rFonts w:eastAsiaTheme="minorEastAsia"/>
                <w:bCs/>
              </w:rPr>
            </w:pPr>
            <w:r w:rsidRPr="000A34E0">
              <w:rPr>
                <w:rFonts w:eastAsiaTheme="minorEastAsia"/>
                <w:bCs/>
              </w:rPr>
              <w:t>4</w:t>
            </w:r>
          </w:p>
        </w:tc>
        <w:tc>
          <w:tcPr>
            <w:tcW w:w="2294" w:type="dxa"/>
            <w:vAlign w:val="center"/>
          </w:tcPr>
          <w:p w14:paraId="2448B23F"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拉伸强度</w:t>
            </w:r>
          </w:p>
        </w:tc>
        <w:tc>
          <w:tcPr>
            <w:tcW w:w="992" w:type="dxa"/>
            <w:vAlign w:val="center"/>
          </w:tcPr>
          <w:p w14:paraId="13EADAA7"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M</w:t>
            </w:r>
            <w:r w:rsidRPr="000A34E0">
              <w:rPr>
                <w:rFonts w:eastAsiaTheme="minorEastAsia"/>
                <w:bCs/>
              </w:rPr>
              <w:t>Pa</w:t>
            </w:r>
          </w:p>
        </w:tc>
        <w:tc>
          <w:tcPr>
            <w:tcW w:w="1276" w:type="dxa"/>
            <w:vAlign w:val="center"/>
          </w:tcPr>
          <w:p w14:paraId="33D30240"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PE</w:t>
            </w:r>
            <w:r w:rsidRPr="000A34E0">
              <w:rPr>
                <w:rFonts w:eastAsiaTheme="minorEastAsia" w:hint="eastAsia"/>
                <w:bCs/>
              </w:rPr>
              <w:t>膜</w:t>
            </w:r>
          </w:p>
        </w:tc>
        <w:tc>
          <w:tcPr>
            <w:tcW w:w="1134" w:type="dxa"/>
            <w:vAlign w:val="center"/>
          </w:tcPr>
          <w:p w14:paraId="410A12F6" w14:textId="77777777" w:rsidR="00785304" w:rsidRPr="000A34E0" w:rsidRDefault="00785304" w:rsidP="00785304">
            <w:pPr>
              <w:spacing w:line="360" w:lineRule="auto"/>
              <w:jc w:val="center"/>
              <w:rPr>
                <w:rFonts w:eastAsiaTheme="minorEastAsia"/>
                <w:bCs/>
              </w:rPr>
            </w:pPr>
            <w:r w:rsidRPr="000A34E0">
              <w:rPr>
                <w:rFonts w:ascii="等线" w:eastAsia="等线" w:hAnsi="等线" w:hint="eastAsia"/>
                <w:bCs/>
              </w:rPr>
              <w:t>≥</w:t>
            </w:r>
            <w:r w:rsidRPr="000A34E0">
              <w:rPr>
                <w:rFonts w:eastAsiaTheme="minorEastAsia"/>
                <w:bCs/>
              </w:rPr>
              <w:t>20</w:t>
            </w:r>
          </w:p>
        </w:tc>
        <w:tc>
          <w:tcPr>
            <w:tcW w:w="1922" w:type="dxa"/>
            <w:vAlign w:val="center"/>
          </w:tcPr>
          <w:p w14:paraId="3A864CAC"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GB/T</w:t>
            </w:r>
            <w:r w:rsidRPr="000A34E0">
              <w:rPr>
                <w:rFonts w:eastAsiaTheme="minorEastAsia"/>
                <w:bCs/>
              </w:rPr>
              <w:t xml:space="preserve"> </w:t>
            </w:r>
            <w:r w:rsidRPr="000A34E0">
              <w:rPr>
                <w:rFonts w:eastAsiaTheme="minorEastAsia" w:hint="eastAsia"/>
                <w:bCs/>
              </w:rPr>
              <w:t>1040.</w:t>
            </w:r>
            <w:r w:rsidRPr="000A34E0">
              <w:rPr>
                <w:rFonts w:eastAsiaTheme="minorEastAsia"/>
                <w:bCs/>
              </w:rPr>
              <w:t>3</w:t>
            </w:r>
          </w:p>
        </w:tc>
      </w:tr>
      <w:tr w:rsidR="00785304" w:rsidRPr="000A34E0" w14:paraId="3011AD32" w14:textId="77777777" w:rsidTr="001D2401">
        <w:tc>
          <w:tcPr>
            <w:tcW w:w="678" w:type="dxa"/>
            <w:vAlign w:val="center"/>
          </w:tcPr>
          <w:p w14:paraId="7F0229C1" w14:textId="77777777" w:rsidR="00785304" w:rsidRPr="000A34E0" w:rsidRDefault="00785304" w:rsidP="00785304">
            <w:pPr>
              <w:spacing w:line="360" w:lineRule="auto"/>
              <w:jc w:val="center"/>
              <w:rPr>
                <w:rFonts w:eastAsiaTheme="minorEastAsia"/>
                <w:bCs/>
              </w:rPr>
            </w:pPr>
            <w:r w:rsidRPr="000A34E0">
              <w:rPr>
                <w:rFonts w:eastAsiaTheme="minorEastAsia"/>
                <w:bCs/>
              </w:rPr>
              <w:t>5</w:t>
            </w:r>
          </w:p>
        </w:tc>
        <w:tc>
          <w:tcPr>
            <w:tcW w:w="2294" w:type="dxa"/>
            <w:vAlign w:val="center"/>
          </w:tcPr>
          <w:p w14:paraId="1108D8A9"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断裂伸长率</w:t>
            </w:r>
          </w:p>
        </w:tc>
        <w:tc>
          <w:tcPr>
            <w:tcW w:w="992" w:type="dxa"/>
            <w:vAlign w:val="center"/>
          </w:tcPr>
          <w:p w14:paraId="1B6C9580" w14:textId="77777777" w:rsidR="00785304" w:rsidRPr="000A34E0" w:rsidRDefault="00785304" w:rsidP="00785304">
            <w:pPr>
              <w:spacing w:line="360" w:lineRule="auto"/>
              <w:jc w:val="center"/>
              <w:rPr>
                <w:rFonts w:eastAsiaTheme="minorEastAsia"/>
                <w:bCs/>
              </w:rPr>
            </w:pPr>
            <w:r w:rsidRPr="000A34E0">
              <w:rPr>
                <w:rFonts w:eastAsiaTheme="minorEastAsia"/>
                <w:bCs/>
              </w:rPr>
              <w:t>%</w:t>
            </w:r>
          </w:p>
        </w:tc>
        <w:tc>
          <w:tcPr>
            <w:tcW w:w="1276" w:type="dxa"/>
            <w:vAlign w:val="center"/>
          </w:tcPr>
          <w:p w14:paraId="2FB01BA1"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PE</w:t>
            </w:r>
            <w:r w:rsidRPr="000A34E0">
              <w:rPr>
                <w:rFonts w:eastAsiaTheme="minorEastAsia" w:hint="eastAsia"/>
                <w:bCs/>
              </w:rPr>
              <w:t>膜</w:t>
            </w:r>
          </w:p>
        </w:tc>
        <w:tc>
          <w:tcPr>
            <w:tcW w:w="1134" w:type="dxa"/>
            <w:vAlign w:val="center"/>
          </w:tcPr>
          <w:p w14:paraId="1220B7F2" w14:textId="77777777" w:rsidR="00785304" w:rsidRPr="000A34E0" w:rsidRDefault="00785304" w:rsidP="00785304">
            <w:pPr>
              <w:spacing w:line="360" w:lineRule="auto"/>
              <w:jc w:val="center"/>
              <w:rPr>
                <w:rFonts w:eastAsiaTheme="minorEastAsia"/>
                <w:bCs/>
              </w:rPr>
            </w:pPr>
            <w:r w:rsidRPr="000A34E0">
              <w:rPr>
                <w:rFonts w:asciiTheme="minorEastAsia" w:eastAsiaTheme="minorEastAsia" w:hAnsiTheme="minorEastAsia" w:hint="eastAsia"/>
                <w:bCs/>
              </w:rPr>
              <w:t>≥</w:t>
            </w:r>
            <w:r w:rsidRPr="000A34E0">
              <w:rPr>
                <w:rFonts w:eastAsiaTheme="minorEastAsia" w:hint="eastAsia"/>
                <w:bCs/>
              </w:rPr>
              <w:t>3</w:t>
            </w:r>
            <w:r w:rsidRPr="000A34E0">
              <w:rPr>
                <w:rFonts w:eastAsiaTheme="minorEastAsia"/>
                <w:bCs/>
              </w:rPr>
              <w:t>00</w:t>
            </w:r>
          </w:p>
        </w:tc>
        <w:tc>
          <w:tcPr>
            <w:tcW w:w="1922" w:type="dxa"/>
            <w:vAlign w:val="center"/>
          </w:tcPr>
          <w:p w14:paraId="0C3D8B32"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GB/T</w:t>
            </w:r>
            <w:r w:rsidRPr="000A34E0">
              <w:rPr>
                <w:rFonts w:eastAsiaTheme="minorEastAsia"/>
                <w:bCs/>
              </w:rPr>
              <w:t xml:space="preserve"> </w:t>
            </w:r>
            <w:r w:rsidRPr="000A34E0">
              <w:rPr>
                <w:rFonts w:eastAsiaTheme="minorEastAsia" w:hint="eastAsia"/>
                <w:bCs/>
              </w:rPr>
              <w:t>1040.3</w:t>
            </w:r>
          </w:p>
        </w:tc>
      </w:tr>
      <w:tr w:rsidR="00785304" w:rsidRPr="000A34E0" w14:paraId="148C0129" w14:textId="77777777" w:rsidTr="001D2401">
        <w:tc>
          <w:tcPr>
            <w:tcW w:w="678" w:type="dxa"/>
            <w:vAlign w:val="center"/>
          </w:tcPr>
          <w:p w14:paraId="312E1B33"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6</w:t>
            </w:r>
          </w:p>
        </w:tc>
        <w:tc>
          <w:tcPr>
            <w:tcW w:w="2294" w:type="dxa"/>
            <w:vAlign w:val="center"/>
          </w:tcPr>
          <w:p w14:paraId="50D64AAB" w14:textId="225E3373" w:rsidR="00785304" w:rsidRPr="000A34E0" w:rsidRDefault="00785304" w:rsidP="00785304">
            <w:pPr>
              <w:spacing w:line="360" w:lineRule="auto"/>
              <w:jc w:val="center"/>
              <w:rPr>
                <w:rFonts w:eastAsiaTheme="minorEastAsia"/>
                <w:bCs/>
              </w:rPr>
            </w:pPr>
            <w:r w:rsidRPr="000A34E0">
              <w:rPr>
                <w:rFonts w:eastAsiaTheme="minorEastAsia" w:hint="eastAsia"/>
                <w:bCs/>
              </w:rPr>
              <w:t>耐温</w:t>
            </w:r>
          </w:p>
        </w:tc>
        <w:tc>
          <w:tcPr>
            <w:tcW w:w="992" w:type="dxa"/>
            <w:vAlign w:val="center"/>
          </w:tcPr>
          <w:p w14:paraId="47FB657A"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w:t>
            </w:r>
          </w:p>
        </w:tc>
        <w:tc>
          <w:tcPr>
            <w:tcW w:w="2410" w:type="dxa"/>
            <w:gridSpan w:val="2"/>
            <w:vAlign w:val="center"/>
          </w:tcPr>
          <w:p w14:paraId="1270CD9E"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3</w:t>
            </w:r>
            <w:r w:rsidRPr="000A34E0">
              <w:rPr>
                <w:rFonts w:eastAsiaTheme="minorEastAsia"/>
                <w:bCs/>
              </w:rPr>
              <w:t>0~120</w:t>
            </w:r>
          </w:p>
        </w:tc>
        <w:tc>
          <w:tcPr>
            <w:tcW w:w="1922" w:type="dxa"/>
            <w:vAlign w:val="center"/>
          </w:tcPr>
          <w:p w14:paraId="0C8CE724"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GB/T 2423.22</w:t>
            </w:r>
          </w:p>
        </w:tc>
      </w:tr>
      <w:tr w:rsidR="00785304" w14:paraId="0E90BC53" w14:textId="77777777" w:rsidTr="001D2401">
        <w:tc>
          <w:tcPr>
            <w:tcW w:w="678" w:type="dxa"/>
            <w:vAlign w:val="center"/>
          </w:tcPr>
          <w:p w14:paraId="5A153465"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7</w:t>
            </w:r>
          </w:p>
        </w:tc>
        <w:tc>
          <w:tcPr>
            <w:tcW w:w="2294" w:type="dxa"/>
            <w:vAlign w:val="center"/>
          </w:tcPr>
          <w:p w14:paraId="7A87F0DD"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厚度</w:t>
            </w:r>
          </w:p>
        </w:tc>
        <w:tc>
          <w:tcPr>
            <w:tcW w:w="992" w:type="dxa"/>
            <w:vAlign w:val="center"/>
          </w:tcPr>
          <w:p w14:paraId="4C3036E2"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m</w:t>
            </w:r>
            <w:r w:rsidRPr="000A34E0">
              <w:rPr>
                <w:rFonts w:eastAsiaTheme="minorEastAsia"/>
                <w:bCs/>
              </w:rPr>
              <w:t>m</w:t>
            </w:r>
          </w:p>
        </w:tc>
        <w:tc>
          <w:tcPr>
            <w:tcW w:w="2410" w:type="dxa"/>
            <w:gridSpan w:val="2"/>
            <w:vAlign w:val="center"/>
          </w:tcPr>
          <w:p w14:paraId="70B66BD1" w14:textId="32A3C9CA" w:rsidR="00785304" w:rsidRPr="000A34E0" w:rsidRDefault="00785304" w:rsidP="00785304">
            <w:pPr>
              <w:spacing w:line="360" w:lineRule="auto"/>
              <w:jc w:val="center"/>
              <w:rPr>
                <w:rFonts w:eastAsiaTheme="minorEastAsia"/>
                <w:bCs/>
              </w:rPr>
            </w:pPr>
            <w:r w:rsidRPr="000A34E0">
              <w:rPr>
                <w:rFonts w:asciiTheme="minorEastAsia" w:eastAsiaTheme="minorEastAsia" w:hAnsiTheme="minorEastAsia" w:hint="eastAsia"/>
                <w:bCs/>
              </w:rPr>
              <w:t>≥</w:t>
            </w:r>
            <w:r w:rsidRPr="000A34E0">
              <w:rPr>
                <w:rFonts w:eastAsiaTheme="minorEastAsia" w:hint="eastAsia"/>
                <w:bCs/>
              </w:rPr>
              <w:t>0</w:t>
            </w:r>
            <w:r w:rsidRPr="000A34E0">
              <w:rPr>
                <w:rFonts w:eastAsiaTheme="minorEastAsia"/>
                <w:bCs/>
              </w:rPr>
              <w:t>.6</w:t>
            </w:r>
          </w:p>
        </w:tc>
        <w:tc>
          <w:tcPr>
            <w:tcW w:w="1922" w:type="dxa"/>
            <w:vAlign w:val="center"/>
          </w:tcPr>
          <w:p w14:paraId="21532A76" w14:textId="77777777" w:rsidR="00785304" w:rsidRPr="000A34E0" w:rsidRDefault="00785304" w:rsidP="00785304">
            <w:pPr>
              <w:spacing w:line="360" w:lineRule="auto"/>
              <w:jc w:val="center"/>
              <w:rPr>
                <w:rFonts w:eastAsiaTheme="minorEastAsia"/>
                <w:bCs/>
              </w:rPr>
            </w:pPr>
            <w:r w:rsidRPr="000A34E0">
              <w:rPr>
                <w:rFonts w:eastAsiaTheme="minorEastAsia" w:hint="eastAsia"/>
                <w:bCs/>
              </w:rPr>
              <w:t>GB/T 6672</w:t>
            </w:r>
          </w:p>
        </w:tc>
      </w:tr>
      <w:tr w:rsidR="00785304" w14:paraId="7922C66A" w14:textId="77777777" w:rsidTr="001D2401">
        <w:tc>
          <w:tcPr>
            <w:tcW w:w="678" w:type="dxa"/>
            <w:vAlign w:val="center"/>
          </w:tcPr>
          <w:p w14:paraId="61956C41" w14:textId="77777777" w:rsidR="00785304" w:rsidRDefault="00785304" w:rsidP="00785304">
            <w:pPr>
              <w:spacing w:line="360" w:lineRule="auto"/>
              <w:jc w:val="center"/>
              <w:rPr>
                <w:rFonts w:eastAsiaTheme="minorEastAsia"/>
                <w:bCs/>
              </w:rPr>
            </w:pPr>
            <w:r>
              <w:rPr>
                <w:rFonts w:eastAsiaTheme="minorEastAsia" w:hint="eastAsia"/>
                <w:bCs/>
              </w:rPr>
              <w:t>8</w:t>
            </w:r>
          </w:p>
        </w:tc>
        <w:tc>
          <w:tcPr>
            <w:tcW w:w="2294" w:type="dxa"/>
            <w:vAlign w:val="center"/>
          </w:tcPr>
          <w:p w14:paraId="3C66EAFB" w14:textId="77777777" w:rsidR="00785304" w:rsidRDefault="00785304" w:rsidP="00785304">
            <w:pPr>
              <w:spacing w:line="360" w:lineRule="auto"/>
              <w:jc w:val="center"/>
              <w:rPr>
                <w:rFonts w:eastAsiaTheme="minorEastAsia"/>
                <w:bCs/>
              </w:rPr>
            </w:pPr>
            <w:r>
              <w:rPr>
                <w:rFonts w:eastAsiaTheme="minorEastAsia" w:hint="eastAsia"/>
                <w:bCs/>
              </w:rPr>
              <w:t>密实性</w:t>
            </w:r>
          </w:p>
        </w:tc>
        <w:tc>
          <w:tcPr>
            <w:tcW w:w="992" w:type="dxa"/>
            <w:vAlign w:val="center"/>
          </w:tcPr>
          <w:p w14:paraId="53517234" w14:textId="77777777" w:rsidR="00785304" w:rsidRDefault="00785304" w:rsidP="00785304">
            <w:pPr>
              <w:spacing w:line="360" w:lineRule="auto"/>
              <w:jc w:val="center"/>
              <w:rPr>
                <w:rFonts w:eastAsiaTheme="minorEastAsia"/>
                <w:bCs/>
              </w:rPr>
            </w:pPr>
            <w:r>
              <w:rPr>
                <w:rFonts w:ascii="宋体" w:hAnsi="宋体" w:hint="eastAsia"/>
                <w:bCs/>
              </w:rPr>
              <w:t>―</w:t>
            </w:r>
          </w:p>
        </w:tc>
        <w:tc>
          <w:tcPr>
            <w:tcW w:w="2410" w:type="dxa"/>
            <w:gridSpan w:val="2"/>
            <w:vAlign w:val="center"/>
          </w:tcPr>
          <w:p w14:paraId="7697189E" w14:textId="77777777" w:rsidR="00785304" w:rsidRDefault="00785304" w:rsidP="00785304">
            <w:pPr>
              <w:spacing w:line="360" w:lineRule="auto"/>
              <w:jc w:val="center"/>
              <w:rPr>
                <w:rFonts w:asciiTheme="minorEastAsia" w:eastAsiaTheme="minorEastAsia" w:hAnsiTheme="minorEastAsia"/>
                <w:bCs/>
              </w:rPr>
            </w:pPr>
            <w:r>
              <w:rPr>
                <w:rFonts w:asciiTheme="minorEastAsia" w:eastAsiaTheme="minorEastAsia" w:hAnsiTheme="minorEastAsia" w:hint="eastAsia"/>
                <w:bCs/>
              </w:rPr>
              <w:t>不渗漏</w:t>
            </w:r>
          </w:p>
        </w:tc>
        <w:tc>
          <w:tcPr>
            <w:tcW w:w="1922" w:type="dxa"/>
            <w:vAlign w:val="center"/>
          </w:tcPr>
          <w:p w14:paraId="1D985C89" w14:textId="77777777" w:rsidR="00785304" w:rsidRDefault="00785304" w:rsidP="00785304">
            <w:pPr>
              <w:spacing w:line="360" w:lineRule="auto"/>
              <w:jc w:val="center"/>
              <w:rPr>
                <w:rFonts w:eastAsiaTheme="minorEastAsia"/>
                <w:bCs/>
              </w:rPr>
            </w:pPr>
            <w:r>
              <w:rPr>
                <w:rFonts w:eastAsiaTheme="minorEastAsia"/>
                <w:bCs/>
              </w:rPr>
              <w:t>T/</w:t>
            </w:r>
            <w:r>
              <w:rPr>
                <w:rFonts w:eastAsiaTheme="minorEastAsia" w:hint="eastAsia"/>
                <w:bCs/>
              </w:rPr>
              <w:t>C</w:t>
            </w:r>
            <w:r>
              <w:rPr>
                <w:rFonts w:eastAsiaTheme="minorEastAsia"/>
                <w:bCs/>
              </w:rPr>
              <w:t>ECS 559</w:t>
            </w:r>
          </w:p>
        </w:tc>
      </w:tr>
      <w:tr w:rsidR="00785304" w14:paraId="4ED05C43" w14:textId="77777777" w:rsidTr="001D2401">
        <w:tc>
          <w:tcPr>
            <w:tcW w:w="678" w:type="dxa"/>
            <w:vAlign w:val="center"/>
          </w:tcPr>
          <w:p w14:paraId="4622B7C2" w14:textId="77777777" w:rsidR="00785304" w:rsidRDefault="00785304" w:rsidP="00785304">
            <w:pPr>
              <w:spacing w:line="360" w:lineRule="auto"/>
              <w:jc w:val="center"/>
              <w:rPr>
                <w:rFonts w:eastAsiaTheme="minorEastAsia"/>
                <w:bCs/>
              </w:rPr>
            </w:pPr>
            <w:r>
              <w:rPr>
                <w:rFonts w:eastAsiaTheme="minorEastAsia" w:hint="eastAsia"/>
                <w:bCs/>
              </w:rPr>
              <w:lastRenderedPageBreak/>
              <w:t>9</w:t>
            </w:r>
          </w:p>
        </w:tc>
        <w:tc>
          <w:tcPr>
            <w:tcW w:w="2294" w:type="dxa"/>
            <w:vAlign w:val="center"/>
          </w:tcPr>
          <w:p w14:paraId="3CF07301" w14:textId="77777777" w:rsidR="00785304" w:rsidRDefault="00785304" w:rsidP="00785304">
            <w:pPr>
              <w:spacing w:line="360" w:lineRule="auto"/>
              <w:jc w:val="center"/>
              <w:rPr>
                <w:rFonts w:eastAsiaTheme="minorEastAsia"/>
                <w:bCs/>
              </w:rPr>
            </w:pPr>
            <w:r>
              <w:rPr>
                <w:rFonts w:eastAsiaTheme="minorEastAsia" w:hint="eastAsia"/>
                <w:bCs/>
              </w:rPr>
              <w:t>透明度</w:t>
            </w:r>
          </w:p>
        </w:tc>
        <w:tc>
          <w:tcPr>
            <w:tcW w:w="992" w:type="dxa"/>
            <w:vAlign w:val="center"/>
          </w:tcPr>
          <w:p w14:paraId="6F78CBEC" w14:textId="77777777" w:rsidR="00785304" w:rsidRDefault="00785304" w:rsidP="00785304">
            <w:pPr>
              <w:spacing w:line="360" w:lineRule="auto"/>
              <w:jc w:val="center"/>
              <w:rPr>
                <w:rFonts w:ascii="宋体" w:hAnsi="宋体"/>
                <w:bCs/>
              </w:rPr>
            </w:pPr>
            <w:r>
              <w:rPr>
                <w:rFonts w:ascii="宋体" w:hAnsi="宋体" w:hint="eastAsia"/>
                <w:bCs/>
              </w:rPr>
              <w:t>―</w:t>
            </w:r>
          </w:p>
        </w:tc>
        <w:tc>
          <w:tcPr>
            <w:tcW w:w="2410" w:type="dxa"/>
            <w:gridSpan w:val="2"/>
            <w:vAlign w:val="center"/>
          </w:tcPr>
          <w:p w14:paraId="0833FF6B" w14:textId="77777777" w:rsidR="00785304" w:rsidRDefault="00785304" w:rsidP="00785304">
            <w:pPr>
              <w:spacing w:line="360" w:lineRule="auto"/>
              <w:jc w:val="center"/>
              <w:rPr>
                <w:rFonts w:asciiTheme="minorEastAsia" w:eastAsiaTheme="minorEastAsia" w:hAnsiTheme="minorEastAsia"/>
                <w:bCs/>
              </w:rPr>
            </w:pPr>
            <w:r>
              <w:rPr>
                <w:rFonts w:asciiTheme="minorEastAsia" w:eastAsiaTheme="minorEastAsia" w:hAnsiTheme="minorEastAsia" w:hint="eastAsia"/>
                <w:bCs/>
              </w:rPr>
              <w:t>能观察到粘结层的浸渍或固化缺陷</w:t>
            </w:r>
          </w:p>
        </w:tc>
        <w:tc>
          <w:tcPr>
            <w:tcW w:w="1922" w:type="dxa"/>
            <w:vAlign w:val="center"/>
          </w:tcPr>
          <w:p w14:paraId="4DDA67E3" w14:textId="77777777" w:rsidR="00785304" w:rsidRDefault="00785304" w:rsidP="00785304">
            <w:pPr>
              <w:spacing w:line="360" w:lineRule="auto"/>
              <w:jc w:val="center"/>
              <w:rPr>
                <w:rFonts w:eastAsiaTheme="minorEastAsia"/>
                <w:bCs/>
              </w:rPr>
            </w:pPr>
            <w:r>
              <w:rPr>
                <w:rFonts w:eastAsiaTheme="minorEastAsia" w:hint="eastAsia"/>
                <w:bCs/>
              </w:rPr>
              <w:t>目测或</w:t>
            </w:r>
            <w:r>
              <w:rPr>
                <w:rFonts w:eastAsiaTheme="minorEastAsia" w:hint="eastAsia"/>
                <w:bCs/>
              </w:rPr>
              <w:t>C</w:t>
            </w:r>
            <w:r>
              <w:rPr>
                <w:rFonts w:eastAsiaTheme="minorEastAsia"/>
                <w:bCs/>
              </w:rPr>
              <w:t>CTV</w:t>
            </w:r>
          </w:p>
        </w:tc>
      </w:tr>
      <w:tr w:rsidR="00785304" w:rsidRPr="001D2401" w14:paraId="7CEEC482" w14:textId="77777777" w:rsidTr="001D2401">
        <w:tc>
          <w:tcPr>
            <w:tcW w:w="678" w:type="dxa"/>
            <w:vAlign w:val="center"/>
          </w:tcPr>
          <w:p w14:paraId="38A6BEE8" w14:textId="6426ABCF" w:rsidR="00785304" w:rsidRPr="001D2401" w:rsidRDefault="00785304" w:rsidP="00785304">
            <w:pPr>
              <w:spacing w:line="360" w:lineRule="auto"/>
              <w:jc w:val="center"/>
              <w:rPr>
                <w:rFonts w:eastAsiaTheme="minorEastAsia"/>
                <w:bCs/>
              </w:rPr>
            </w:pPr>
            <w:r w:rsidRPr="001D2401">
              <w:rPr>
                <w:rFonts w:eastAsiaTheme="minorEastAsia" w:hint="eastAsia"/>
                <w:bCs/>
              </w:rPr>
              <w:t>10</w:t>
            </w:r>
          </w:p>
        </w:tc>
        <w:tc>
          <w:tcPr>
            <w:tcW w:w="2294" w:type="dxa"/>
            <w:vAlign w:val="center"/>
          </w:tcPr>
          <w:p w14:paraId="6FF69AAD" w14:textId="7F758B75" w:rsidR="00785304" w:rsidRPr="001D2401" w:rsidRDefault="00785304" w:rsidP="00785304">
            <w:pPr>
              <w:spacing w:line="360" w:lineRule="auto"/>
              <w:jc w:val="center"/>
              <w:rPr>
                <w:rFonts w:eastAsiaTheme="minorEastAsia"/>
                <w:bCs/>
              </w:rPr>
            </w:pPr>
            <w:r w:rsidRPr="001D2401">
              <w:rPr>
                <w:rFonts w:eastAsiaTheme="minorEastAsia" w:hint="eastAsia"/>
                <w:bCs/>
              </w:rPr>
              <w:t>耐磨性能</w:t>
            </w:r>
            <w:r w:rsidRPr="001D2401">
              <w:rPr>
                <w:rFonts w:eastAsiaTheme="minorEastAsia" w:hint="eastAsia"/>
                <w:bCs/>
              </w:rPr>
              <w:t xml:space="preserve"> </w:t>
            </w:r>
            <w:r w:rsidRPr="001D2401">
              <w:rPr>
                <w:rFonts w:eastAsiaTheme="minorEastAsia" w:hint="eastAsia"/>
                <w:bCs/>
              </w:rPr>
              <w:t>（损失量，</w:t>
            </w:r>
            <w:r w:rsidRPr="001D2401">
              <w:rPr>
                <w:rFonts w:eastAsiaTheme="minorEastAsia" w:hint="eastAsia"/>
                <w:bCs/>
              </w:rPr>
              <w:t>1000g/1000r</w:t>
            </w:r>
            <w:r w:rsidRPr="001D2401">
              <w:rPr>
                <w:rFonts w:eastAsiaTheme="minorEastAsia" w:hint="eastAsia"/>
                <w:bCs/>
              </w:rPr>
              <w:t>，胶轮号</w:t>
            </w:r>
            <w:r w:rsidRPr="001D2401">
              <w:rPr>
                <w:rFonts w:eastAsiaTheme="minorEastAsia" w:hint="eastAsia"/>
                <w:bCs/>
              </w:rPr>
              <w:t>CS</w:t>
            </w:r>
            <w:r w:rsidRPr="001D2401">
              <w:rPr>
                <w:rFonts w:eastAsiaTheme="minorEastAsia" w:hint="eastAsia"/>
                <w:bCs/>
              </w:rPr>
              <w:t>―</w:t>
            </w:r>
            <w:r w:rsidRPr="001D2401">
              <w:rPr>
                <w:rFonts w:eastAsiaTheme="minorEastAsia" w:hint="eastAsia"/>
                <w:bCs/>
              </w:rPr>
              <w:t>17</w:t>
            </w:r>
            <w:r w:rsidRPr="001D2401">
              <w:rPr>
                <w:rFonts w:eastAsiaTheme="minorEastAsia" w:hint="eastAsia"/>
                <w:bCs/>
              </w:rPr>
              <w:t>）</w:t>
            </w:r>
          </w:p>
        </w:tc>
        <w:tc>
          <w:tcPr>
            <w:tcW w:w="992" w:type="dxa"/>
            <w:vAlign w:val="center"/>
          </w:tcPr>
          <w:p w14:paraId="6298DB3A" w14:textId="0ADA5937" w:rsidR="00785304" w:rsidRPr="001D2401" w:rsidRDefault="00785304" w:rsidP="00785304">
            <w:pPr>
              <w:spacing w:line="360" w:lineRule="auto"/>
              <w:jc w:val="center"/>
              <w:rPr>
                <w:rFonts w:eastAsiaTheme="minorEastAsia"/>
                <w:bCs/>
              </w:rPr>
            </w:pPr>
            <w:r w:rsidRPr="001D2401">
              <w:rPr>
                <w:rFonts w:eastAsiaTheme="minorEastAsia" w:hint="eastAsia"/>
                <w:bCs/>
              </w:rPr>
              <w:t>mg</w:t>
            </w:r>
          </w:p>
        </w:tc>
        <w:tc>
          <w:tcPr>
            <w:tcW w:w="2410" w:type="dxa"/>
            <w:gridSpan w:val="2"/>
            <w:vAlign w:val="center"/>
          </w:tcPr>
          <w:p w14:paraId="1D1F2DFE" w14:textId="6C086737" w:rsidR="00785304" w:rsidRPr="001D2401" w:rsidRDefault="00785304" w:rsidP="00785304">
            <w:pPr>
              <w:spacing w:line="360" w:lineRule="auto"/>
              <w:jc w:val="center"/>
              <w:rPr>
                <w:rFonts w:eastAsiaTheme="minorEastAsia"/>
                <w:bCs/>
              </w:rPr>
            </w:pPr>
            <w:r w:rsidRPr="001D2401">
              <w:rPr>
                <w:rFonts w:eastAsiaTheme="minorEastAsia" w:hint="eastAsia"/>
                <w:bCs/>
              </w:rPr>
              <w:t>≤</w:t>
            </w:r>
            <w:r w:rsidRPr="001D2401">
              <w:rPr>
                <w:rFonts w:eastAsiaTheme="minorEastAsia" w:hint="eastAsia"/>
                <w:bCs/>
              </w:rPr>
              <w:t>2</w:t>
            </w:r>
            <w:r w:rsidRPr="001D2401">
              <w:rPr>
                <w:rFonts w:eastAsiaTheme="minorEastAsia"/>
                <w:bCs/>
              </w:rPr>
              <w:t>0</w:t>
            </w:r>
            <w:r w:rsidRPr="001D2401">
              <w:rPr>
                <w:rFonts w:eastAsiaTheme="minorEastAsia" w:hint="eastAsia"/>
                <w:bCs/>
              </w:rPr>
              <w:t>0</w:t>
            </w:r>
          </w:p>
        </w:tc>
        <w:tc>
          <w:tcPr>
            <w:tcW w:w="1922" w:type="dxa"/>
            <w:vAlign w:val="center"/>
          </w:tcPr>
          <w:p w14:paraId="50342EA8" w14:textId="0619F8D5" w:rsidR="00785304" w:rsidRPr="001D2401" w:rsidRDefault="00785304" w:rsidP="00785304">
            <w:pPr>
              <w:spacing w:line="360" w:lineRule="auto"/>
              <w:jc w:val="center"/>
              <w:rPr>
                <w:rFonts w:eastAsiaTheme="minorEastAsia"/>
                <w:bCs/>
              </w:rPr>
            </w:pPr>
            <w:r w:rsidRPr="001D2401">
              <w:rPr>
                <w:rFonts w:eastAsiaTheme="minorEastAsia" w:hint="eastAsia"/>
                <w:bCs/>
              </w:rPr>
              <w:t>GB/T 1768</w:t>
            </w:r>
          </w:p>
        </w:tc>
      </w:tr>
    </w:tbl>
    <w:p w14:paraId="2A70464A" w14:textId="77777777" w:rsidR="00A07A14" w:rsidRDefault="00F66D2B">
      <w:pPr>
        <w:spacing w:line="360" w:lineRule="auto"/>
        <w:rPr>
          <w:rFonts w:eastAsia="楷体"/>
          <w:bCs/>
          <w:color w:val="C00000"/>
        </w:rPr>
      </w:pPr>
      <w:r>
        <w:rPr>
          <w:rFonts w:eastAsia="楷体"/>
          <w:bCs/>
          <w:color w:val="C00000"/>
        </w:rPr>
        <w:t>条文说明：</w:t>
      </w:r>
    </w:p>
    <w:p w14:paraId="30455774" w14:textId="36A580FA" w:rsidR="00A07A14" w:rsidRPr="00833FA8" w:rsidRDefault="00F66D2B">
      <w:pPr>
        <w:spacing w:line="360" w:lineRule="auto"/>
        <w:rPr>
          <w:color w:val="C00000"/>
        </w:rPr>
      </w:pPr>
      <w:r>
        <w:rPr>
          <w:rFonts w:eastAsia="楷体" w:hint="eastAsia"/>
          <w:b/>
          <w:color w:val="C00000"/>
        </w:rPr>
        <w:t>3</w:t>
      </w:r>
      <w:r>
        <w:rPr>
          <w:rFonts w:eastAsia="楷体"/>
          <w:b/>
          <w:color w:val="C00000"/>
        </w:rPr>
        <w:t>.4.2</w:t>
      </w:r>
      <w:r>
        <w:rPr>
          <w:rFonts w:eastAsia="楷体"/>
          <w:bCs/>
          <w:color w:val="C00000"/>
        </w:rPr>
        <w:t xml:space="preserve"> </w:t>
      </w:r>
      <w:r>
        <w:rPr>
          <w:rFonts w:eastAsia="楷体" w:hint="eastAsia"/>
          <w:bCs/>
          <w:color w:val="C00000"/>
        </w:rPr>
        <w:t>考虑到水解性和耐久性，没有推荐</w:t>
      </w:r>
      <w:r>
        <w:rPr>
          <w:rFonts w:eastAsia="楷体" w:hint="eastAsia"/>
          <w:bCs/>
          <w:color w:val="C00000"/>
        </w:rPr>
        <w:t>TPU</w:t>
      </w:r>
      <w:r>
        <w:rPr>
          <w:rFonts w:eastAsia="楷体" w:hint="eastAsia"/>
          <w:bCs/>
          <w:color w:val="C00000"/>
        </w:rPr>
        <w:t>膜和</w:t>
      </w:r>
      <w:r>
        <w:rPr>
          <w:rFonts w:eastAsia="楷体" w:hint="eastAsia"/>
          <w:bCs/>
          <w:color w:val="C00000"/>
        </w:rPr>
        <w:t>P</w:t>
      </w:r>
      <w:r>
        <w:rPr>
          <w:rFonts w:eastAsia="楷体"/>
          <w:bCs/>
          <w:color w:val="C00000"/>
        </w:rPr>
        <w:t>P</w:t>
      </w:r>
      <w:r>
        <w:rPr>
          <w:rFonts w:eastAsia="楷体"/>
          <w:bCs/>
          <w:color w:val="C00000"/>
        </w:rPr>
        <w:t>膜</w:t>
      </w:r>
      <w:r>
        <w:rPr>
          <w:rFonts w:eastAsia="楷体" w:hint="eastAsia"/>
          <w:bCs/>
          <w:color w:val="C00000"/>
        </w:rPr>
        <w:t>。</w:t>
      </w:r>
      <w:r>
        <w:rPr>
          <w:rFonts w:eastAsia="楷体" w:hint="eastAsia"/>
          <w:bCs/>
          <w:color w:val="C00000"/>
        </w:rPr>
        <w:t>PE</w:t>
      </w:r>
      <w:r>
        <w:rPr>
          <w:rFonts w:eastAsia="楷体" w:hint="eastAsia"/>
          <w:bCs/>
          <w:color w:val="C00000"/>
        </w:rPr>
        <w:t>膜的拉伸强度值参考了</w:t>
      </w:r>
      <w:r>
        <w:rPr>
          <w:rFonts w:eastAsia="楷体" w:hint="eastAsia"/>
          <w:bCs/>
          <w:color w:val="C00000"/>
        </w:rPr>
        <w:t>CUWA</w:t>
      </w:r>
      <w:r>
        <w:rPr>
          <w:rFonts w:eastAsia="楷体"/>
          <w:bCs/>
          <w:color w:val="C00000"/>
        </w:rPr>
        <w:t xml:space="preserve"> 60052-2021</w:t>
      </w:r>
      <w:r>
        <w:rPr>
          <w:rFonts w:eastAsia="楷体" w:hint="eastAsia"/>
          <w:bCs/>
          <w:color w:val="C00000"/>
        </w:rPr>
        <w:t>规范的规定；断裂伸长率：</w:t>
      </w:r>
      <w:r>
        <w:rPr>
          <w:rFonts w:eastAsia="楷体" w:hint="eastAsia"/>
          <w:bCs/>
          <w:color w:val="C00000"/>
        </w:rPr>
        <w:t>CUWA</w:t>
      </w:r>
      <w:r>
        <w:rPr>
          <w:rFonts w:eastAsia="楷体"/>
          <w:bCs/>
          <w:color w:val="C00000"/>
        </w:rPr>
        <w:t xml:space="preserve"> 60052-2021</w:t>
      </w:r>
      <w:r>
        <w:rPr>
          <w:rFonts w:eastAsia="楷体" w:hint="eastAsia"/>
          <w:bCs/>
          <w:color w:val="C00000"/>
        </w:rPr>
        <w:t>中没有规定，在</w:t>
      </w:r>
      <w:r>
        <w:rPr>
          <w:rFonts w:eastAsia="楷体" w:hint="eastAsia"/>
          <w:bCs/>
          <w:color w:val="C00000"/>
        </w:rPr>
        <w:t>G</w:t>
      </w:r>
      <w:r>
        <w:rPr>
          <w:rFonts w:eastAsia="楷体"/>
          <w:bCs/>
          <w:color w:val="C00000"/>
        </w:rPr>
        <w:t>B/T 17643</w:t>
      </w:r>
      <w:r>
        <w:rPr>
          <w:rFonts w:eastAsia="楷体" w:hint="eastAsia"/>
          <w:bCs/>
          <w:color w:val="C00000"/>
        </w:rPr>
        <w:t>中</w:t>
      </w:r>
      <w:r>
        <w:rPr>
          <w:rFonts w:eastAsia="楷体"/>
          <w:bCs/>
          <w:color w:val="C00000"/>
        </w:rPr>
        <w:t>规定</w:t>
      </w:r>
      <w:r>
        <w:rPr>
          <w:rFonts w:eastAsia="楷体" w:hint="eastAsia"/>
          <w:bCs/>
          <w:color w:val="C00000"/>
        </w:rPr>
        <w:t>：断裂伸长率（纵、横向）：≥</w:t>
      </w:r>
      <w:r>
        <w:rPr>
          <w:rFonts w:eastAsia="楷体" w:hint="eastAsia"/>
          <w:bCs/>
          <w:color w:val="C00000"/>
        </w:rPr>
        <w:t>6</w:t>
      </w:r>
      <w:r>
        <w:rPr>
          <w:rFonts w:eastAsia="楷体"/>
          <w:bCs/>
          <w:color w:val="C00000"/>
        </w:rPr>
        <w:t>00%</w:t>
      </w:r>
      <w:r w:rsidRPr="00833FA8">
        <w:rPr>
          <w:rFonts w:eastAsia="楷体" w:hint="eastAsia"/>
          <w:bCs/>
          <w:color w:val="C00000"/>
        </w:rPr>
        <w:t>。</w:t>
      </w:r>
      <w:r w:rsidR="00833FA8" w:rsidRPr="00707E37">
        <w:rPr>
          <w:rFonts w:eastAsia="楷体"/>
          <w:bCs/>
          <w:color w:val="C00000"/>
        </w:rPr>
        <w:t>参考</w:t>
      </w:r>
      <w:r w:rsidR="00833FA8" w:rsidRPr="00707E37">
        <w:rPr>
          <w:rFonts w:eastAsia="楷体" w:hint="eastAsia"/>
          <w:bCs/>
          <w:color w:val="C00000"/>
        </w:rPr>
        <w:t>G</w:t>
      </w:r>
      <w:r w:rsidR="00833FA8" w:rsidRPr="00707E37">
        <w:rPr>
          <w:rFonts w:eastAsia="楷体"/>
          <w:bCs/>
          <w:color w:val="C00000"/>
        </w:rPr>
        <w:t>B/T28897</w:t>
      </w:r>
      <w:r w:rsidR="00833FA8" w:rsidRPr="00707E37">
        <w:rPr>
          <w:rFonts w:eastAsia="楷体"/>
          <w:bCs/>
          <w:color w:val="C00000"/>
        </w:rPr>
        <w:t>《钢塑复合管》中对于内面涂塑聚乙烯的厚度要求为</w:t>
      </w:r>
      <w:r w:rsidR="00833FA8" w:rsidRPr="00707E37">
        <w:rPr>
          <w:rFonts w:eastAsia="楷体" w:hint="eastAsia"/>
          <w:bCs/>
          <w:color w:val="C00000"/>
        </w:rPr>
        <w:t>0</w:t>
      </w:r>
      <w:r w:rsidR="00833FA8" w:rsidRPr="00707E37">
        <w:rPr>
          <w:rFonts w:eastAsia="楷体"/>
          <w:bCs/>
          <w:color w:val="C00000"/>
        </w:rPr>
        <w:t>.4-1.0mm</w:t>
      </w:r>
      <w:r w:rsidR="00833FA8" w:rsidRPr="00707E37">
        <w:rPr>
          <w:rFonts w:eastAsia="楷体"/>
          <w:bCs/>
          <w:color w:val="C00000"/>
        </w:rPr>
        <w:t>，本工艺适用口径为</w:t>
      </w:r>
      <w:r w:rsidR="00833FA8" w:rsidRPr="00707E37">
        <w:rPr>
          <w:rFonts w:eastAsia="楷体" w:hint="eastAsia"/>
          <w:bCs/>
          <w:color w:val="C00000"/>
        </w:rPr>
        <w:t>D</w:t>
      </w:r>
      <w:r w:rsidR="00833FA8" w:rsidRPr="00707E37">
        <w:rPr>
          <w:rFonts w:eastAsia="楷体"/>
          <w:bCs/>
          <w:color w:val="C00000"/>
        </w:rPr>
        <w:t>N300-DN1200</w:t>
      </w:r>
      <w:r w:rsidR="00833FA8" w:rsidRPr="00707E37">
        <w:rPr>
          <w:rFonts w:eastAsia="楷体"/>
          <w:bCs/>
          <w:color w:val="C00000"/>
        </w:rPr>
        <w:t>，因此热塑性塑料膜</w:t>
      </w:r>
      <w:r w:rsidR="00833FA8" w:rsidRPr="00707E37">
        <w:rPr>
          <w:rFonts w:eastAsia="楷体" w:hint="eastAsia"/>
          <w:bCs/>
          <w:color w:val="C00000"/>
        </w:rPr>
        <w:t>取值为</w:t>
      </w:r>
      <w:r w:rsidR="00833FA8" w:rsidRPr="00707E37">
        <w:rPr>
          <w:rFonts w:eastAsia="楷体" w:hint="eastAsia"/>
          <w:bCs/>
          <w:color w:val="C00000"/>
        </w:rPr>
        <w:t>0</w:t>
      </w:r>
      <w:r w:rsidR="00833FA8" w:rsidRPr="00707E37">
        <w:rPr>
          <w:rFonts w:eastAsia="楷体"/>
          <w:bCs/>
          <w:color w:val="C00000"/>
        </w:rPr>
        <w:t>.6mm</w:t>
      </w:r>
      <w:r w:rsidR="00833FA8" w:rsidRPr="00707E37">
        <w:rPr>
          <w:rFonts w:eastAsia="楷体"/>
          <w:bCs/>
          <w:color w:val="C00000"/>
        </w:rPr>
        <w:t>以上。</w:t>
      </w:r>
    </w:p>
    <w:p w14:paraId="5CFD37D4" w14:textId="77777777" w:rsidR="00A07A14" w:rsidRDefault="00F66D2B">
      <w:pPr>
        <w:pStyle w:val="a3"/>
      </w:pPr>
      <w:r>
        <w:rPr>
          <w:rFonts w:eastAsia="Times New Roman"/>
          <w:b/>
          <w:bCs/>
          <w:kern w:val="44"/>
          <w:sz w:val="32"/>
          <w:szCs w:val="44"/>
        </w:rPr>
        <w:br w:type="page"/>
      </w:r>
    </w:p>
    <w:p w14:paraId="79539E59" w14:textId="77777777" w:rsidR="00A07A14" w:rsidRDefault="00F66D2B">
      <w:pPr>
        <w:keepNext/>
        <w:keepLines/>
        <w:spacing w:before="360" w:after="120" w:line="360" w:lineRule="auto"/>
        <w:jc w:val="center"/>
        <w:outlineLvl w:val="0"/>
        <w:rPr>
          <w:rFonts w:eastAsia="Times New Roman"/>
          <w:b/>
          <w:bCs/>
          <w:kern w:val="44"/>
          <w:sz w:val="32"/>
          <w:szCs w:val="44"/>
        </w:rPr>
      </w:pPr>
      <w:bookmarkStart w:id="15" w:name="_Toc109312269"/>
      <w:r>
        <w:rPr>
          <w:rFonts w:eastAsia="Times New Roman" w:hint="eastAsia"/>
          <w:b/>
          <w:bCs/>
          <w:kern w:val="44"/>
          <w:sz w:val="32"/>
          <w:szCs w:val="44"/>
        </w:rPr>
        <w:lastRenderedPageBreak/>
        <w:t xml:space="preserve">4 </w:t>
      </w:r>
      <w:r>
        <w:rPr>
          <w:rFonts w:ascii="宋体" w:hAnsi="宋体" w:cs="宋体" w:hint="eastAsia"/>
          <w:b/>
          <w:bCs/>
          <w:kern w:val="44"/>
          <w:sz w:val="32"/>
          <w:szCs w:val="44"/>
        </w:rPr>
        <w:t>检测与评估</w:t>
      </w:r>
      <w:bookmarkEnd w:id="15"/>
    </w:p>
    <w:p w14:paraId="17EEB079" w14:textId="77777777" w:rsidR="00A07A14" w:rsidRDefault="00F66D2B">
      <w:pPr>
        <w:spacing w:before="260" w:after="260"/>
        <w:jc w:val="center"/>
        <w:outlineLvl w:val="1"/>
        <w:rPr>
          <w:rFonts w:eastAsia="黑体"/>
          <w:bCs/>
          <w:sz w:val="28"/>
          <w:szCs w:val="28"/>
        </w:rPr>
      </w:pPr>
      <w:bookmarkStart w:id="16" w:name="_Toc109312270"/>
      <w:r>
        <w:rPr>
          <w:rFonts w:eastAsia="黑体" w:hint="eastAsia"/>
          <w:bCs/>
          <w:sz w:val="28"/>
          <w:szCs w:val="28"/>
        </w:rPr>
        <w:t xml:space="preserve">4.1 </w:t>
      </w:r>
      <w:r>
        <w:rPr>
          <w:rFonts w:eastAsia="黑体" w:hint="eastAsia"/>
          <w:bCs/>
          <w:sz w:val="28"/>
          <w:szCs w:val="28"/>
        </w:rPr>
        <w:t>一般规定</w:t>
      </w:r>
      <w:bookmarkEnd w:id="16"/>
    </w:p>
    <w:p w14:paraId="3AF4DA6A" w14:textId="77777777" w:rsidR="00A07A14" w:rsidRDefault="00F66D2B">
      <w:pPr>
        <w:spacing w:line="360" w:lineRule="auto"/>
        <w:rPr>
          <w:rFonts w:eastAsiaTheme="minorEastAsia"/>
          <w:bCs/>
        </w:rPr>
      </w:pPr>
      <w:r>
        <w:rPr>
          <w:rFonts w:eastAsiaTheme="minorEastAsia" w:hint="eastAsia"/>
          <w:b/>
        </w:rPr>
        <w:t>4.1.1</w:t>
      </w:r>
      <w:r>
        <w:rPr>
          <w:rFonts w:eastAsiaTheme="minorEastAsia" w:hint="eastAsia"/>
          <w:bCs/>
        </w:rPr>
        <w:t xml:space="preserve"> </w:t>
      </w:r>
      <w:r>
        <w:rPr>
          <w:rFonts w:eastAsiaTheme="minorEastAsia" w:hint="eastAsia"/>
          <w:bCs/>
        </w:rPr>
        <w:t>给水管道叠层结构修复前应进行管道检测与评估。</w:t>
      </w:r>
    </w:p>
    <w:p w14:paraId="5E6BE0C9" w14:textId="77777777" w:rsidR="00A07A14" w:rsidRDefault="00F66D2B">
      <w:pPr>
        <w:spacing w:line="360" w:lineRule="auto"/>
        <w:rPr>
          <w:rFonts w:eastAsiaTheme="minorEastAsia"/>
          <w:bCs/>
        </w:rPr>
      </w:pPr>
      <w:r>
        <w:rPr>
          <w:rFonts w:eastAsiaTheme="minorEastAsia" w:hint="eastAsia"/>
          <w:b/>
        </w:rPr>
        <w:t>4.1.2</w:t>
      </w:r>
      <w:r>
        <w:rPr>
          <w:rFonts w:eastAsiaTheme="minorEastAsia" w:hint="eastAsia"/>
          <w:bCs/>
        </w:rPr>
        <w:t xml:space="preserve"> </w:t>
      </w:r>
      <w:r>
        <w:rPr>
          <w:rFonts w:eastAsiaTheme="minorEastAsia" w:hint="eastAsia"/>
          <w:bCs/>
        </w:rPr>
        <w:t>给水管道检测宜采用无损检测方法。</w:t>
      </w:r>
    </w:p>
    <w:p w14:paraId="6B9B5569" w14:textId="77777777" w:rsidR="00A07A14" w:rsidRDefault="00F66D2B">
      <w:pPr>
        <w:spacing w:line="360" w:lineRule="auto"/>
        <w:rPr>
          <w:rFonts w:eastAsiaTheme="minorEastAsia"/>
          <w:bCs/>
        </w:rPr>
      </w:pPr>
      <w:r>
        <w:rPr>
          <w:rFonts w:eastAsiaTheme="minorEastAsia" w:hint="eastAsia"/>
          <w:b/>
        </w:rPr>
        <w:t>4.1.</w:t>
      </w:r>
      <w:r>
        <w:rPr>
          <w:rFonts w:eastAsiaTheme="minorEastAsia"/>
          <w:b/>
        </w:rPr>
        <w:t>3</w:t>
      </w:r>
      <w:r>
        <w:rPr>
          <w:rFonts w:eastAsiaTheme="minorEastAsia" w:hint="eastAsia"/>
          <w:bCs/>
        </w:rPr>
        <w:t xml:space="preserve"> </w:t>
      </w:r>
      <w:r>
        <w:rPr>
          <w:rFonts w:eastAsiaTheme="minorEastAsia" w:hint="eastAsia"/>
          <w:bCs/>
        </w:rPr>
        <w:t>给水管道的检测与评估应符合现行行业标准《城镇给水管道非开挖修复更新工程技术规程》</w:t>
      </w:r>
      <w:r>
        <w:rPr>
          <w:rFonts w:eastAsiaTheme="minorEastAsia" w:hint="eastAsia"/>
          <w:bCs/>
        </w:rPr>
        <w:t>CJJ/T 244</w:t>
      </w:r>
      <w:r>
        <w:rPr>
          <w:rFonts w:eastAsiaTheme="minorEastAsia" w:hint="eastAsia"/>
          <w:bCs/>
        </w:rPr>
        <w:t>的有关规定。</w:t>
      </w:r>
    </w:p>
    <w:p w14:paraId="4AE4B6A3" w14:textId="77777777" w:rsidR="00A07A14" w:rsidRDefault="00F66D2B">
      <w:pPr>
        <w:spacing w:line="360" w:lineRule="auto"/>
        <w:rPr>
          <w:rFonts w:eastAsiaTheme="minorEastAsia"/>
          <w:bCs/>
        </w:rPr>
      </w:pPr>
      <w:r>
        <w:rPr>
          <w:rFonts w:eastAsiaTheme="minorEastAsia" w:hint="eastAsia"/>
          <w:b/>
        </w:rPr>
        <w:t>4.1.</w:t>
      </w:r>
      <w:r>
        <w:rPr>
          <w:rFonts w:eastAsiaTheme="minorEastAsia"/>
          <w:b/>
        </w:rPr>
        <w:t>4</w:t>
      </w:r>
      <w:r>
        <w:rPr>
          <w:rFonts w:eastAsiaTheme="minorEastAsia" w:hint="eastAsia"/>
          <w:bCs/>
        </w:rPr>
        <w:t xml:space="preserve"> </w:t>
      </w:r>
      <w:r>
        <w:rPr>
          <w:rFonts w:eastAsiaTheme="minorEastAsia" w:hint="eastAsia"/>
          <w:bCs/>
        </w:rPr>
        <w:t>检测过程中，应采取安全保护措施，不得对管道产生污染，并应减少对用户正常用水的影响。管道清洗施工时，应在工作区域周边设置围挡、安全警示标志及导向标识，确保人员安全。</w:t>
      </w:r>
    </w:p>
    <w:p w14:paraId="433F6E92" w14:textId="77777777" w:rsidR="00A07A14" w:rsidRDefault="00F66D2B">
      <w:pPr>
        <w:spacing w:line="360" w:lineRule="auto"/>
        <w:rPr>
          <w:rFonts w:eastAsiaTheme="minorEastAsia"/>
          <w:bCs/>
        </w:rPr>
      </w:pPr>
      <w:r>
        <w:rPr>
          <w:rFonts w:eastAsiaTheme="minorEastAsia" w:hint="eastAsia"/>
          <w:b/>
        </w:rPr>
        <w:t>4.1.</w:t>
      </w:r>
      <w:r>
        <w:rPr>
          <w:rFonts w:eastAsiaTheme="minorEastAsia"/>
          <w:b/>
        </w:rPr>
        <w:t>5</w:t>
      </w:r>
      <w:r>
        <w:rPr>
          <w:rFonts w:eastAsiaTheme="minorEastAsia" w:hint="eastAsia"/>
          <w:bCs/>
        </w:rPr>
        <w:t xml:space="preserve"> </w:t>
      </w:r>
      <w:r>
        <w:rPr>
          <w:rFonts w:eastAsiaTheme="minorEastAsia" w:hint="eastAsia"/>
          <w:bCs/>
        </w:rPr>
        <w:t>管道检测与评估应提交报告并及时归档。</w:t>
      </w:r>
    </w:p>
    <w:p w14:paraId="7381AB55" w14:textId="77777777" w:rsidR="00A07A14" w:rsidRDefault="00F66D2B">
      <w:pPr>
        <w:spacing w:before="260" w:after="260"/>
        <w:jc w:val="center"/>
        <w:outlineLvl w:val="1"/>
        <w:rPr>
          <w:rFonts w:eastAsia="黑体"/>
          <w:bCs/>
          <w:sz w:val="28"/>
          <w:szCs w:val="28"/>
        </w:rPr>
      </w:pPr>
      <w:bookmarkStart w:id="17" w:name="_Toc109312271"/>
      <w:r>
        <w:rPr>
          <w:rFonts w:eastAsia="黑体" w:hint="eastAsia"/>
          <w:bCs/>
          <w:sz w:val="28"/>
          <w:szCs w:val="28"/>
        </w:rPr>
        <w:t xml:space="preserve">4.2 </w:t>
      </w:r>
      <w:r>
        <w:rPr>
          <w:rFonts w:eastAsia="黑体" w:hint="eastAsia"/>
          <w:bCs/>
          <w:sz w:val="28"/>
          <w:szCs w:val="28"/>
        </w:rPr>
        <w:t>管道调查</w:t>
      </w:r>
      <w:bookmarkEnd w:id="17"/>
    </w:p>
    <w:p w14:paraId="5096C2FB" w14:textId="4C0F54F1" w:rsidR="00A07A14" w:rsidRDefault="00F66D2B">
      <w:pPr>
        <w:spacing w:line="360" w:lineRule="auto"/>
        <w:rPr>
          <w:rFonts w:eastAsiaTheme="minorEastAsia"/>
          <w:bCs/>
        </w:rPr>
      </w:pPr>
      <w:r>
        <w:rPr>
          <w:rFonts w:eastAsiaTheme="minorEastAsia" w:hint="eastAsia"/>
          <w:b/>
        </w:rPr>
        <w:t>4.2.1</w:t>
      </w:r>
      <w:r>
        <w:rPr>
          <w:rFonts w:eastAsiaTheme="minorEastAsia" w:hint="eastAsia"/>
          <w:bCs/>
        </w:rPr>
        <w:t xml:space="preserve"> </w:t>
      </w:r>
      <w:r w:rsidR="00FE439B">
        <w:rPr>
          <w:rFonts w:eastAsiaTheme="minorEastAsia" w:hint="eastAsia"/>
          <w:bCs/>
        </w:rPr>
        <w:t>给水管道叠层结构修复工程设计前应查明原管道</w:t>
      </w:r>
      <w:r w:rsidR="00FE439B">
        <w:rPr>
          <w:rFonts w:eastAsiaTheme="minorEastAsia"/>
          <w:bCs/>
        </w:rPr>
        <w:t>、工作井的基本概况、</w:t>
      </w:r>
      <w:r>
        <w:rPr>
          <w:rFonts w:eastAsiaTheme="minorEastAsia" w:hint="eastAsia"/>
          <w:bCs/>
        </w:rPr>
        <w:t>临近地下管线、构筑物、工程地质和水文地质条件及现场施工环境等。</w:t>
      </w:r>
    </w:p>
    <w:p w14:paraId="42C2EEA0" w14:textId="77777777" w:rsidR="00A07A14" w:rsidRDefault="00F66D2B">
      <w:pPr>
        <w:spacing w:line="360" w:lineRule="auto"/>
        <w:rPr>
          <w:rFonts w:eastAsia="楷体"/>
          <w:bCs/>
          <w:color w:val="C00000"/>
        </w:rPr>
      </w:pPr>
      <w:r>
        <w:rPr>
          <w:rFonts w:eastAsia="楷体" w:hint="eastAsia"/>
          <w:bCs/>
          <w:color w:val="C00000"/>
        </w:rPr>
        <w:t>条文说明：</w:t>
      </w:r>
    </w:p>
    <w:p w14:paraId="4B4948FD" w14:textId="77777777" w:rsidR="00A07A14" w:rsidRDefault="00F66D2B">
      <w:pPr>
        <w:spacing w:line="360" w:lineRule="auto"/>
        <w:rPr>
          <w:rFonts w:eastAsia="楷体"/>
          <w:bCs/>
          <w:color w:val="C00000"/>
        </w:rPr>
      </w:pPr>
      <w:r>
        <w:rPr>
          <w:rFonts w:eastAsia="楷体" w:hint="eastAsia"/>
          <w:b/>
          <w:color w:val="C00000"/>
        </w:rPr>
        <w:t>4.2.1</w:t>
      </w:r>
      <w:r>
        <w:rPr>
          <w:rFonts w:eastAsia="楷体"/>
          <w:b/>
          <w:color w:val="C00000"/>
        </w:rPr>
        <w:t xml:space="preserve"> </w:t>
      </w:r>
      <w:r>
        <w:rPr>
          <w:rFonts w:eastAsia="楷体" w:hint="eastAsia"/>
          <w:bCs/>
          <w:color w:val="C00000"/>
        </w:rPr>
        <w:t>详细要求可参考现行行业标准《城镇给水管道非开挖修复更新工程技术规程》</w:t>
      </w:r>
      <w:r>
        <w:rPr>
          <w:rFonts w:eastAsia="楷体" w:hint="eastAsia"/>
          <w:bCs/>
          <w:color w:val="C00000"/>
        </w:rPr>
        <w:t>CJJ/T 244</w:t>
      </w:r>
      <w:r>
        <w:rPr>
          <w:rFonts w:eastAsia="楷体" w:hint="eastAsia"/>
          <w:bCs/>
          <w:color w:val="C00000"/>
        </w:rPr>
        <w:t>等。</w:t>
      </w:r>
    </w:p>
    <w:p w14:paraId="5581FC15" w14:textId="77777777" w:rsidR="00A07A14" w:rsidRDefault="00F66D2B">
      <w:pPr>
        <w:spacing w:line="360" w:lineRule="auto"/>
        <w:rPr>
          <w:rFonts w:eastAsiaTheme="minorEastAsia"/>
          <w:bCs/>
        </w:rPr>
      </w:pPr>
      <w:r>
        <w:rPr>
          <w:rFonts w:eastAsiaTheme="minorEastAsia" w:hint="eastAsia"/>
          <w:b/>
        </w:rPr>
        <w:t>4.2.2</w:t>
      </w:r>
      <w:r>
        <w:rPr>
          <w:rFonts w:eastAsiaTheme="minorEastAsia" w:hint="eastAsia"/>
          <w:bCs/>
        </w:rPr>
        <w:t xml:space="preserve"> </w:t>
      </w:r>
      <w:r>
        <w:rPr>
          <w:rFonts w:eastAsiaTheme="minorEastAsia" w:hint="eastAsia"/>
          <w:bCs/>
        </w:rPr>
        <w:t>给水管道基本概况调查宜符合下列规定：</w:t>
      </w:r>
    </w:p>
    <w:p w14:paraId="76B09A3A"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调查内容宜包括下列内容：</w:t>
      </w:r>
    </w:p>
    <w:p w14:paraId="701992C9" w14:textId="41044D4B" w:rsidR="00A07A14" w:rsidRDefault="00F66D2B">
      <w:pPr>
        <w:spacing w:line="360" w:lineRule="auto"/>
        <w:ind w:firstLine="420"/>
        <w:rPr>
          <w:rFonts w:eastAsiaTheme="minorEastAsia"/>
          <w:bCs/>
        </w:rPr>
      </w:pPr>
      <w:r>
        <w:rPr>
          <w:rFonts w:eastAsiaTheme="minorEastAsia" w:hint="eastAsia"/>
          <w:bCs/>
        </w:rPr>
        <w:t>1</w:t>
      </w:r>
      <w:r w:rsidR="00400BA4">
        <w:rPr>
          <w:rFonts w:eastAsiaTheme="minorEastAsia" w:hint="eastAsia"/>
          <w:bCs/>
        </w:rPr>
        <w:t>）管道竣工时间</w:t>
      </w:r>
      <w:r>
        <w:rPr>
          <w:rFonts w:eastAsiaTheme="minorEastAsia" w:hint="eastAsia"/>
          <w:bCs/>
        </w:rPr>
        <w:t>、</w:t>
      </w:r>
      <w:r w:rsidR="00400BA4">
        <w:rPr>
          <w:rFonts w:eastAsiaTheme="minorEastAsia" w:hint="eastAsia"/>
          <w:bCs/>
        </w:rPr>
        <w:t>平面</w:t>
      </w:r>
      <w:r>
        <w:rPr>
          <w:rFonts w:eastAsiaTheme="minorEastAsia" w:hint="eastAsia"/>
          <w:bCs/>
        </w:rPr>
        <w:t>位置、走向、埋深、截面尺寸、壁厚、长度、工作压力、流量、原管道强度等级或承载能力等；</w:t>
      </w:r>
    </w:p>
    <w:p w14:paraId="202122A1" w14:textId="77777777" w:rsidR="00A07A14" w:rsidRDefault="00F66D2B">
      <w:pPr>
        <w:spacing w:line="360" w:lineRule="auto"/>
        <w:ind w:firstLine="420"/>
        <w:rPr>
          <w:rFonts w:eastAsiaTheme="minorEastAsia"/>
          <w:bCs/>
        </w:rPr>
      </w:pPr>
      <w:r>
        <w:rPr>
          <w:rFonts w:eastAsiaTheme="minorEastAsia" w:hint="eastAsia"/>
          <w:bCs/>
        </w:rPr>
        <w:t>2</w:t>
      </w:r>
      <w:r>
        <w:rPr>
          <w:rFonts w:eastAsiaTheme="minorEastAsia" w:hint="eastAsia"/>
          <w:bCs/>
        </w:rPr>
        <w:t>）管道材质、接口形式；</w:t>
      </w:r>
    </w:p>
    <w:p w14:paraId="323A4CD6" w14:textId="77777777" w:rsidR="00A07A14" w:rsidRDefault="00F66D2B">
      <w:pPr>
        <w:spacing w:line="360" w:lineRule="auto"/>
        <w:ind w:firstLine="420"/>
        <w:rPr>
          <w:rFonts w:eastAsiaTheme="minorEastAsia"/>
          <w:bCs/>
        </w:rPr>
      </w:pPr>
      <w:r>
        <w:rPr>
          <w:rFonts w:eastAsiaTheme="minorEastAsia" w:hint="eastAsia"/>
          <w:bCs/>
        </w:rPr>
        <w:t>3</w:t>
      </w:r>
      <w:r>
        <w:rPr>
          <w:rFonts w:eastAsiaTheme="minorEastAsia" w:hint="eastAsia"/>
          <w:bCs/>
        </w:rPr>
        <w:t>）阀门、配件、支管、管道弯头的数量和位置、变径情况；</w:t>
      </w:r>
    </w:p>
    <w:p w14:paraId="01A27920" w14:textId="77777777" w:rsidR="00A07A14" w:rsidRDefault="00F66D2B">
      <w:pPr>
        <w:spacing w:line="360" w:lineRule="auto"/>
        <w:ind w:firstLine="420"/>
        <w:rPr>
          <w:rFonts w:eastAsiaTheme="minorEastAsia"/>
          <w:bCs/>
        </w:rPr>
      </w:pPr>
      <w:r>
        <w:rPr>
          <w:rFonts w:eastAsiaTheme="minorEastAsia" w:hint="eastAsia"/>
          <w:bCs/>
        </w:rPr>
        <w:t>4</w:t>
      </w:r>
      <w:r>
        <w:rPr>
          <w:rFonts w:eastAsiaTheme="minorEastAsia" w:hint="eastAsia"/>
          <w:bCs/>
        </w:rPr>
        <w:t>）管道施工工艺、管道基础类型；</w:t>
      </w:r>
    </w:p>
    <w:p w14:paraId="510D69C3" w14:textId="77777777" w:rsidR="00A07A14" w:rsidRDefault="00F66D2B">
      <w:pPr>
        <w:spacing w:line="360" w:lineRule="auto"/>
        <w:ind w:firstLine="420"/>
        <w:rPr>
          <w:rFonts w:eastAsiaTheme="minorEastAsia"/>
          <w:bCs/>
        </w:rPr>
      </w:pPr>
      <w:r>
        <w:rPr>
          <w:rFonts w:eastAsiaTheme="minorEastAsia" w:hint="eastAsia"/>
          <w:bCs/>
        </w:rPr>
        <w:t>5</w:t>
      </w:r>
      <w:r>
        <w:rPr>
          <w:rFonts w:eastAsiaTheme="minorEastAsia" w:hint="eastAsia"/>
          <w:bCs/>
        </w:rPr>
        <w:t>）管道运行、维修情况；</w:t>
      </w:r>
    </w:p>
    <w:p w14:paraId="0A9F2CF8" w14:textId="26C9435D" w:rsidR="00A07A14" w:rsidRDefault="00F66D2B">
      <w:pPr>
        <w:spacing w:line="360" w:lineRule="auto"/>
        <w:ind w:firstLine="420"/>
        <w:rPr>
          <w:rFonts w:eastAsiaTheme="minorEastAsia"/>
          <w:bCs/>
        </w:rPr>
      </w:pPr>
      <w:r>
        <w:rPr>
          <w:rFonts w:eastAsiaTheme="minorEastAsia" w:hint="eastAsia"/>
          <w:bCs/>
        </w:rPr>
        <w:t>6</w:t>
      </w:r>
      <w:r w:rsidR="00284E11">
        <w:rPr>
          <w:rFonts w:eastAsiaTheme="minorEastAsia" w:hint="eastAsia"/>
          <w:bCs/>
        </w:rPr>
        <w:t>）地下水位情况等；</w:t>
      </w:r>
    </w:p>
    <w:p w14:paraId="122A1AA2" w14:textId="65D22784" w:rsidR="00284E11" w:rsidRDefault="00284E11">
      <w:pPr>
        <w:spacing w:line="360" w:lineRule="auto"/>
        <w:ind w:firstLine="420"/>
        <w:rPr>
          <w:rFonts w:eastAsiaTheme="minorEastAsia"/>
          <w:bCs/>
        </w:rPr>
      </w:pPr>
      <w:r>
        <w:rPr>
          <w:rFonts w:eastAsiaTheme="minorEastAsia" w:hint="eastAsia"/>
          <w:bCs/>
        </w:rPr>
        <w:t>7</w:t>
      </w:r>
      <w:r>
        <w:rPr>
          <w:rFonts w:eastAsiaTheme="minorEastAsia"/>
          <w:bCs/>
        </w:rPr>
        <w:t>）管线构筑物的位置、结构形式、强度等级等。</w:t>
      </w:r>
    </w:p>
    <w:p w14:paraId="178CDDD8" w14:textId="77777777" w:rsidR="00A07A14" w:rsidRDefault="00F66D2B">
      <w:pPr>
        <w:spacing w:line="360" w:lineRule="auto"/>
        <w:ind w:firstLine="420"/>
        <w:rPr>
          <w:rFonts w:eastAsiaTheme="minorEastAsia"/>
          <w:bCs/>
        </w:rPr>
      </w:pPr>
      <w:r>
        <w:rPr>
          <w:rFonts w:eastAsiaTheme="minorEastAsia" w:hint="eastAsia"/>
          <w:b/>
        </w:rPr>
        <w:lastRenderedPageBreak/>
        <w:t>2</w:t>
      </w:r>
      <w:r>
        <w:rPr>
          <w:rFonts w:eastAsiaTheme="minorEastAsia" w:hint="eastAsia"/>
          <w:bCs/>
        </w:rPr>
        <w:t xml:space="preserve"> </w:t>
      </w:r>
      <w:r>
        <w:rPr>
          <w:rFonts w:eastAsiaTheme="minorEastAsia" w:hint="eastAsia"/>
          <w:bCs/>
        </w:rPr>
        <w:t>复测内容宜包括管道的截面尺寸、壁厚、椭圆度、长度等参数。</w:t>
      </w:r>
    </w:p>
    <w:p w14:paraId="12276058" w14:textId="77777777" w:rsidR="00A07A14" w:rsidRDefault="00F66D2B">
      <w:pPr>
        <w:spacing w:line="360" w:lineRule="auto"/>
        <w:rPr>
          <w:rFonts w:eastAsiaTheme="minorEastAsia"/>
          <w:bCs/>
        </w:rPr>
      </w:pPr>
      <w:r>
        <w:rPr>
          <w:rFonts w:eastAsiaTheme="minorEastAsia" w:hint="eastAsia"/>
          <w:b/>
        </w:rPr>
        <w:t>4.2.</w:t>
      </w:r>
      <w:r>
        <w:rPr>
          <w:rFonts w:eastAsiaTheme="minorEastAsia"/>
          <w:b/>
        </w:rPr>
        <w:t>3</w:t>
      </w:r>
      <w:r>
        <w:rPr>
          <w:rFonts w:eastAsiaTheme="minorEastAsia" w:hint="eastAsia"/>
          <w:bCs/>
        </w:rPr>
        <w:t xml:space="preserve"> </w:t>
      </w:r>
      <w:r>
        <w:rPr>
          <w:rFonts w:eastAsiaTheme="minorEastAsia" w:hint="eastAsia"/>
          <w:bCs/>
        </w:rPr>
        <w:t>现场环境调查应包括下列内容：</w:t>
      </w:r>
    </w:p>
    <w:p w14:paraId="0BA7BE47"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进出场道路调查；</w:t>
      </w:r>
    </w:p>
    <w:p w14:paraId="3D3B6703"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施工占地调查；</w:t>
      </w:r>
    </w:p>
    <w:p w14:paraId="2AEBA0ED"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施工现场水源调查；</w:t>
      </w:r>
    </w:p>
    <w:p w14:paraId="2C897ED6"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施工现场电源调查；</w:t>
      </w:r>
    </w:p>
    <w:p w14:paraId="31D3B04F" w14:textId="77777777" w:rsidR="00A07A14" w:rsidRDefault="00F66D2B">
      <w:pPr>
        <w:spacing w:line="360" w:lineRule="auto"/>
        <w:ind w:firstLine="420"/>
        <w:rPr>
          <w:rFonts w:eastAsiaTheme="minorEastAsia"/>
          <w:bCs/>
        </w:rPr>
      </w:pPr>
      <w:r>
        <w:rPr>
          <w:rFonts w:eastAsiaTheme="minorEastAsia" w:hint="eastAsia"/>
          <w:b/>
        </w:rPr>
        <w:t>5</w:t>
      </w:r>
      <w:r>
        <w:rPr>
          <w:rFonts w:eastAsiaTheme="minorEastAsia" w:hint="eastAsia"/>
          <w:bCs/>
        </w:rPr>
        <w:t xml:space="preserve"> </w:t>
      </w:r>
      <w:r>
        <w:rPr>
          <w:rFonts w:eastAsiaTheme="minorEastAsia" w:hint="eastAsia"/>
          <w:bCs/>
        </w:rPr>
        <w:t>地下既有管线调查。</w:t>
      </w:r>
    </w:p>
    <w:p w14:paraId="211F9500" w14:textId="77777777" w:rsidR="00A07A14" w:rsidRDefault="00F66D2B">
      <w:pPr>
        <w:spacing w:line="360" w:lineRule="auto"/>
        <w:rPr>
          <w:rFonts w:eastAsia="楷体"/>
          <w:bCs/>
          <w:color w:val="C00000"/>
        </w:rPr>
      </w:pPr>
      <w:r>
        <w:rPr>
          <w:rFonts w:eastAsia="楷体" w:hint="eastAsia"/>
          <w:bCs/>
          <w:color w:val="C00000"/>
        </w:rPr>
        <w:t>条文说明：</w:t>
      </w:r>
    </w:p>
    <w:p w14:paraId="53A3F3B8" w14:textId="77777777" w:rsidR="00A07A14" w:rsidRDefault="00F66D2B">
      <w:pPr>
        <w:spacing w:line="360" w:lineRule="auto"/>
        <w:rPr>
          <w:rFonts w:eastAsia="楷体"/>
          <w:bCs/>
          <w:color w:val="C00000"/>
        </w:rPr>
      </w:pPr>
      <w:r>
        <w:rPr>
          <w:rFonts w:eastAsia="楷体" w:hint="eastAsia"/>
          <w:b/>
          <w:color w:val="C00000"/>
        </w:rPr>
        <w:t>4.2.</w:t>
      </w:r>
      <w:r>
        <w:rPr>
          <w:rFonts w:eastAsia="楷体"/>
          <w:b/>
          <w:color w:val="C00000"/>
        </w:rPr>
        <w:t>3</w:t>
      </w:r>
      <w:r>
        <w:rPr>
          <w:rFonts w:eastAsia="楷体" w:hint="eastAsia"/>
          <w:bCs/>
          <w:color w:val="C00000"/>
        </w:rPr>
        <w:t xml:space="preserve"> </w:t>
      </w:r>
      <w:r>
        <w:rPr>
          <w:rFonts w:eastAsia="楷体" w:hint="eastAsia"/>
          <w:bCs/>
          <w:color w:val="C00000"/>
        </w:rPr>
        <w:t>现场环境调查的详细内容包括：</w:t>
      </w:r>
    </w:p>
    <w:p w14:paraId="53C9C810" w14:textId="77777777" w:rsidR="00A07A14" w:rsidRDefault="00F66D2B">
      <w:pPr>
        <w:spacing w:line="360" w:lineRule="auto"/>
        <w:ind w:firstLine="420"/>
        <w:rPr>
          <w:rFonts w:eastAsia="楷体"/>
          <w:bCs/>
          <w:color w:val="C00000"/>
        </w:rPr>
      </w:pPr>
      <w:r>
        <w:rPr>
          <w:rFonts w:eastAsia="楷体" w:hint="eastAsia"/>
          <w:bCs/>
          <w:color w:val="C00000"/>
        </w:rPr>
        <w:t xml:space="preserve">1 </w:t>
      </w:r>
      <w:r>
        <w:rPr>
          <w:rFonts w:eastAsia="楷体" w:hint="eastAsia"/>
          <w:bCs/>
          <w:color w:val="C00000"/>
        </w:rPr>
        <w:t>进出场道路调查：应了解不同天气、不同时段的道路通行情况，查明车辆、行人的流量对进场道路和施工现场的影响；</w:t>
      </w:r>
    </w:p>
    <w:p w14:paraId="7F0CEF11" w14:textId="77777777" w:rsidR="00A07A14" w:rsidRDefault="00F66D2B">
      <w:pPr>
        <w:spacing w:line="360" w:lineRule="auto"/>
        <w:ind w:firstLine="420"/>
        <w:rPr>
          <w:rFonts w:eastAsia="楷体"/>
          <w:bCs/>
          <w:color w:val="C00000"/>
        </w:rPr>
      </w:pPr>
      <w:r>
        <w:rPr>
          <w:rFonts w:eastAsia="楷体" w:hint="eastAsia"/>
          <w:bCs/>
          <w:color w:val="C00000"/>
        </w:rPr>
        <w:t xml:space="preserve">2 </w:t>
      </w:r>
      <w:r>
        <w:rPr>
          <w:rFonts w:eastAsia="楷体" w:hint="eastAsia"/>
          <w:bCs/>
          <w:color w:val="C00000"/>
        </w:rPr>
        <w:t>施工占地调查：应了解施工设备、车辆停放位置与平面空间大小。涉及交通导行的，应考虑导行道路；涉及旁通临时管道的，应考虑临时管道的占位；</w:t>
      </w:r>
    </w:p>
    <w:p w14:paraId="2E3C568A" w14:textId="77777777" w:rsidR="00A07A14" w:rsidRDefault="00F66D2B">
      <w:pPr>
        <w:spacing w:line="360" w:lineRule="auto"/>
        <w:ind w:firstLine="420"/>
        <w:rPr>
          <w:rFonts w:eastAsia="楷体"/>
          <w:bCs/>
          <w:color w:val="C00000"/>
        </w:rPr>
      </w:pPr>
      <w:r>
        <w:rPr>
          <w:rFonts w:eastAsia="楷体" w:hint="eastAsia"/>
          <w:bCs/>
          <w:color w:val="C00000"/>
        </w:rPr>
        <w:t xml:space="preserve">3 </w:t>
      </w:r>
      <w:r>
        <w:rPr>
          <w:rFonts w:eastAsia="楷体" w:hint="eastAsia"/>
          <w:bCs/>
          <w:color w:val="C00000"/>
        </w:rPr>
        <w:t>施工现场水源调查：应了解现场已有水源的位置与施工现场距离、水量、输送线路铺设环境等；</w:t>
      </w:r>
    </w:p>
    <w:p w14:paraId="5BD0AD3E" w14:textId="77777777" w:rsidR="00A07A14" w:rsidRDefault="00F66D2B">
      <w:pPr>
        <w:spacing w:line="360" w:lineRule="auto"/>
        <w:ind w:firstLine="420"/>
        <w:rPr>
          <w:rFonts w:eastAsia="楷体"/>
          <w:bCs/>
          <w:color w:val="C00000"/>
        </w:rPr>
      </w:pPr>
      <w:r>
        <w:rPr>
          <w:rFonts w:eastAsia="楷体" w:hint="eastAsia"/>
          <w:bCs/>
          <w:color w:val="C00000"/>
        </w:rPr>
        <w:t xml:space="preserve">4 </w:t>
      </w:r>
      <w:r>
        <w:rPr>
          <w:rFonts w:eastAsia="楷体" w:hint="eastAsia"/>
          <w:bCs/>
          <w:color w:val="C00000"/>
        </w:rPr>
        <w:t>施工现场电源调查：应了解现场已有动力电源的功率、电压，电源位置与施工现场距离，以及输送线路铺设环境等；</w:t>
      </w:r>
    </w:p>
    <w:p w14:paraId="6F931DCE" w14:textId="77777777" w:rsidR="00A07A14" w:rsidRDefault="00F66D2B">
      <w:pPr>
        <w:spacing w:line="360" w:lineRule="auto"/>
        <w:ind w:firstLine="420"/>
        <w:rPr>
          <w:rFonts w:eastAsia="楷体"/>
          <w:bCs/>
          <w:color w:val="C00000"/>
        </w:rPr>
      </w:pPr>
      <w:r>
        <w:rPr>
          <w:rFonts w:eastAsia="楷体" w:hint="eastAsia"/>
          <w:bCs/>
          <w:color w:val="C00000"/>
        </w:rPr>
        <w:t xml:space="preserve">5 </w:t>
      </w:r>
      <w:r>
        <w:rPr>
          <w:rFonts w:eastAsia="楷体" w:hint="eastAsia"/>
          <w:bCs/>
          <w:color w:val="C00000"/>
        </w:rPr>
        <w:t>地下既有管线调查：应了解叠层结构修复管道沿线邻近及与之交叉的各种地下管线。</w:t>
      </w:r>
    </w:p>
    <w:p w14:paraId="79EB5275" w14:textId="77777777" w:rsidR="00A07A14" w:rsidRDefault="00F66D2B">
      <w:pPr>
        <w:spacing w:before="260" w:after="260"/>
        <w:jc w:val="center"/>
        <w:outlineLvl w:val="1"/>
        <w:rPr>
          <w:rFonts w:eastAsia="黑体"/>
          <w:bCs/>
          <w:sz w:val="28"/>
          <w:szCs w:val="28"/>
        </w:rPr>
      </w:pPr>
      <w:bookmarkStart w:id="18" w:name="_Toc109312272"/>
      <w:r>
        <w:rPr>
          <w:rFonts w:eastAsia="黑体" w:hint="eastAsia"/>
          <w:bCs/>
          <w:sz w:val="28"/>
          <w:szCs w:val="28"/>
        </w:rPr>
        <w:t xml:space="preserve">4.3 </w:t>
      </w:r>
      <w:r>
        <w:rPr>
          <w:rFonts w:eastAsia="黑体" w:hint="eastAsia"/>
          <w:bCs/>
          <w:sz w:val="28"/>
          <w:szCs w:val="28"/>
        </w:rPr>
        <w:t>管道清洗</w:t>
      </w:r>
      <w:bookmarkEnd w:id="18"/>
    </w:p>
    <w:p w14:paraId="53C73EA0" w14:textId="65937DE0" w:rsidR="00A07A14" w:rsidRDefault="00F66D2B">
      <w:pPr>
        <w:spacing w:line="360" w:lineRule="auto"/>
        <w:rPr>
          <w:rFonts w:eastAsiaTheme="minorEastAsia"/>
          <w:bCs/>
        </w:rPr>
      </w:pPr>
      <w:r>
        <w:rPr>
          <w:rFonts w:eastAsiaTheme="minorEastAsia" w:hint="eastAsia"/>
          <w:b/>
        </w:rPr>
        <w:t>4.3.1</w:t>
      </w:r>
      <w:r>
        <w:rPr>
          <w:rFonts w:eastAsiaTheme="minorEastAsia" w:hint="eastAsia"/>
          <w:bCs/>
        </w:rPr>
        <w:t xml:space="preserve"> </w:t>
      </w:r>
      <w:r w:rsidR="008E06A0">
        <w:rPr>
          <w:rFonts w:eastAsiaTheme="minorEastAsia" w:hint="eastAsia"/>
          <w:bCs/>
        </w:rPr>
        <w:t>给水管道非带压检测时，应进行管道清理，并满足管道</w:t>
      </w:r>
      <w:r>
        <w:rPr>
          <w:rFonts w:eastAsiaTheme="minorEastAsia" w:hint="eastAsia"/>
          <w:bCs/>
        </w:rPr>
        <w:t>检测与评估工作要求的条件。</w:t>
      </w:r>
    </w:p>
    <w:p w14:paraId="1DBA5E2A" w14:textId="77777777" w:rsidR="00A07A14" w:rsidRDefault="00F66D2B">
      <w:pPr>
        <w:spacing w:line="360" w:lineRule="auto"/>
        <w:rPr>
          <w:rFonts w:eastAsiaTheme="minorEastAsia"/>
          <w:bCs/>
        </w:rPr>
      </w:pPr>
      <w:r>
        <w:rPr>
          <w:rFonts w:eastAsiaTheme="minorEastAsia" w:hint="eastAsia"/>
          <w:b/>
        </w:rPr>
        <w:t>4.3.2</w:t>
      </w:r>
      <w:r>
        <w:rPr>
          <w:rFonts w:eastAsiaTheme="minorEastAsia" w:hint="eastAsia"/>
          <w:bCs/>
        </w:rPr>
        <w:t xml:space="preserve"> </w:t>
      </w:r>
      <w:r>
        <w:rPr>
          <w:rFonts w:eastAsiaTheme="minorEastAsia" w:hint="eastAsia"/>
          <w:bCs/>
        </w:rPr>
        <w:t>给水管道清洗前的准备工作应符合下列规定：</w:t>
      </w:r>
    </w:p>
    <w:p w14:paraId="11BB232A"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应对原管道进行施工段实地调查，并确定工作井设置位置、断水时段及总时长；</w:t>
      </w:r>
    </w:p>
    <w:p w14:paraId="5340B4AF"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管道断水前宜在管道两端各开挖一个工作井；</w:t>
      </w:r>
    </w:p>
    <w:p w14:paraId="746080C7"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b/>
        </w:rPr>
        <w:t xml:space="preserve"> </w:t>
      </w:r>
      <w:r>
        <w:rPr>
          <w:rFonts w:eastAsiaTheme="minorEastAsia" w:hint="eastAsia"/>
          <w:bCs/>
        </w:rPr>
        <w:t>清洗前应制定断水、封堵、导水方案，并应预先通知相关部门或用户；</w:t>
      </w:r>
    </w:p>
    <w:p w14:paraId="35393F04" w14:textId="77777777" w:rsidR="00A07A14" w:rsidRDefault="00F66D2B">
      <w:pPr>
        <w:spacing w:line="360" w:lineRule="auto"/>
        <w:rPr>
          <w:rFonts w:eastAsiaTheme="minorEastAsia"/>
          <w:bCs/>
        </w:rPr>
      </w:pPr>
      <w:r>
        <w:rPr>
          <w:rFonts w:eastAsiaTheme="minorEastAsia" w:hint="eastAsia"/>
          <w:b/>
        </w:rPr>
        <w:t>4.3.3</w:t>
      </w:r>
      <w:r>
        <w:rPr>
          <w:rFonts w:eastAsiaTheme="minorEastAsia" w:hint="eastAsia"/>
          <w:bCs/>
        </w:rPr>
        <w:t xml:space="preserve"> </w:t>
      </w:r>
      <w:r>
        <w:rPr>
          <w:rFonts w:eastAsiaTheme="minorEastAsia" w:hint="eastAsia"/>
          <w:bCs/>
        </w:rPr>
        <w:t>给水管道清洗方法宜符合下列规定：</w:t>
      </w:r>
    </w:p>
    <w:p w14:paraId="676F4FD4" w14:textId="557DD110" w:rsidR="00AB1BCD" w:rsidRDefault="00AB1BCD" w:rsidP="00AB1BCD">
      <w:pPr>
        <w:spacing w:line="360" w:lineRule="auto"/>
        <w:ind w:firstLine="420"/>
        <w:rPr>
          <w:rFonts w:eastAsiaTheme="minorEastAsia"/>
          <w:bCs/>
        </w:rPr>
      </w:pPr>
      <w:r w:rsidRPr="00AB1BCD">
        <w:rPr>
          <w:rFonts w:eastAsiaTheme="minorEastAsia"/>
          <w:b/>
        </w:rPr>
        <w:t>1</w:t>
      </w:r>
      <w:r>
        <w:rPr>
          <w:rFonts w:eastAsiaTheme="minorEastAsia"/>
          <w:bCs/>
        </w:rPr>
        <w:t xml:space="preserve"> </w:t>
      </w:r>
      <w:r>
        <w:rPr>
          <w:rFonts w:eastAsiaTheme="minorEastAsia"/>
          <w:bCs/>
        </w:rPr>
        <w:t>管道清洗应根据管道破损和腐蚀状况确定；</w:t>
      </w:r>
    </w:p>
    <w:p w14:paraId="70334581" w14:textId="2611497A" w:rsidR="00A07A14" w:rsidRDefault="00AB1BCD">
      <w:pPr>
        <w:spacing w:line="360" w:lineRule="auto"/>
        <w:ind w:firstLine="420"/>
        <w:rPr>
          <w:rFonts w:eastAsiaTheme="minorEastAsia"/>
          <w:bCs/>
        </w:rPr>
      </w:pPr>
      <w:r>
        <w:rPr>
          <w:rFonts w:eastAsiaTheme="minorEastAsia"/>
          <w:b/>
        </w:rPr>
        <w:t>2</w:t>
      </w:r>
      <w:r w:rsidR="00F66D2B">
        <w:rPr>
          <w:rFonts w:eastAsiaTheme="minorEastAsia" w:hint="eastAsia"/>
          <w:bCs/>
        </w:rPr>
        <w:t xml:space="preserve"> </w:t>
      </w:r>
      <w:r w:rsidR="00F66D2B">
        <w:rPr>
          <w:rFonts w:eastAsiaTheme="minorEastAsia" w:hint="eastAsia"/>
          <w:bCs/>
        </w:rPr>
        <w:t>金属管道宜采用超高压水射流清洗；</w:t>
      </w:r>
    </w:p>
    <w:p w14:paraId="79FE69E2" w14:textId="31B1E3E5" w:rsidR="00A07A14" w:rsidRDefault="00AB1BCD">
      <w:pPr>
        <w:spacing w:line="360" w:lineRule="auto"/>
        <w:ind w:firstLine="420"/>
        <w:rPr>
          <w:rFonts w:eastAsiaTheme="minorEastAsia"/>
          <w:bCs/>
        </w:rPr>
      </w:pPr>
      <w:r>
        <w:rPr>
          <w:rFonts w:eastAsiaTheme="minorEastAsia"/>
          <w:b/>
        </w:rPr>
        <w:t>3</w:t>
      </w:r>
      <w:r w:rsidR="00F66D2B">
        <w:rPr>
          <w:rFonts w:eastAsiaTheme="minorEastAsia" w:hint="eastAsia"/>
          <w:bCs/>
        </w:rPr>
        <w:t xml:space="preserve"> </w:t>
      </w:r>
      <w:r w:rsidR="00F66D2B">
        <w:rPr>
          <w:rFonts w:eastAsiaTheme="minorEastAsia" w:hint="eastAsia"/>
          <w:bCs/>
        </w:rPr>
        <w:t>混凝土或钢筋混凝土管道宜采用高压水射流清洗；</w:t>
      </w:r>
    </w:p>
    <w:p w14:paraId="30310567" w14:textId="3161F223" w:rsidR="00A07A14" w:rsidRDefault="00AB1BCD">
      <w:pPr>
        <w:spacing w:line="360" w:lineRule="auto"/>
        <w:ind w:firstLine="420"/>
        <w:rPr>
          <w:rFonts w:eastAsiaTheme="minorEastAsia"/>
          <w:bCs/>
        </w:rPr>
      </w:pPr>
      <w:r>
        <w:rPr>
          <w:rFonts w:eastAsiaTheme="minorEastAsia"/>
          <w:b/>
        </w:rPr>
        <w:lastRenderedPageBreak/>
        <w:t>4</w:t>
      </w:r>
      <w:r w:rsidR="00F66D2B">
        <w:rPr>
          <w:rFonts w:eastAsiaTheme="minorEastAsia"/>
          <w:bCs/>
        </w:rPr>
        <w:t xml:space="preserve"> </w:t>
      </w:r>
      <w:r w:rsidR="00F66D2B">
        <w:rPr>
          <w:rFonts w:eastAsiaTheme="minorEastAsia"/>
          <w:bCs/>
        </w:rPr>
        <w:t>采用高压水射流清洗时应符合《高压水射流清洗作业安全规范》</w:t>
      </w:r>
      <w:r w:rsidR="00F66D2B">
        <w:rPr>
          <w:rFonts w:eastAsiaTheme="minorEastAsia" w:hint="eastAsia"/>
          <w:bCs/>
        </w:rPr>
        <w:t>G</w:t>
      </w:r>
      <w:r w:rsidR="00F66D2B">
        <w:rPr>
          <w:rFonts w:eastAsiaTheme="minorEastAsia"/>
          <w:bCs/>
        </w:rPr>
        <w:t>B 26148</w:t>
      </w:r>
      <w:r w:rsidR="00F66D2B">
        <w:rPr>
          <w:rFonts w:eastAsiaTheme="minorEastAsia"/>
          <w:bCs/>
        </w:rPr>
        <w:t>的有关规定</w:t>
      </w:r>
      <w:r w:rsidR="00F66D2B">
        <w:rPr>
          <w:rFonts w:eastAsiaTheme="minorEastAsia" w:hint="eastAsia"/>
          <w:bCs/>
        </w:rPr>
        <w:t>，</w:t>
      </w:r>
      <w:r w:rsidR="00F66D2B">
        <w:rPr>
          <w:rFonts w:eastAsiaTheme="minorEastAsia"/>
          <w:bCs/>
        </w:rPr>
        <w:t>避免对原管道造成结构性损伤和破坏。</w:t>
      </w:r>
    </w:p>
    <w:p w14:paraId="63A91576" w14:textId="77777777" w:rsidR="00A07A14" w:rsidRDefault="00F66D2B">
      <w:pPr>
        <w:spacing w:line="360" w:lineRule="auto"/>
        <w:rPr>
          <w:rFonts w:eastAsia="楷体"/>
          <w:bCs/>
          <w:color w:val="C00000"/>
        </w:rPr>
      </w:pPr>
      <w:r>
        <w:rPr>
          <w:rFonts w:eastAsia="楷体" w:hint="eastAsia"/>
          <w:bCs/>
          <w:color w:val="C00000"/>
        </w:rPr>
        <w:t>条文说明：</w:t>
      </w:r>
    </w:p>
    <w:p w14:paraId="68A92FEC" w14:textId="77777777" w:rsidR="00A07A14" w:rsidRDefault="00F66D2B">
      <w:pPr>
        <w:spacing w:line="360" w:lineRule="auto"/>
        <w:rPr>
          <w:rFonts w:eastAsia="楷体"/>
          <w:bCs/>
          <w:color w:val="C00000"/>
        </w:rPr>
      </w:pPr>
      <w:r>
        <w:rPr>
          <w:rFonts w:eastAsia="楷体" w:hint="eastAsia"/>
          <w:b/>
          <w:color w:val="C00000"/>
        </w:rPr>
        <w:t>4.3.3</w:t>
      </w:r>
      <w:r>
        <w:rPr>
          <w:rFonts w:eastAsia="楷体" w:hint="eastAsia"/>
          <w:bCs/>
          <w:color w:val="C00000"/>
        </w:rPr>
        <w:t xml:space="preserve"> </w:t>
      </w:r>
      <w:r>
        <w:rPr>
          <w:rFonts w:eastAsia="楷体" w:hint="eastAsia"/>
          <w:bCs/>
          <w:color w:val="C00000"/>
        </w:rPr>
        <w:t>关于高压水射流的压力，在实际施工时需先进行选点试验，以不损坏旧管道的结构为前提，选择适当的冲洗压力。</w:t>
      </w:r>
    </w:p>
    <w:p w14:paraId="3DA06BB1" w14:textId="77777777" w:rsidR="00A07A14" w:rsidRDefault="00F66D2B">
      <w:pPr>
        <w:spacing w:line="360" w:lineRule="auto"/>
        <w:rPr>
          <w:rFonts w:eastAsiaTheme="minorEastAsia"/>
          <w:bCs/>
        </w:rPr>
      </w:pPr>
      <w:r>
        <w:rPr>
          <w:rFonts w:eastAsiaTheme="minorEastAsia" w:hint="eastAsia"/>
          <w:b/>
        </w:rPr>
        <w:t>4.3.4</w:t>
      </w:r>
      <w:r>
        <w:rPr>
          <w:rFonts w:eastAsiaTheme="minorEastAsia" w:hint="eastAsia"/>
          <w:bCs/>
        </w:rPr>
        <w:t xml:space="preserve"> </w:t>
      </w:r>
      <w:r>
        <w:rPr>
          <w:rFonts w:eastAsiaTheme="minorEastAsia" w:hint="eastAsia"/>
          <w:bCs/>
        </w:rPr>
        <w:t>给水管道清洗时应符合下列规定：</w:t>
      </w:r>
    </w:p>
    <w:p w14:paraId="4E5041E9"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对管道内部进行清洗前，应使用联合清淤车等专业清淤装备对管道内的淤积物进行清理；</w:t>
      </w:r>
    </w:p>
    <w:p w14:paraId="77FD74F6"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清洗产生的污水和污物应从工作井内排出。污物运输与处置应按现行行业标准《城镇排水管渠与泵站维护技术规程》</w:t>
      </w:r>
      <w:r>
        <w:rPr>
          <w:rFonts w:eastAsiaTheme="minorEastAsia" w:hint="eastAsia"/>
          <w:bCs/>
        </w:rPr>
        <w:t>CJJ 68</w:t>
      </w:r>
      <w:r>
        <w:rPr>
          <w:rFonts w:eastAsiaTheme="minorEastAsia" w:hint="eastAsia"/>
          <w:bCs/>
        </w:rPr>
        <w:t>的有关规定执行。</w:t>
      </w:r>
    </w:p>
    <w:p w14:paraId="517D0218" w14:textId="77777777" w:rsidR="00A07A14" w:rsidRDefault="00F66D2B">
      <w:pPr>
        <w:spacing w:line="360" w:lineRule="auto"/>
        <w:rPr>
          <w:rFonts w:eastAsia="楷体"/>
          <w:bCs/>
          <w:color w:val="C00000"/>
        </w:rPr>
      </w:pPr>
      <w:r>
        <w:rPr>
          <w:rFonts w:eastAsia="楷体" w:hint="eastAsia"/>
          <w:bCs/>
          <w:color w:val="C00000"/>
        </w:rPr>
        <w:t>条文说明：</w:t>
      </w:r>
    </w:p>
    <w:p w14:paraId="43C62EF5" w14:textId="77777777" w:rsidR="00A07A14" w:rsidRDefault="00F66D2B">
      <w:pPr>
        <w:spacing w:line="360" w:lineRule="auto"/>
        <w:rPr>
          <w:rFonts w:eastAsia="楷体"/>
          <w:bCs/>
          <w:color w:val="C00000"/>
        </w:rPr>
      </w:pPr>
      <w:r>
        <w:rPr>
          <w:rFonts w:eastAsia="楷体" w:hint="eastAsia"/>
          <w:b/>
          <w:color w:val="C00000"/>
        </w:rPr>
        <w:t>4.3.4</w:t>
      </w:r>
      <w:r>
        <w:rPr>
          <w:rFonts w:eastAsia="楷体" w:hint="eastAsia"/>
          <w:bCs/>
          <w:color w:val="C00000"/>
        </w:rPr>
        <w:t xml:space="preserve"> </w:t>
      </w:r>
      <w:r>
        <w:rPr>
          <w:rFonts w:eastAsia="楷体" w:hint="eastAsia"/>
          <w:bCs/>
          <w:color w:val="C00000"/>
        </w:rPr>
        <w:t>本条第</w:t>
      </w:r>
      <w:r>
        <w:rPr>
          <w:rFonts w:eastAsia="楷体" w:hint="eastAsia"/>
          <w:bCs/>
          <w:color w:val="C00000"/>
        </w:rPr>
        <w:t>2</w:t>
      </w:r>
      <w:r>
        <w:rPr>
          <w:rFonts w:eastAsia="楷体" w:hint="eastAsia"/>
          <w:bCs/>
          <w:color w:val="C00000"/>
        </w:rPr>
        <w:t>款规定参考了现行行业标准《城镇排水管渠与泵站维护技术规程》</w:t>
      </w:r>
      <w:r>
        <w:rPr>
          <w:rFonts w:eastAsia="楷体" w:hint="eastAsia"/>
          <w:bCs/>
          <w:color w:val="C00000"/>
        </w:rPr>
        <w:t>CJJ 68-2016</w:t>
      </w:r>
      <w:r>
        <w:rPr>
          <w:rFonts w:eastAsia="楷体" w:hint="eastAsia"/>
          <w:bCs/>
          <w:color w:val="C00000"/>
        </w:rPr>
        <w:t>规范的第</w:t>
      </w:r>
      <w:r>
        <w:rPr>
          <w:rFonts w:eastAsia="楷体" w:hint="eastAsia"/>
          <w:bCs/>
          <w:color w:val="C00000"/>
        </w:rPr>
        <w:t>3.8</w:t>
      </w:r>
      <w:r>
        <w:rPr>
          <w:rFonts w:eastAsia="楷体" w:hint="eastAsia"/>
          <w:bCs/>
          <w:color w:val="C00000"/>
        </w:rPr>
        <w:t>节“纳管管理”部分。</w:t>
      </w:r>
    </w:p>
    <w:p w14:paraId="2504377C" w14:textId="77777777" w:rsidR="00A07A14" w:rsidRDefault="00F66D2B">
      <w:pPr>
        <w:spacing w:line="360" w:lineRule="auto"/>
        <w:rPr>
          <w:rFonts w:eastAsiaTheme="minorEastAsia"/>
          <w:bCs/>
        </w:rPr>
      </w:pPr>
      <w:r>
        <w:rPr>
          <w:rFonts w:eastAsiaTheme="minorEastAsia" w:hint="eastAsia"/>
          <w:b/>
        </w:rPr>
        <w:t>4.3.5</w:t>
      </w:r>
      <w:r>
        <w:rPr>
          <w:rFonts w:eastAsiaTheme="minorEastAsia" w:hint="eastAsia"/>
          <w:bCs/>
        </w:rPr>
        <w:t xml:space="preserve"> </w:t>
      </w:r>
      <w:r>
        <w:rPr>
          <w:rFonts w:eastAsiaTheme="minorEastAsia" w:hint="eastAsia"/>
          <w:bCs/>
        </w:rPr>
        <w:t>清理出的废弃物应随清随运。</w:t>
      </w:r>
    </w:p>
    <w:p w14:paraId="2DD158A7" w14:textId="77777777" w:rsidR="00A07A14" w:rsidRDefault="00F66D2B">
      <w:pPr>
        <w:spacing w:before="260" w:after="260"/>
        <w:jc w:val="center"/>
        <w:outlineLvl w:val="1"/>
        <w:rPr>
          <w:rFonts w:eastAsia="黑体"/>
          <w:bCs/>
          <w:sz w:val="28"/>
          <w:szCs w:val="28"/>
        </w:rPr>
      </w:pPr>
      <w:bookmarkStart w:id="19" w:name="_Toc109312273"/>
      <w:r>
        <w:rPr>
          <w:rFonts w:eastAsia="黑体" w:hint="eastAsia"/>
          <w:bCs/>
          <w:sz w:val="28"/>
          <w:szCs w:val="28"/>
        </w:rPr>
        <w:t xml:space="preserve">4.4 </w:t>
      </w:r>
      <w:r>
        <w:rPr>
          <w:rFonts w:eastAsia="黑体" w:hint="eastAsia"/>
          <w:bCs/>
          <w:sz w:val="28"/>
          <w:szCs w:val="28"/>
        </w:rPr>
        <w:t>管道检测</w:t>
      </w:r>
      <w:bookmarkEnd w:id="19"/>
    </w:p>
    <w:p w14:paraId="5342D8E1" w14:textId="77777777" w:rsidR="00A07A14" w:rsidRDefault="00F66D2B">
      <w:pPr>
        <w:spacing w:line="360" w:lineRule="auto"/>
        <w:rPr>
          <w:rFonts w:eastAsiaTheme="minorEastAsia"/>
          <w:bCs/>
        </w:rPr>
      </w:pPr>
      <w:r>
        <w:rPr>
          <w:rFonts w:eastAsiaTheme="minorEastAsia" w:hint="eastAsia"/>
          <w:b/>
        </w:rPr>
        <w:t>4.4.1</w:t>
      </w:r>
      <w:r>
        <w:rPr>
          <w:rFonts w:eastAsiaTheme="minorEastAsia" w:hint="eastAsia"/>
          <w:bCs/>
        </w:rPr>
        <w:t xml:space="preserve"> </w:t>
      </w:r>
      <w:r>
        <w:rPr>
          <w:rFonts w:eastAsiaTheme="minorEastAsia" w:hint="eastAsia"/>
          <w:bCs/>
        </w:rPr>
        <w:t>管道检测可采用电视检测</w:t>
      </w:r>
      <w:r>
        <w:rPr>
          <w:rFonts w:eastAsiaTheme="minorEastAsia" w:hint="eastAsia"/>
          <w:bCs/>
        </w:rPr>
        <w:t>C</w:t>
      </w:r>
      <w:r>
        <w:rPr>
          <w:rFonts w:eastAsiaTheme="minorEastAsia"/>
          <w:bCs/>
        </w:rPr>
        <w:t>CTV</w:t>
      </w:r>
      <w:r>
        <w:rPr>
          <w:rFonts w:eastAsiaTheme="minorEastAsia" w:hint="eastAsia"/>
          <w:bCs/>
        </w:rPr>
        <w:t>、目测、试压检测、取样检测和电磁检测等方法。</w:t>
      </w:r>
    </w:p>
    <w:p w14:paraId="46872440" w14:textId="77777777" w:rsidR="00A07A14" w:rsidRDefault="00F66D2B">
      <w:pPr>
        <w:spacing w:line="360" w:lineRule="auto"/>
        <w:rPr>
          <w:rFonts w:eastAsia="楷体"/>
          <w:bCs/>
          <w:color w:val="C00000"/>
        </w:rPr>
      </w:pPr>
      <w:r>
        <w:rPr>
          <w:rFonts w:eastAsia="楷体" w:hint="eastAsia"/>
          <w:bCs/>
          <w:color w:val="C00000"/>
        </w:rPr>
        <w:t>条文说明：</w:t>
      </w:r>
    </w:p>
    <w:p w14:paraId="49869666" w14:textId="77777777" w:rsidR="00A07A14" w:rsidRDefault="00F66D2B">
      <w:pPr>
        <w:spacing w:line="360" w:lineRule="auto"/>
        <w:rPr>
          <w:rFonts w:eastAsia="楷体"/>
          <w:bCs/>
          <w:color w:val="C00000"/>
        </w:rPr>
      </w:pPr>
      <w:r>
        <w:rPr>
          <w:rFonts w:eastAsia="楷体" w:hint="eastAsia"/>
          <w:b/>
          <w:color w:val="C00000"/>
        </w:rPr>
        <w:t>4.4.1</w:t>
      </w:r>
      <w:r>
        <w:rPr>
          <w:rFonts w:eastAsia="楷体" w:hint="eastAsia"/>
          <w:bCs/>
          <w:color w:val="C00000"/>
        </w:rPr>
        <w:t xml:space="preserve"> </w:t>
      </w:r>
      <w:r>
        <w:rPr>
          <w:rFonts w:eastAsia="楷体" w:hint="eastAsia"/>
          <w:bCs/>
          <w:color w:val="C00000"/>
        </w:rPr>
        <w:t>管道检测的内容参考了现行行业标准《城镇给水管道非开挖修复更新工程技术规程》</w:t>
      </w:r>
      <w:r>
        <w:rPr>
          <w:rFonts w:eastAsia="楷体" w:hint="eastAsia"/>
          <w:bCs/>
          <w:color w:val="C00000"/>
        </w:rPr>
        <w:t>CJJ/T 244</w:t>
      </w:r>
      <w:r>
        <w:rPr>
          <w:rFonts w:eastAsia="楷体" w:hint="eastAsia"/>
          <w:bCs/>
          <w:color w:val="C00000"/>
        </w:rPr>
        <w:t>和《城镇排水管道检测与评估技术规程》</w:t>
      </w:r>
      <w:r>
        <w:rPr>
          <w:rFonts w:eastAsia="楷体" w:hint="eastAsia"/>
          <w:bCs/>
          <w:color w:val="C00000"/>
        </w:rPr>
        <w:t>CJJ 181</w:t>
      </w:r>
      <w:r>
        <w:rPr>
          <w:rFonts w:eastAsia="楷体" w:hint="eastAsia"/>
          <w:bCs/>
          <w:color w:val="C00000"/>
        </w:rPr>
        <w:t>的规定。</w:t>
      </w:r>
    </w:p>
    <w:p w14:paraId="4B449727" w14:textId="77777777" w:rsidR="00A07A14" w:rsidRDefault="00F66D2B">
      <w:pPr>
        <w:spacing w:line="360" w:lineRule="auto"/>
        <w:rPr>
          <w:rFonts w:eastAsiaTheme="minorEastAsia"/>
          <w:bCs/>
        </w:rPr>
      </w:pPr>
      <w:r>
        <w:rPr>
          <w:rFonts w:eastAsiaTheme="minorEastAsia" w:hint="eastAsia"/>
          <w:b/>
        </w:rPr>
        <w:t>4.4.2</w:t>
      </w:r>
      <w:r>
        <w:rPr>
          <w:rFonts w:eastAsiaTheme="minorEastAsia" w:hint="eastAsia"/>
          <w:bCs/>
        </w:rPr>
        <w:t xml:space="preserve"> </w:t>
      </w:r>
      <w:r>
        <w:rPr>
          <w:rFonts w:eastAsiaTheme="minorEastAsia" w:hint="eastAsia"/>
          <w:bCs/>
        </w:rPr>
        <w:t>管道检测内容应包括缺陷位置、缺陷性质、缺陷尺寸、缺陷严重程度、特殊结构和附属设施等。</w:t>
      </w:r>
    </w:p>
    <w:p w14:paraId="216793AE" w14:textId="77777777" w:rsidR="00A07A14" w:rsidRDefault="00F66D2B">
      <w:pPr>
        <w:spacing w:line="360" w:lineRule="auto"/>
        <w:rPr>
          <w:rFonts w:eastAsia="楷体"/>
          <w:bCs/>
          <w:color w:val="C00000"/>
        </w:rPr>
      </w:pPr>
      <w:r>
        <w:rPr>
          <w:rFonts w:eastAsia="楷体" w:hint="eastAsia"/>
          <w:bCs/>
          <w:color w:val="C00000"/>
        </w:rPr>
        <w:t>条文说明：</w:t>
      </w:r>
    </w:p>
    <w:p w14:paraId="1D992BE4" w14:textId="77777777" w:rsidR="00A07A14" w:rsidRDefault="00F66D2B">
      <w:pPr>
        <w:spacing w:line="360" w:lineRule="auto"/>
        <w:rPr>
          <w:rFonts w:eastAsia="楷体"/>
          <w:bCs/>
          <w:color w:val="C00000"/>
        </w:rPr>
      </w:pPr>
      <w:r>
        <w:rPr>
          <w:rFonts w:eastAsia="楷体" w:hint="eastAsia"/>
          <w:b/>
          <w:color w:val="C00000"/>
        </w:rPr>
        <w:t>4.4.2</w:t>
      </w:r>
      <w:r>
        <w:rPr>
          <w:rFonts w:eastAsia="楷体" w:hint="eastAsia"/>
          <w:bCs/>
          <w:color w:val="C00000"/>
        </w:rPr>
        <w:t xml:space="preserve"> </w:t>
      </w:r>
      <w:r>
        <w:rPr>
          <w:rFonts w:eastAsia="楷体" w:hint="eastAsia"/>
          <w:bCs/>
          <w:color w:val="C00000"/>
        </w:rPr>
        <w:t>管道损坏状况的检测方法中，摄像检测、潜望镜检测、激光检测适用于管道内无水情况下，对管道表面的结垢、腐蚀、裂纹、变形等缺陷的检测；带压内窥检测、听漏检测适合检查管道内有水情况下的漏点检测。无损检测方法包括人工目测、电视检测（</w:t>
      </w:r>
      <w:r>
        <w:rPr>
          <w:rFonts w:eastAsia="楷体" w:hint="eastAsia"/>
          <w:bCs/>
          <w:color w:val="C00000"/>
        </w:rPr>
        <w:t>CCTV</w:t>
      </w:r>
      <w:r>
        <w:rPr>
          <w:rFonts w:eastAsia="楷体" w:hint="eastAsia"/>
          <w:bCs/>
          <w:color w:val="C00000"/>
        </w:rPr>
        <w:t>）、声纳检测、激光检测、听漏检测、潜望镜检测、电磁检测等方法。</w:t>
      </w:r>
    </w:p>
    <w:p w14:paraId="18358DB7" w14:textId="77777777" w:rsidR="00A07A14" w:rsidRDefault="00F66D2B">
      <w:pPr>
        <w:spacing w:line="360" w:lineRule="auto"/>
        <w:rPr>
          <w:rFonts w:eastAsiaTheme="minorEastAsia"/>
          <w:bCs/>
        </w:rPr>
      </w:pPr>
      <w:r>
        <w:rPr>
          <w:rFonts w:eastAsiaTheme="minorEastAsia" w:hint="eastAsia"/>
          <w:b/>
        </w:rPr>
        <w:t>4.4.3</w:t>
      </w:r>
      <w:r>
        <w:rPr>
          <w:rFonts w:eastAsiaTheme="minorEastAsia" w:hint="eastAsia"/>
          <w:bCs/>
        </w:rPr>
        <w:t>电视检测（</w:t>
      </w:r>
      <w:r>
        <w:rPr>
          <w:rFonts w:eastAsiaTheme="minorEastAsia" w:hint="eastAsia"/>
          <w:bCs/>
        </w:rPr>
        <w:t>CCTV</w:t>
      </w:r>
      <w:r>
        <w:rPr>
          <w:rFonts w:eastAsiaTheme="minorEastAsia" w:hint="eastAsia"/>
          <w:bCs/>
        </w:rPr>
        <w:t>）检测应在无积水状态或采取降低水位措施后进行，不满足电视检测（</w:t>
      </w:r>
      <w:r>
        <w:rPr>
          <w:rFonts w:eastAsiaTheme="minorEastAsia" w:hint="eastAsia"/>
          <w:bCs/>
        </w:rPr>
        <w:t>CCTV</w:t>
      </w:r>
      <w:r>
        <w:rPr>
          <w:rFonts w:eastAsiaTheme="minorEastAsia" w:hint="eastAsia"/>
          <w:bCs/>
        </w:rPr>
        <w:t>）检测条件时，应采用具有潜水功能的检测设备。</w:t>
      </w:r>
    </w:p>
    <w:p w14:paraId="598A6EAF" w14:textId="77777777" w:rsidR="00A07A14" w:rsidRDefault="00F66D2B">
      <w:pPr>
        <w:spacing w:line="360" w:lineRule="auto"/>
        <w:rPr>
          <w:rFonts w:eastAsia="楷体"/>
          <w:bCs/>
          <w:color w:val="C00000"/>
        </w:rPr>
      </w:pPr>
      <w:r>
        <w:rPr>
          <w:rFonts w:eastAsia="楷体" w:hint="eastAsia"/>
          <w:bCs/>
          <w:color w:val="C00000"/>
        </w:rPr>
        <w:lastRenderedPageBreak/>
        <w:t>条文说明：</w:t>
      </w:r>
    </w:p>
    <w:p w14:paraId="2EC51B2C" w14:textId="77777777" w:rsidR="00A07A14" w:rsidRDefault="00F66D2B">
      <w:pPr>
        <w:spacing w:line="360" w:lineRule="auto"/>
        <w:rPr>
          <w:rFonts w:eastAsia="楷体"/>
          <w:bCs/>
          <w:color w:val="C00000"/>
        </w:rPr>
      </w:pPr>
      <w:r>
        <w:rPr>
          <w:rFonts w:eastAsia="楷体" w:hint="eastAsia"/>
          <w:b/>
          <w:color w:val="C00000"/>
        </w:rPr>
        <w:t>4.4.3</w:t>
      </w:r>
      <w:r>
        <w:rPr>
          <w:rFonts w:eastAsia="楷体" w:hint="eastAsia"/>
          <w:bCs/>
          <w:color w:val="C00000"/>
        </w:rPr>
        <w:t xml:space="preserve"> </w:t>
      </w:r>
      <w:r>
        <w:rPr>
          <w:rFonts w:eastAsia="楷体" w:hint="eastAsia"/>
          <w:bCs/>
          <w:color w:val="C00000"/>
        </w:rPr>
        <w:t>本条规定参考了《城镇排水管道维护安全技术规程》</w:t>
      </w:r>
      <w:r>
        <w:rPr>
          <w:rFonts w:eastAsia="楷体" w:hint="eastAsia"/>
          <w:bCs/>
          <w:color w:val="C00000"/>
        </w:rPr>
        <w:t>CJJ 6</w:t>
      </w:r>
      <w:r>
        <w:rPr>
          <w:rFonts w:eastAsia="楷体" w:hint="eastAsia"/>
          <w:bCs/>
          <w:color w:val="C00000"/>
        </w:rPr>
        <w:t>和《城镇排水管渠与泵站运行、维护及安全技术规程》</w:t>
      </w:r>
      <w:r>
        <w:rPr>
          <w:rFonts w:eastAsia="楷体" w:hint="eastAsia"/>
          <w:bCs/>
          <w:color w:val="C00000"/>
        </w:rPr>
        <w:t>CJJ 68</w:t>
      </w:r>
      <w:r>
        <w:rPr>
          <w:rFonts w:eastAsia="楷体" w:hint="eastAsia"/>
          <w:bCs/>
          <w:color w:val="C00000"/>
        </w:rPr>
        <w:t>的有关规定。</w:t>
      </w:r>
    </w:p>
    <w:p w14:paraId="5AB03A87" w14:textId="77777777" w:rsidR="00A07A14" w:rsidRDefault="00F66D2B">
      <w:pPr>
        <w:spacing w:line="360" w:lineRule="auto"/>
        <w:rPr>
          <w:rFonts w:eastAsiaTheme="minorEastAsia"/>
          <w:bCs/>
        </w:rPr>
      </w:pPr>
      <w:r>
        <w:rPr>
          <w:rFonts w:eastAsiaTheme="minorEastAsia" w:hint="eastAsia"/>
          <w:b/>
        </w:rPr>
        <w:t>4.4.4</w:t>
      </w:r>
      <w:r>
        <w:rPr>
          <w:rFonts w:eastAsiaTheme="minorEastAsia" w:hint="eastAsia"/>
          <w:bCs/>
        </w:rPr>
        <w:t xml:space="preserve"> </w:t>
      </w:r>
      <w:r>
        <w:rPr>
          <w:rFonts w:eastAsiaTheme="minorEastAsia" w:hint="eastAsia"/>
          <w:bCs/>
        </w:rPr>
        <w:t>检测人员进入管道内部进行目测拍照、录像、测量等工作时，应符合下列规定：</w:t>
      </w:r>
    </w:p>
    <w:p w14:paraId="35C23B30"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应对管道内表面进行检查，人工检测距离一次不宜超过</w:t>
      </w:r>
      <w:r>
        <w:rPr>
          <w:rFonts w:eastAsiaTheme="minorEastAsia" w:hint="eastAsia"/>
          <w:bCs/>
        </w:rPr>
        <w:t>100m</w:t>
      </w:r>
      <w:r>
        <w:rPr>
          <w:rFonts w:eastAsiaTheme="minorEastAsia" w:hint="eastAsia"/>
          <w:bCs/>
        </w:rPr>
        <w:t>；</w:t>
      </w:r>
    </w:p>
    <w:p w14:paraId="77657AB9"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进入管道内目测的管道直径应大于</w:t>
      </w:r>
      <w:r>
        <w:rPr>
          <w:rFonts w:eastAsiaTheme="minorEastAsia" w:hint="eastAsia"/>
          <w:bCs/>
        </w:rPr>
        <w:t>800mm;</w:t>
      </w:r>
    </w:p>
    <w:p w14:paraId="0B2206B1"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进入给水管道内部检测时，管道内积水深度不得超过管径的</w:t>
      </w:r>
      <w:r>
        <w:rPr>
          <w:rFonts w:eastAsiaTheme="minorEastAsia" w:hint="eastAsia"/>
          <w:bCs/>
        </w:rPr>
        <w:t>20%</w:t>
      </w:r>
      <w:r>
        <w:rPr>
          <w:rFonts w:eastAsiaTheme="minorEastAsia" w:hint="eastAsia"/>
          <w:bCs/>
        </w:rPr>
        <w:t>，且不得大于</w:t>
      </w:r>
      <w:r>
        <w:rPr>
          <w:rFonts w:eastAsiaTheme="minorEastAsia" w:hint="eastAsia"/>
          <w:bCs/>
        </w:rPr>
        <w:t>25 cm</w:t>
      </w:r>
      <w:r>
        <w:rPr>
          <w:rFonts w:eastAsiaTheme="minorEastAsia" w:hint="eastAsia"/>
          <w:bCs/>
        </w:rPr>
        <w:t>，并应对管道内进行持续通风及气体检测；</w:t>
      </w:r>
    </w:p>
    <w:p w14:paraId="336774F7"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管道内检测工作人员应与地面工作人员保持通讯畅通；</w:t>
      </w:r>
    </w:p>
    <w:p w14:paraId="22FEF835" w14:textId="77777777" w:rsidR="00A07A14" w:rsidRDefault="00F66D2B">
      <w:pPr>
        <w:spacing w:line="360" w:lineRule="auto"/>
        <w:ind w:firstLine="420"/>
        <w:rPr>
          <w:rFonts w:eastAsiaTheme="minorEastAsia"/>
          <w:bCs/>
        </w:rPr>
      </w:pPr>
      <w:r>
        <w:rPr>
          <w:rFonts w:eastAsiaTheme="minorEastAsia" w:hint="eastAsia"/>
          <w:b/>
        </w:rPr>
        <w:t>5</w:t>
      </w:r>
      <w:r>
        <w:rPr>
          <w:rFonts w:eastAsiaTheme="minorEastAsia" w:hint="eastAsia"/>
          <w:bCs/>
        </w:rPr>
        <w:t xml:space="preserve"> </w:t>
      </w:r>
      <w:r>
        <w:rPr>
          <w:rFonts w:eastAsiaTheme="minorEastAsia" w:hint="eastAsia"/>
          <w:bCs/>
        </w:rPr>
        <w:t>作业人员应穿戴防护装备，携带照明灯具、摄像机等，对管道内缺陷位置进行拍摄记录，摄像画面应清晰，并进行尺寸测量。</w:t>
      </w:r>
    </w:p>
    <w:p w14:paraId="2A84BFE1" w14:textId="77777777" w:rsidR="00A07A14" w:rsidRDefault="00F66D2B">
      <w:pPr>
        <w:spacing w:line="360" w:lineRule="auto"/>
        <w:ind w:firstLine="420"/>
        <w:rPr>
          <w:rFonts w:eastAsiaTheme="minorEastAsia"/>
          <w:bCs/>
        </w:rPr>
      </w:pPr>
      <w:r>
        <w:rPr>
          <w:rFonts w:eastAsiaTheme="minorEastAsia" w:hint="eastAsia"/>
          <w:b/>
        </w:rPr>
        <w:t>6</w:t>
      </w:r>
      <w:r>
        <w:rPr>
          <w:rFonts w:eastAsiaTheme="minorEastAsia" w:hint="eastAsia"/>
          <w:bCs/>
        </w:rPr>
        <w:t xml:space="preserve"> </w:t>
      </w:r>
      <w:r>
        <w:rPr>
          <w:rFonts w:eastAsiaTheme="minorEastAsia" w:hint="eastAsia"/>
          <w:bCs/>
        </w:rPr>
        <w:t>当管道坡度较大时，进入管内目测的人员应采取安全保护措施。</w:t>
      </w:r>
    </w:p>
    <w:p w14:paraId="41C1DE2D" w14:textId="77777777" w:rsidR="00A07A14" w:rsidRDefault="00F66D2B">
      <w:pPr>
        <w:spacing w:before="260" w:after="260"/>
        <w:jc w:val="center"/>
        <w:outlineLvl w:val="1"/>
        <w:rPr>
          <w:rFonts w:eastAsia="黑体"/>
          <w:bCs/>
          <w:sz w:val="28"/>
          <w:szCs w:val="28"/>
        </w:rPr>
      </w:pPr>
      <w:bookmarkStart w:id="20" w:name="_Toc109312274"/>
      <w:r>
        <w:rPr>
          <w:rFonts w:eastAsia="黑体" w:hint="eastAsia"/>
          <w:bCs/>
          <w:sz w:val="28"/>
          <w:szCs w:val="28"/>
        </w:rPr>
        <w:t xml:space="preserve">4.5 </w:t>
      </w:r>
      <w:r>
        <w:rPr>
          <w:rFonts w:eastAsia="黑体" w:hint="eastAsia"/>
          <w:bCs/>
          <w:sz w:val="28"/>
          <w:szCs w:val="28"/>
        </w:rPr>
        <w:t>管道评估</w:t>
      </w:r>
      <w:bookmarkEnd w:id="20"/>
    </w:p>
    <w:p w14:paraId="45752A1B" w14:textId="77777777" w:rsidR="00A07A14" w:rsidRDefault="00F66D2B">
      <w:pPr>
        <w:spacing w:line="360" w:lineRule="auto"/>
        <w:rPr>
          <w:rFonts w:eastAsiaTheme="minorEastAsia"/>
          <w:bCs/>
        </w:rPr>
      </w:pPr>
      <w:r>
        <w:rPr>
          <w:rFonts w:eastAsiaTheme="minorEastAsia" w:hint="eastAsia"/>
          <w:b/>
        </w:rPr>
        <w:t>4.5.1</w:t>
      </w:r>
      <w:r>
        <w:rPr>
          <w:rFonts w:eastAsiaTheme="minorEastAsia" w:hint="eastAsia"/>
          <w:bCs/>
        </w:rPr>
        <w:t xml:space="preserve"> </w:t>
      </w:r>
      <w:r>
        <w:rPr>
          <w:rFonts w:eastAsiaTheme="minorEastAsia" w:hint="eastAsia"/>
          <w:bCs/>
        </w:rPr>
        <w:t>管道评估应依据管道基本资料、运行维护资料、管道检测成果资料等进行综合评估。</w:t>
      </w:r>
    </w:p>
    <w:p w14:paraId="3ADD2BC5" w14:textId="0CAF22A3" w:rsidR="00A07A14" w:rsidRDefault="00F66D2B">
      <w:pPr>
        <w:spacing w:line="360" w:lineRule="auto"/>
        <w:rPr>
          <w:rFonts w:eastAsiaTheme="minorEastAsia"/>
          <w:bCs/>
        </w:rPr>
      </w:pPr>
      <w:r>
        <w:rPr>
          <w:rFonts w:eastAsiaTheme="minorEastAsia" w:hint="eastAsia"/>
          <w:b/>
        </w:rPr>
        <w:t>4.5.2</w:t>
      </w:r>
      <w:r>
        <w:rPr>
          <w:rFonts w:eastAsiaTheme="minorEastAsia" w:hint="eastAsia"/>
          <w:bCs/>
        </w:rPr>
        <w:t xml:space="preserve"> </w:t>
      </w:r>
      <w:r>
        <w:rPr>
          <w:rFonts w:eastAsiaTheme="minorEastAsia" w:hint="eastAsia"/>
          <w:bCs/>
        </w:rPr>
        <w:t>给水管道评估报告的内容除应符合现行行业标准《城镇给水管道非开挖修复更新工程技术规程》</w:t>
      </w:r>
      <w:r>
        <w:rPr>
          <w:rFonts w:eastAsiaTheme="minorEastAsia" w:hint="eastAsia"/>
          <w:bCs/>
        </w:rPr>
        <w:t>CJJ/T 244</w:t>
      </w:r>
      <w:r>
        <w:rPr>
          <w:rFonts w:eastAsiaTheme="minorEastAsia" w:hint="eastAsia"/>
          <w:bCs/>
        </w:rPr>
        <w:t>的规定外，还应给出管道结构状况评价结果、防腐层状况及修复建议。</w:t>
      </w:r>
    </w:p>
    <w:p w14:paraId="51E4F5DD" w14:textId="77777777" w:rsidR="00A07A14" w:rsidRDefault="00F66D2B">
      <w:pPr>
        <w:spacing w:line="360" w:lineRule="auto"/>
        <w:rPr>
          <w:rFonts w:eastAsiaTheme="minorEastAsia"/>
          <w:bCs/>
        </w:rPr>
      </w:pPr>
      <w:r>
        <w:rPr>
          <w:rFonts w:eastAsiaTheme="minorEastAsia" w:hint="eastAsia"/>
          <w:b/>
        </w:rPr>
        <w:t>4.5.3</w:t>
      </w:r>
      <w:r>
        <w:rPr>
          <w:rFonts w:eastAsiaTheme="minorEastAsia" w:hint="eastAsia"/>
          <w:bCs/>
        </w:rPr>
        <w:t xml:space="preserve"> </w:t>
      </w:r>
      <w:r>
        <w:rPr>
          <w:rFonts w:eastAsiaTheme="minorEastAsia" w:hint="eastAsia"/>
          <w:bCs/>
        </w:rPr>
        <w:t>管道评估报告应包含下列内容：</w:t>
      </w:r>
    </w:p>
    <w:p w14:paraId="57B8FC32" w14:textId="4346BA71" w:rsidR="00A07A14" w:rsidRDefault="00F66D2B">
      <w:pPr>
        <w:spacing w:line="360" w:lineRule="auto"/>
        <w:ind w:firstLine="420"/>
        <w:rPr>
          <w:rFonts w:eastAsiaTheme="minorEastAsia"/>
          <w:bCs/>
        </w:rPr>
      </w:pPr>
      <w:r>
        <w:rPr>
          <w:rFonts w:eastAsiaTheme="minorEastAsia" w:hint="eastAsia"/>
          <w:bCs/>
        </w:rPr>
        <w:t xml:space="preserve">1 </w:t>
      </w:r>
      <w:r w:rsidR="00D16741">
        <w:rPr>
          <w:rFonts w:eastAsiaTheme="minorEastAsia" w:hint="eastAsia"/>
          <w:bCs/>
        </w:rPr>
        <w:t>竣工时间</w:t>
      </w:r>
      <w:r>
        <w:rPr>
          <w:rFonts w:eastAsiaTheme="minorEastAsia" w:hint="eastAsia"/>
          <w:bCs/>
        </w:rPr>
        <w:t>，管径及埋深，管材和接口形式，设计流量和压力，结构和附属设施及周边环境等基本资料；</w:t>
      </w:r>
    </w:p>
    <w:p w14:paraId="6EAFECFE" w14:textId="77777777" w:rsidR="00A07A14" w:rsidRDefault="00F66D2B">
      <w:pPr>
        <w:spacing w:line="360" w:lineRule="auto"/>
        <w:ind w:firstLine="420"/>
        <w:rPr>
          <w:rFonts w:eastAsiaTheme="minorEastAsia"/>
          <w:bCs/>
        </w:rPr>
      </w:pPr>
      <w:r>
        <w:rPr>
          <w:rFonts w:eastAsiaTheme="minorEastAsia" w:hint="eastAsia"/>
          <w:bCs/>
        </w:rPr>
        <w:t xml:space="preserve">2 </w:t>
      </w:r>
      <w:r>
        <w:rPr>
          <w:rFonts w:eastAsiaTheme="minorEastAsia" w:hint="eastAsia"/>
          <w:bCs/>
        </w:rPr>
        <w:t>管道运行维护资料；</w:t>
      </w:r>
    </w:p>
    <w:p w14:paraId="6E23BC83" w14:textId="77777777" w:rsidR="00A07A14" w:rsidRDefault="00F66D2B">
      <w:pPr>
        <w:spacing w:line="360" w:lineRule="auto"/>
        <w:ind w:firstLine="420"/>
        <w:rPr>
          <w:rFonts w:eastAsiaTheme="minorEastAsia"/>
          <w:bCs/>
        </w:rPr>
      </w:pPr>
      <w:r>
        <w:rPr>
          <w:rFonts w:eastAsiaTheme="minorEastAsia" w:hint="eastAsia"/>
          <w:bCs/>
        </w:rPr>
        <w:t xml:space="preserve">3 </w:t>
      </w:r>
      <w:r>
        <w:rPr>
          <w:rFonts w:eastAsiaTheme="minorEastAsia" w:hint="eastAsia"/>
          <w:bCs/>
        </w:rPr>
        <w:t>电视检测（</w:t>
      </w:r>
      <w:r>
        <w:rPr>
          <w:rFonts w:eastAsiaTheme="minorEastAsia" w:hint="eastAsia"/>
          <w:bCs/>
        </w:rPr>
        <w:t>CCTV</w:t>
      </w:r>
      <w:r>
        <w:rPr>
          <w:rFonts w:eastAsiaTheme="minorEastAsia" w:hint="eastAsia"/>
          <w:bCs/>
        </w:rPr>
        <w:t>）、目测、试压检测、取样检测等管道检测资料；</w:t>
      </w:r>
    </w:p>
    <w:p w14:paraId="6C03F1B0" w14:textId="77777777" w:rsidR="00A07A14" w:rsidRDefault="00F66D2B">
      <w:pPr>
        <w:spacing w:line="360" w:lineRule="auto"/>
        <w:ind w:firstLine="420"/>
        <w:rPr>
          <w:rFonts w:eastAsiaTheme="minorEastAsia"/>
          <w:bCs/>
        </w:rPr>
      </w:pPr>
      <w:r>
        <w:rPr>
          <w:rFonts w:eastAsiaTheme="minorEastAsia" w:hint="eastAsia"/>
          <w:bCs/>
        </w:rPr>
        <w:t xml:space="preserve">4 </w:t>
      </w:r>
      <w:r>
        <w:rPr>
          <w:rFonts w:eastAsiaTheme="minorEastAsia" w:hint="eastAsia"/>
          <w:bCs/>
        </w:rPr>
        <w:t>绘制管道缺陷示意图及配套的缺陷说明表；</w:t>
      </w:r>
    </w:p>
    <w:p w14:paraId="6E5BCFC4" w14:textId="77777777" w:rsidR="00A07A14" w:rsidRDefault="00F66D2B">
      <w:pPr>
        <w:spacing w:line="360" w:lineRule="auto"/>
        <w:ind w:firstLine="420"/>
        <w:rPr>
          <w:rFonts w:eastAsiaTheme="minorEastAsia"/>
          <w:bCs/>
        </w:rPr>
      </w:pPr>
      <w:r>
        <w:rPr>
          <w:rFonts w:eastAsiaTheme="minorEastAsia" w:hint="eastAsia"/>
          <w:bCs/>
        </w:rPr>
        <w:t xml:space="preserve">5 </w:t>
      </w:r>
      <w:r>
        <w:rPr>
          <w:rFonts w:eastAsiaTheme="minorEastAsia" w:hint="eastAsia"/>
          <w:bCs/>
        </w:rPr>
        <w:t>管道缺陷统计表；</w:t>
      </w:r>
    </w:p>
    <w:p w14:paraId="533E8285" w14:textId="77777777" w:rsidR="00A07A14" w:rsidRDefault="00F66D2B">
      <w:pPr>
        <w:spacing w:line="360" w:lineRule="auto"/>
        <w:ind w:firstLine="420"/>
        <w:rPr>
          <w:rFonts w:eastAsiaTheme="minorEastAsia"/>
          <w:bCs/>
        </w:rPr>
      </w:pPr>
      <w:r>
        <w:rPr>
          <w:rFonts w:eastAsiaTheme="minorEastAsia"/>
          <w:bCs/>
        </w:rPr>
        <w:t xml:space="preserve">6 </w:t>
      </w:r>
      <w:r>
        <w:rPr>
          <w:rFonts w:eastAsiaTheme="minorEastAsia" w:hint="eastAsia"/>
          <w:bCs/>
        </w:rPr>
        <w:t>管段整体状况评估结果；</w:t>
      </w:r>
    </w:p>
    <w:p w14:paraId="20220CF3" w14:textId="77777777" w:rsidR="00A07A14" w:rsidRDefault="00F66D2B">
      <w:pPr>
        <w:spacing w:line="360" w:lineRule="auto"/>
        <w:ind w:firstLine="420"/>
        <w:rPr>
          <w:rFonts w:eastAsiaTheme="minorEastAsia"/>
          <w:bCs/>
        </w:rPr>
      </w:pPr>
      <w:r>
        <w:rPr>
          <w:rFonts w:eastAsiaTheme="minorEastAsia"/>
          <w:bCs/>
        </w:rPr>
        <w:t xml:space="preserve">7 </w:t>
      </w:r>
      <w:r>
        <w:rPr>
          <w:rFonts w:eastAsiaTheme="minorEastAsia" w:hint="eastAsia"/>
          <w:bCs/>
        </w:rPr>
        <w:t>修复建议。</w:t>
      </w:r>
    </w:p>
    <w:p w14:paraId="55577794" w14:textId="77777777" w:rsidR="00A07A14" w:rsidRDefault="00F66D2B">
      <w:pPr>
        <w:spacing w:line="360" w:lineRule="auto"/>
        <w:rPr>
          <w:rFonts w:eastAsia="楷体"/>
          <w:bCs/>
          <w:color w:val="C00000"/>
        </w:rPr>
      </w:pPr>
      <w:r>
        <w:rPr>
          <w:rFonts w:eastAsia="楷体" w:hint="eastAsia"/>
          <w:bCs/>
          <w:color w:val="C00000"/>
        </w:rPr>
        <w:t>条文说明：</w:t>
      </w:r>
    </w:p>
    <w:p w14:paraId="1793568A" w14:textId="77777777" w:rsidR="00A07A14" w:rsidRDefault="00F66D2B">
      <w:pPr>
        <w:spacing w:line="360" w:lineRule="auto"/>
        <w:rPr>
          <w:rFonts w:eastAsia="楷体"/>
          <w:bCs/>
          <w:color w:val="C00000"/>
        </w:rPr>
      </w:pPr>
      <w:r>
        <w:rPr>
          <w:rFonts w:eastAsia="楷体"/>
          <w:b/>
          <w:color w:val="C00000"/>
        </w:rPr>
        <w:t>4.5.3</w:t>
      </w:r>
      <w:r>
        <w:rPr>
          <w:rFonts w:eastAsia="楷体"/>
          <w:bCs/>
          <w:color w:val="C00000"/>
        </w:rPr>
        <w:t xml:space="preserve"> </w:t>
      </w:r>
      <w:r>
        <w:rPr>
          <w:rFonts w:eastAsia="楷体" w:hint="eastAsia"/>
          <w:bCs/>
          <w:color w:val="C00000"/>
        </w:rPr>
        <w:t>管道修复方法应根据管道状况和综合评估结果综合确定，并应符合下列规定：</w:t>
      </w:r>
    </w:p>
    <w:p w14:paraId="0A6BA395" w14:textId="77777777" w:rsidR="00A07A14" w:rsidRDefault="00F66D2B">
      <w:pPr>
        <w:spacing w:line="360" w:lineRule="auto"/>
        <w:ind w:firstLine="420"/>
        <w:rPr>
          <w:rFonts w:eastAsia="楷体"/>
          <w:bCs/>
          <w:color w:val="C00000"/>
        </w:rPr>
      </w:pPr>
      <w:r>
        <w:rPr>
          <w:rFonts w:eastAsia="楷体" w:hint="eastAsia"/>
          <w:bCs/>
          <w:color w:val="C00000"/>
        </w:rPr>
        <w:t xml:space="preserve">1 </w:t>
      </w:r>
      <w:r>
        <w:rPr>
          <w:rFonts w:eastAsia="楷体" w:hint="eastAsia"/>
          <w:bCs/>
          <w:color w:val="C00000"/>
        </w:rPr>
        <w:t>支管、弯管少的管段，宜采用非开挖修复；支管、弯管多的复杂管段，不宜采用非开</w:t>
      </w:r>
      <w:r>
        <w:rPr>
          <w:rFonts w:eastAsia="楷体" w:hint="eastAsia"/>
          <w:bCs/>
          <w:color w:val="C00000"/>
        </w:rPr>
        <w:lastRenderedPageBreak/>
        <w:t>挖修复。</w:t>
      </w:r>
    </w:p>
    <w:p w14:paraId="5E6F4E7D" w14:textId="77777777" w:rsidR="00A07A14" w:rsidRDefault="00F66D2B">
      <w:pPr>
        <w:spacing w:line="360" w:lineRule="auto"/>
        <w:ind w:firstLine="420"/>
        <w:rPr>
          <w:rFonts w:eastAsia="楷体"/>
          <w:bCs/>
          <w:color w:val="C00000"/>
        </w:rPr>
      </w:pPr>
      <w:r>
        <w:rPr>
          <w:rFonts w:eastAsia="楷体" w:hint="eastAsia"/>
          <w:bCs/>
          <w:color w:val="C00000"/>
        </w:rPr>
        <w:t xml:space="preserve">2 </w:t>
      </w:r>
      <w:r>
        <w:rPr>
          <w:rFonts w:eastAsia="楷体" w:hint="eastAsia"/>
          <w:bCs/>
          <w:color w:val="C00000"/>
        </w:rPr>
        <w:t>管道缺陷只在极少数点位出现的管段，宜采用局部修复；管道缺陷在整个管段上普遍存在的管段，宜采用整体修复。</w:t>
      </w:r>
    </w:p>
    <w:p w14:paraId="6F22F690" w14:textId="77777777" w:rsidR="00A07A14" w:rsidRDefault="00F66D2B">
      <w:pPr>
        <w:spacing w:line="360" w:lineRule="auto"/>
        <w:ind w:firstLine="420"/>
        <w:rPr>
          <w:rFonts w:eastAsia="楷体"/>
          <w:bCs/>
          <w:color w:val="C00000"/>
        </w:rPr>
      </w:pPr>
      <w:r>
        <w:rPr>
          <w:rFonts w:eastAsia="楷体" w:hint="eastAsia"/>
          <w:bCs/>
          <w:color w:val="C00000"/>
        </w:rPr>
        <w:t xml:space="preserve">3 </w:t>
      </w:r>
      <w:r>
        <w:rPr>
          <w:rFonts w:eastAsia="楷体" w:hint="eastAsia"/>
          <w:bCs/>
          <w:color w:val="C00000"/>
        </w:rPr>
        <w:t>管体结构良好、仅存在功能性缺陷的管段，宜采用非结构性修复；有严重结构性缺陷的管段，宜采用结构性修复。</w:t>
      </w:r>
    </w:p>
    <w:p w14:paraId="2B59D465" w14:textId="77777777" w:rsidR="00A07A14" w:rsidRDefault="00F66D2B">
      <w:pPr>
        <w:widowControl/>
        <w:jc w:val="left"/>
        <w:rPr>
          <w:rFonts w:eastAsiaTheme="minorEastAsia"/>
          <w:bCs/>
        </w:rPr>
      </w:pPr>
      <w:r>
        <w:rPr>
          <w:rFonts w:eastAsiaTheme="minorEastAsia"/>
          <w:bCs/>
        </w:rPr>
        <w:br w:type="page"/>
      </w:r>
    </w:p>
    <w:p w14:paraId="3035F7B1" w14:textId="77777777" w:rsidR="00A07A14" w:rsidRDefault="00F66D2B">
      <w:pPr>
        <w:keepNext/>
        <w:keepLines/>
        <w:spacing w:before="360" w:after="120" w:line="360" w:lineRule="auto"/>
        <w:jc w:val="center"/>
        <w:outlineLvl w:val="0"/>
        <w:rPr>
          <w:rFonts w:eastAsia="Times New Roman"/>
          <w:b/>
          <w:bCs/>
          <w:kern w:val="44"/>
          <w:sz w:val="32"/>
          <w:szCs w:val="44"/>
        </w:rPr>
      </w:pPr>
      <w:bookmarkStart w:id="21" w:name="_Toc109312275"/>
      <w:r>
        <w:rPr>
          <w:rFonts w:eastAsia="Times New Roman" w:hint="eastAsia"/>
          <w:b/>
          <w:bCs/>
          <w:kern w:val="44"/>
          <w:sz w:val="32"/>
          <w:szCs w:val="44"/>
        </w:rPr>
        <w:lastRenderedPageBreak/>
        <w:t xml:space="preserve">5 </w:t>
      </w:r>
      <w:r>
        <w:rPr>
          <w:rFonts w:ascii="宋体" w:hAnsi="宋体" w:cs="宋体" w:hint="eastAsia"/>
          <w:b/>
          <w:bCs/>
          <w:kern w:val="44"/>
          <w:sz w:val="32"/>
          <w:szCs w:val="44"/>
        </w:rPr>
        <w:t xml:space="preserve">设 </w:t>
      </w:r>
      <w:r>
        <w:rPr>
          <w:rFonts w:ascii="宋体" w:hAnsi="宋体" w:cs="宋体"/>
          <w:b/>
          <w:bCs/>
          <w:kern w:val="44"/>
          <w:sz w:val="32"/>
          <w:szCs w:val="44"/>
        </w:rPr>
        <w:t xml:space="preserve"> </w:t>
      </w:r>
      <w:r>
        <w:rPr>
          <w:rFonts w:ascii="宋体" w:hAnsi="宋体" w:cs="宋体" w:hint="eastAsia"/>
          <w:b/>
          <w:bCs/>
          <w:kern w:val="44"/>
          <w:sz w:val="32"/>
          <w:szCs w:val="44"/>
        </w:rPr>
        <w:t>计</w:t>
      </w:r>
      <w:bookmarkEnd w:id="21"/>
    </w:p>
    <w:p w14:paraId="216C0257" w14:textId="77777777" w:rsidR="00A07A14" w:rsidRDefault="00F66D2B">
      <w:pPr>
        <w:spacing w:before="260" w:after="260"/>
        <w:jc w:val="center"/>
        <w:outlineLvl w:val="1"/>
        <w:rPr>
          <w:rFonts w:eastAsia="黑体"/>
          <w:bCs/>
          <w:sz w:val="28"/>
          <w:szCs w:val="28"/>
        </w:rPr>
      </w:pPr>
      <w:bookmarkStart w:id="22" w:name="_Toc109312276"/>
      <w:r>
        <w:rPr>
          <w:rFonts w:eastAsia="黑体" w:hint="eastAsia"/>
          <w:bCs/>
          <w:sz w:val="28"/>
          <w:szCs w:val="28"/>
        </w:rPr>
        <w:t xml:space="preserve">5.1 </w:t>
      </w:r>
      <w:r>
        <w:rPr>
          <w:rFonts w:eastAsia="黑体" w:hint="eastAsia"/>
          <w:bCs/>
          <w:sz w:val="28"/>
          <w:szCs w:val="28"/>
        </w:rPr>
        <w:t>一般规定</w:t>
      </w:r>
      <w:bookmarkEnd w:id="22"/>
    </w:p>
    <w:p w14:paraId="47A2908F" w14:textId="77777777" w:rsidR="00A07A14" w:rsidRDefault="00F66D2B">
      <w:pPr>
        <w:spacing w:line="360" w:lineRule="auto"/>
        <w:rPr>
          <w:rFonts w:eastAsiaTheme="minorEastAsia"/>
          <w:bCs/>
        </w:rPr>
      </w:pPr>
      <w:r>
        <w:rPr>
          <w:rFonts w:eastAsiaTheme="minorEastAsia" w:hint="eastAsia"/>
          <w:b/>
        </w:rPr>
        <w:t>5.1.1</w:t>
      </w:r>
      <w:r>
        <w:rPr>
          <w:rFonts w:eastAsiaTheme="minorEastAsia" w:hint="eastAsia"/>
          <w:bCs/>
        </w:rPr>
        <w:t xml:space="preserve"> </w:t>
      </w:r>
      <w:r>
        <w:rPr>
          <w:rFonts w:eastAsiaTheme="minorEastAsia" w:hint="eastAsia"/>
          <w:bCs/>
        </w:rPr>
        <w:t>给水管道叠层结构修复工程的设计应以管道检测与评估报告为依据。</w:t>
      </w:r>
    </w:p>
    <w:p w14:paraId="42908655" w14:textId="238DF8DF" w:rsidR="00A07A14" w:rsidRDefault="00F66D2B">
      <w:pPr>
        <w:spacing w:line="360" w:lineRule="auto"/>
        <w:rPr>
          <w:rFonts w:eastAsiaTheme="minorEastAsia"/>
          <w:bCs/>
        </w:rPr>
      </w:pPr>
      <w:r>
        <w:rPr>
          <w:rFonts w:eastAsiaTheme="minorEastAsia" w:hint="eastAsia"/>
          <w:b/>
        </w:rPr>
        <w:t>5</w:t>
      </w:r>
      <w:r>
        <w:rPr>
          <w:rFonts w:eastAsiaTheme="minorEastAsia"/>
          <w:b/>
        </w:rPr>
        <w:t>.1.2</w:t>
      </w:r>
      <w:r>
        <w:rPr>
          <w:rFonts w:eastAsiaTheme="minorEastAsia"/>
          <w:bCs/>
        </w:rPr>
        <w:t xml:space="preserve"> </w:t>
      </w:r>
      <w:r w:rsidR="006344BC">
        <w:rPr>
          <w:rFonts w:eastAsiaTheme="minorEastAsia" w:hint="eastAsia"/>
          <w:bCs/>
        </w:rPr>
        <w:t>管道结构性修复的设计工作</w:t>
      </w:r>
      <w:r>
        <w:rPr>
          <w:rFonts w:eastAsiaTheme="minorEastAsia" w:hint="eastAsia"/>
          <w:bCs/>
        </w:rPr>
        <w:t>年限不宜低于</w:t>
      </w:r>
      <w:r>
        <w:rPr>
          <w:rFonts w:eastAsiaTheme="minorEastAsia" w:hint="eastAsia"/>
          <w:bCs/>
        </w:rPr>
        <w:t>5</w:t>
      </w:r>
      <w:r>
        <w:rPr>
          <w:rFonts w:eastAsiaTheme="minorEastAsia"/>
          <w:bCs/>
        </w:rPr>
        <w:t>0</w:t>
      </w:r>
      <w:r>
        <w:rPr>
          <w:rFonts w:eastAsiaTheme="minorEastAsia" w:hint="eastAsia"/>
          <w:bCs/>
        </w:rPr>
        <w:t>年；</w:t>
      </w:r>
      <w:r w:rsidR="000A2C1D">
        <w:rPr>
          <w:rFonts w:eastAsiaTheme="minorEastAsia" w:hint="eastAsia"/>
          <w:bCs/>
        </w:rPr>
        <w:t>半结构性和非结构性修复的设计使用年限不宜低于原管道的后续</w:t>
      </w:r>
      <w:r w:rsidR="00790140">
        <w:rPr>
          <w:rFonts w:eastAsiaTheme="minorEastAsia" w:hint="eastAsia"/>
          <w:bCs/>
        </w:rPr>
        <w:t>工作</w:t>
      </w:r>
      <w:r>
        <w:rPr>
          <w:rFonts w:eastAsiaTheme="minorEastAsia" w:hint="eastAsia"/>
          <w:bCs/>
        </w:rPr>
        <w:t>年限。</w:t>
      </w:r>
    </w:p>
    <w:p w14:paraId="3D7E3030" w14:textId="77777777" w:rsidR="00A07A14" w:rsidRDefault="00F66D2B">
      <w:pPr>
        <w:spacing w:line="360" w:lineRule="auto"/>
        <w:rPr>
          <w:rFonts w:eastAsiaTheme="minorEastAsia"/>
          <w:bCs/>
        </w:rPr>
      </w:pPr>
      <w:r>
        <w:rPr>
          <w:rFonts w:eastAsiaTheme="minorEastAsia" w:hint="eastAsia"/>
          <w:b/>
        </w:rPr>
        <w:t>5.1.</w:t>
      </w:r>
      <w:r>
        <w:rPr>
          <w:rFonts w:eastAsiaTheme="minorEastAsia"/>
          <w:b/>
        </w:rPr>
        <w:t>3</w:t>
      </w:r>
      <w:r>
        <w:rPr>
          <w:rFonts w:eastAsiaTheme="minorEastAsia" w:hint="eastAsia"/>
          <w:bCs/>
        </w:rPr>
        <w:t xml:space="preserve"> </w:t>
      </w:r>
      <w:r>
        <w:rPr>
          <w:rFonts w:eastAsiaTheme="minorEastAsia" w:hint="eastAsia"/>
          <w:bCs/>
        </w:rPr>
        <w:t>宜确认叠层结构修复工艺的适用范围符合表</w:t>
      </w:r>
      <w:r>
        <w:rPr>
          <w:rFonts w:eastAsiaTheme="minorEastAsia" w:hint="eastAsia"/>
          <w:bCs/>
        </w:rPr>
        <w:t>5</w:t>
      </w:r>
      <w:r>
        <w:rPr>
          <w:rFonts w:eastAsiaTheme="minorEastAsia"/>
          <w:bCs/>
        </w:rPr>
        <w:t>.1.3</w:t>
      </w:r>
      <w:r>
        <w:rPr>
          <w:rFonts w:eastAsiaTheme="minorEastAsia" w:hint="eastAsia"/>
          <w:bCs/>
        </w:rPr>
        <w:t>的规定。</w:t>
      </w:r>
    </w:p>
    <w:p w14:paraId="2D0B7BF4"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5.1.</w:t>
      </w:r>
      <w:r>
        <w:rPr>
          <w:rFonts w:eastAsiaTheme="minorEastAsia"/>
          <w:bCs/>
        </w:rPr>
        <w:t>3</w:t>
      </w:r>
      <w:r>
        <w:rPr>
          <w:rFonts w:eastAsiaTheme="minorEastAsia" w:hint="eastAsia"/>
          <w:bCs/>
        </w:rPr>
        <w:t xml:space="preserve"> </w:t>
      </w:r>
      <w:r>
        <w:rPr>
          <w:rFonts w:eastAsiaTheme="minorEastAsia" w:hint="eastAsia"/>
          <w:bCs/>
        </w:rPr>
        <w:t>给水管道内叠层结构修复适用范围</w:t>
      </w:r>
    </w:p>
    <w:tbl>
      <w:tblPr>
        <w:tblStyle w:val="ad"/>
        <w:tblW w:w="8359" w:type="dxa"/>
        <w:tblLook w:val="04A0" w:firstRow="1" w:lastRow="0" w:firstColumn="1" w:lastColumn="0" w:noHBand="0" w:noVBand="1"/>
      </w:tblPr>
      <w:tblGrid>
        <w:gridCol w:w="988"/>
        <w:gridCol w:w="3402"/>
        <w:gridCol w:w="3969"/>
      </w:tblGrid>
      <w:tr w:rsidR="00A07A14" w14:paraId="7555170E" w14:textId="77777777">
        <w:tc>
          <w:tcPr>
            <w:tcW w:w="988" w:type="dxa"/>
            <w:vAlign w:val="center"/>
          </w:tcPr>
          <w:p w14:paraId="2C9F034D" w14:textId="77777777" w:rsidR="00A07A14" w:rsidRDefault="00F66D2B">
            <w:pPr>
              <w:spacing w:line="360" w:lineRule="auto"/>
              <w:jc w:val="center"/>
              <w:rPr>
                <w:rFonts w:eastAsiaTheme="minorEastAsia"/>
                <w:bCs/>
              </w:rPr>
            </w:pPr>
            <w:r>
              <w:rPr>
                <w:rFonts w:eastAsiaTheme="minorEastAsia" w:hint="eastAsia"/>
                <w:bCs/>
              </w:rPr>
              <w:t>序号</w:t>
            </w:r>
          </w:p>
        </w:tc>
        <w:tc>
          <w:tcPr>
            <w:tcW w:w="3402" w:type="dxa"/>
            <w:vAlign w:val="center"/>
          </w:tcPr>
          <w:p w14:paraId="6B4E7BA2" w14:textId="77777777" w:rsidR="00A07A14" w:rsidRDefault="00F66D2B">
            <w:pPr>
              <w:spacing w:line="360" w:lineRule="auto"/>
              <w:jc w:val="center"/>
              <w:rPr>
                <w:rFonts w:eastAsiaTheme="minorEastAsia"/>
                <w:bCs/>
              </w:rPr>
            </w:pPr>
            <w:r>
              <w:rPr>
                <w:rFonts w:eastAsiaTheme="minorEastAsia" w:hint="eastAsia"/>
                <w:bCs/>
              </w:rPr>
              <w:t>工艺名称</w:t>
            </w:r>
          </w:p>
        </w:tc>
        <w:tc>
          <w:tcPr>
            <w:tcW w:w="3969" w:type="dxa"/>
            <w:vAlign w:val="center"/>
          </w:tcPr>
          <w:p w14:paraId="3CE9EDD0" w14:textId="77777777" w:rsidR="00A07A14" w:rsidRDefault="00F66D2B">
            <w:pPr>
              <w:spacing w:line="360" w:lineRule="auto"/>
              <w:jc w:val="center"/>
              <w:rPr>
                <w:rFonts w:eastAsiaTheme="minorEastAsia"/>
                <w:bCs/>
              </w:rPr>
            </w:pPr>
            <w:r>
              <w:rPr>
                <w:rFonts w:eastAsiaTheme="minorEastAsia" w:hint="eastAsia"/>
                <w:bCs/>
              </w:rPr>
              <w:t>叠层结构修复工艺</w:t>
            </w:r>
          </w:p>
        </w:tc>
      </w:tr>
      <w:tr w:rsidR="00A07A14" w14:paraId="48DB1FA0" w14:textId="77777777">
        <w:tc>
          <w:tcPr>
            <w:tcW w:w="988" w:type="dxa"/>
            <w:vAlign w:val="center"/>
          </w:tcPr>
          <w:p w14:paraId="5C6273C3" w14:textId="77777777" w:rsidR="00A07A14" w:rsidRDefault="00F66D2B">
            <w:pPr>
              <w:spacing w:line="360" w:lineRule="auto"/>
              <w:jc w:val="center"/>
              <w:rPr>
                <w:rFonts w:eastAsiaTheme="minorEastAsia"/>
                <w:bCs/>
              </w:rPr>
            </w:pPr>
            <w:r>
              <w:rPr>
                <w:rFonts w:eastAsiaTheme="minorEastAsia" w:hint="eastAsia"/>
                <w:bCs/>
              </w:rPr>
              <w:t>1</w:t>
            </w:r>
          </w:p>
        </w:tc>
        <w:tc>
          <w:tcPr>
            <w:tcW w:w="3402" w:type="dxa"/>
            <w:vAlign w:val="center"/>
          </w:tcPr>
          <w:p w14:paraId="47FFED76" w14:textId="039E1973" w:rsidR="00A07A14" w:rsidRDefault="00F66D2B">
            <w:pPr>
              <w:spacing w:line="360" w:lineRule="auto"/>
              <w:jc w:val="center"/>
              <w:rPr>
                <w:rFonts w:eastAsiaTheme="minorEastAsia"/>
                <w:bCs/>
              </w:rPr>
            </w:pPr>
            <w:r>
              <w:rPr>
                <w:rFonts w:eastAsiaTheme="minorEastAsia" w:hint="eastAsia"/>
                <w:bCs/>
              </w:rPr>
              <w:t>适用管径</w:t>
            </w:r>
            <w:r>
              <w:rPr>
                <w:rFonts w:eastAsiaTheme="minorEastAsia" w:hint="eastAsia"/>
                <w:bCs/>
              </w:rPr>
              <w:t xml:space="preserve"> d </w:t>
            </w:r>
            <w:r>
              <w:rPr>
                <w:rFonts w:eastAsiaTheme="minorEastAsia" w:hint="eastAsia"/>
                <w:bCs/>
              </w:rPr>
              <w:t>（</w:t>
            </w:r>
            <w:r>
              <w:rPr>
                <w:rFonts w:eastAsiaTheme="minorEastAsia" w:hint="eastAsia"/>
                <w:bCs/>
              </w:rPr>
              <w:t>mm</w:t>
            </w:r>
            <w:r>
              <w:rPr>
                <w:rFonts w:eastAsiaTheme="minorEastAsia" w:hint="eastAsia"/>
                <w:bCs/>
              </w:rPr>
              <w:t>）</w:t>
            </w:r>
          </w:p>
        </w:tc>
        <w:tc>
          <w:tcPr>
            <w:tcW w:w="3969" w:type="dxa"/>
            <w:vAlign w:val="center"/>
          </w:tcPr>
          <w:p w14:paraId="404597BE" w14:textId="77777777" w:rsidR="00A07A14" w:rsidRDefault="00F66D2B">
            <w:pPr>
              <w:spacing w:line="360" w:lineRule="auto"/>
              <w:jc w:val="center"/>
              <w:rPr>
                <w:rFonts w:eastAsiaTheme="minorEastAsia"/>
                <w:bCs/>
              </w:rPr>
            </w:pPr>
            <w:r>
              <w:rPr>
                <w:rFonts w:eastAsiaTheme="minorEastAsia" w:hint="eastAsia"/>
                <w:bCs/>
              </w:rPr>
              <w:t>300</w:t>
            </w:r>
            <w:r>
              <w:rPr>
                <w:rFonts w:eastAsiaTheme="minorEastAsia" w:hint="eastAsia"/>
                <w:bCs/>
              </w:rPr>
              <w:t>≤</w:t>
            </w:r>
            <w:r>
              <w:rPr>
                <w:rFonts w:eastAsiaTheme="minorEastAsia" w:hint="eastAsia"/>
                <w:bCs/>
              </w:rPr>
              <w:t>d</w:t>
            </w:r>
            <w:r>
              <w:rPr>
                <w:rFonts w:eastAsiaTheme="minorEastAsia" w:hint="eastAsia"/>
                <w:bCs/>
              </w:rPr>
              <w:t>≤</w:t>
            </w:r>
            <w:r>
              <w:rPr>
                <w:rFonts w:eastAsiaTheme="minorEastAsia" w:hint="eastAsia"/>
                <w:bCs/>
              </w:rPr>
              <w:t>1500</w:t>
            </w:r>
          </w:p>
        </w:tc>
      </w:tr>
      <w:tr w:rsidR="00A07A14" w14:paraId="4178D304" w14:textId="77777777">
        <w:tc>
          <w:tcPr>
            <w:tcW w:w="988" w:type="dxa"/>
            <w:vAlign w:val="center"/>
          </w:tcPr>
          <w:p w14:paraId="19592188" w14:textId="77777777" w:rsidR="00A07A14" w:rsidRDefault="00F66D2B">
            <w:pPr>
              <w:spacing w:line="360" w:lineRule="auto"/>
              <w:jc w:val="center"/>
              <w:rPr>
                <w:rFonts w:eastAsiaTheme="minorEastAsia"/>
                <w:bCs/>
              </w:rPr>
            </w:pPr>
            <w:r>
              <w:rPr>
                <w:rFonts w:eastAsiaTheme="minorEastAsia" w:hint="eastAsia"/>
                <w:bCs/>
              </w:rPr>
              <w:t>2</w:t>
            </w:r>
          </w:p>
        </w:tc>
        <w:tc>
          <w:tcPr>
            <w:tcW w:w="3402" w:type="dxa"/>
            <w:vAlign w:val="center"/>
          </w:tcPr>
          <w:p w14:paraId="0B68212C" w14:textId="77777777" w:rsidR="00A07A14" w:rsidRDefault="00F66D2B">
            <w:pPr>
              <w:spacing w:line="360" w:lineRule="auto"/>
              <w:jc w:val="center"/>
              <w:rPr>
                <w:rFonts w:eastAsiaTheme="minorEastAsia"/>
                <w:bCs/>
              </w:rPr>
            </w:pPr>
            <w:r>
              <w:rPr>
                <w:rFonts w:eastAsiaTheme="minorEastAsia" w:hint="eastAsia"/>
                <w:bCs/>
              </w:rPr>
              <w:t>原管道材质</w:t>
            </w:r>
          </w:p>
        </w:tc>
        <w:tc>
          <w:tcPr>
            <w:tcW w:w="3969" w:type="dxa"/>
            <w:vAlign w:val="center"/>
          </w:tcPr>
          <w:p w14:paraId="34CD4264" w14:textId="77777777" w:rsidR="00A07A14" w:rsidRDefault="00F66D2B">
            <w:pPr>
              <w:spacing w:line="360" w:lineRule="auto"/>
              <w:jc w:val="center"/>
              <w:rPr>
                <w:rFonts w:eastAsiaTheme="minorEastAsia"/>
                <w:bCs/>
              </w:rPr>
            </w:pPr>
            <w:r>
              <w:rPr>
                <w:rFonts w:eastAsiaTheme="minorEastAsia" w:hint="eastAsia"/>
                <w:bCs/>
              </w:rPr>
              <w:t>混凝土、铸铁、钢等</w:t>
            </w:r>
          </w:p>
        </w:tc>
      </w:tr>
      <w:tr w:rsidR="00A07A14" w14:paraId="4E7786F9" w14:textId="77777777">
        <w:tc>
          <w:tcPr>
            <w:tcW w:w="988" w:type="dxa"/>
            <w:vAlign w:val="center"/>
          </w:tcPr>
          <w:p w14:paraId="53440E61" w14:textId="77777777" w:rsidR="00A07A14" w:rsidRDefault="00F66D2B">
            <w:pPr>
              <w:spacing w:line="360" w:lineRule="auto"/>
              <w:jc w:val="center"/>
              <w:rPr>
                <w:rFonts w:eastAsiaTheme="minorEastAsia"/>
                <w:bCs/>
              </w:rPr>
            </w:pPr>
            <w:r>
              <w:rPr>
                <w:rFonts w:eastAsiaTheme="minorEastAsia" w:hint="eastAsia"/>
                <w:bCs/>
              </w:rPr>
              <w:t>3</w:t>
            </w:r>
          </w:p>
        </w:tc>
        <w:tc>
          <w:tcPr>
            <w:tcW w:w="3402" w:type="dxa"/>
            <w:vAlign w:val="center"/>
          </w:tcPr>
          <w:p w14:paraId="74E8757A" w14:textId="77777777" w:rsidR="00A07A14" w:rsidRDefault="00F66D2B">
            <w:pPr>
              <w:spacing w:line="360" w:lineRule="auto"/>
              <w:jc w:val="center"/>
              <w:rPr>
                <w:rFonts w:eastAsiaTheme="minorEastAsia"/>
                <w:bCs/>
              </w:rPr>
            </w:pPr>
            <w:r>
              <w:rPr>
                <w:rFonts w:eastAsiaTheme="minorEastAsia" w:hint="eastAsia"/>
                <w:bCs/>
              </w:rPr>
              <w:t>最大允许弯头转角（°）</w:t>
            </w:r>
          </w:p>
        </w:tc>
        <w:tc>
          <w:tcPr>
            <w:tcW w:w="3969" w:type="dxa"/>
            <w:vAlign w:val="center"/>
          </w:tcPr>
          <w:p w14:paraId="14EFCC26" w14:textId="77777777" w:rsidR="00A07A14" w:rsidRDefault="00F66D2B">
            <w:pPr>
              <w:spacing w:line="360" w:lineRule="auto"/>
              <w:jc w:val="center"/>
              <w:rPr>
                <w:rFonts w:eastAsiaTheme="minorEastAsia"/>
                <w:bCs/>
              </w:rPr>
            </w:pPr>
            <w:r>
              <w:rPr>
                <w:rFonts w:eastAsiaTheme="minorEastAsia" w:hint="eastAsia"/>
                <w:bCs/>
              </w:rPr>
              <w:t>22.5</w:t>
            </w:r>
          </w:p>
        </w:tc>
      </w:tr>
      <w:tr w:rsidR="00A07A14" w14:paraId="49A8C286" w14:textId="77777777">
        <w:tc>
          <w:tcPr>
            <w:tcW w:w="988" w:type="dxa"/>
            <w:vAlign w:val="center"/>
          </w:tcPr>
          <w:p w14:paraId="5A81EEFF" w14:textId="77777777" w:rsidR="00A07A14" w:rsidRDefault="00F66D2B">
            <w:pPr>
              <w:spacing w:line="360" w:lineRule="auto"/>
              <w:jc w:val="center"/>
              <w:rPr>
                <w:rFonts w:eastAsiaTheme="minorEastAsia"/>
                <w:bCs/>
              </w:rPr>
            </w:pPr>
            <w:r>
              <w:rPr>
                <w:rFonts w:eastAsiaTheme="minorEastAsia" w:hint="eastAsia"/>
                <w:bCs/>
              </w:rPr>
              <w:t>4</w:t>
            </w:r>
          </w:p>
        </w:tc>
        <w:tc>
          <w:tcPr>
            <w:tcW w:w="3402" w:type="dxa"/>
          </w:tcPr>
          <w:p w14:paraId="45BAA618" w14:textId="77777777" w:rsidR="00A07A14" w:rsidRDefault="00F66D2B">
            <w:pPr>
              <w:spacing w:line="360" w:lineRule="auto"/>
              <w:jc w:val="center"/>
              <w:rPr>
                <w:rFonts w:eastAsiaTheme="minorEastAsia"/>
                <w:bCs/>
              </w:rPr>
            </w:pPr>
            <w:r>
              <w:rPr>
                <w:rFonts w:eastAsiaTheme="minorEastAsia" w:hint="eastAsia"/>
                <w:bCs/>
              </w:rPr>
              <w:t>单段修复长度（</w:t>
            </w:r>
            <w:r>
              <w:rPr>
                <w:rFonts w:eastAsiaTheme="minorEastAsia"/>
                <w:bCs/>
              </w:rPr>
              <w:t>m</w:t>
            </w:r>
            <w:r>
              <w:rPr>
                <w:rFonts w:eastAsiaTheme="minorEastAsia" w:hint="eastAsia"/>
                <w:bCs/>
              </w:rPr>
              <w:t>）</w:t>
            </w:r>
          </w:p>
        </w:tc>
        <w:tc>
          <w:tcPr>
            <w:tcW w:w="3969" w:type="dxa"/>
          </w:tcPr>
          <w:p w14:paraId="2482D16B" w14:textId="77777777" w:rsidR="00A07A14" w:rsidRDefault="00F66D2B">
            <w:pPr>
              <w:spacing w:line="360" w:lineRule="auto"/>
              <w:jc w:val="center"/>
              <w:rPr>
                <w:rFonts w:eastAsiaTheme="minorEastAsia"/>
                <w:bCs/>
              </w:rPr>
            </w:pPr>
            <w:r>
              <w:rPr>
                <w:rFonts w:ascii="等线" w:eastAsia="等线" w:hAnsi="等线" w:hint="eastAsia"/>
                <w:bCs/>
              </w:rPr>
              <w:t>≤</w:t>
            </w:r>
            <w:r>
              <w:rPr>
                <w:rFonts w:eastAsiaTheme="minorEastAsia" w:hint="eastAsia"/>
                <w:bCs/>
              </w:rPr>
              <w:t>4</w:t>
            </w:r>
            <w:r>
              <w:rPr>
                <w:rFonts w:eastAsiaTheme="minorEastAsia"/>
                <w:bCs/>
              </w:rPr>
              <w:t>00</w:t>
            </w:r>
          </w:p>
        </w:tc>
      </w:tr>
      <w:tr w:rsidR="00A07A14" w14:paraId="01E40B59" w14:textId="77777777">
        <w:tc>
          <w:tcPr>
            <w:tcW w:w="988" w:type="dxa"/>
            <w:vAlign w:val="center"/>
          </w:tcPr>
          <w:p w14:paraId="6A3B618C" w14:textId="77777777" w:rsidR="00A07A14" w:rsidRDefault="00F66D2B">
            <w:pPr>
              <w:spacing w:line="360" w:lineRule="auto"/>
              <w:jc w:val="center"/>
              <w:rPr>
                <w:rFonts w:eastAsiaTheme="minorEastAsia"/>
                <w:bCs/>
              </w:rPr>
            </w:pPr>
            <w:r>
              <w:rPr>
                <w:rFonts w:eastAsiaTheme="minorEastAsia" w:hint="eastAsia"/>
                <w:bCs/>
              </w:rPr>
              <w:t>5</w:t>
            </w:r>
          </w:p>
        </w:tc>
        <w:tc>
          <w:tcPr>
            <w:tcW w:w="3402" w:type="dxa"/>
            <w:vAlign w:val="center"/>
          </w:tcPr>
          <w:p w14:paraId="031A3405" w14:textId="410FA4D6" w:rsidR="00A07A14" w:rsidRDefault="00F66D2B">
            <w:pPr>
              <w:spacing w:line="360" w:lineRule="auto"/>
              <w:jc w:val="center"/>
              <w:rPr>
                <w:rFonts w:eastAsiaTheme="minorEastAsia"/>
                <w:bCs/>
              </w:rPr>
            </w:pPr>
            <w:r>
              <w:rPr>
                <w:rFonts w:eastAsiaTheme="minorEastAsia" w:hint="eastAsia"/>
                <w:bCs/>
              </w:rPr>
              <w:t>管道内压（</w:t>
            </w:r>
            <w:r w:rsidR="00263BB7">
              <w:rPr>
                <w:rFonts w:eastAsiaTheme="minorEastAsia" w:hint="eastAsia"/>
                <w:bCs/>
              </w:rPr>
              <w:t>M</w:t>
            </w:r>
            <w:r w:rsidR="00263BB7">
              <w:rPr>
                <w:rFonts w:eastAsiaTheme="minorEastAsia"/>
                <w:bCs/>
              </w:rPr>
              <w:t>Pa</w:t>
            </w:r>
            <w:r>
              <w:rPr>
                <w:rFonts w:eastAsiaTheme="minorEastAsia" w:hint="eastAsia"/>
                <w:bCs/>
              </w:rPr>
              <w:t>）</w:t>
            </w:r>
          </w:p>
        </w:tc>
        <w:tc>
          <w:tcPr>
            <w:tcW w:w="3969" w:type="dxa"/>
            <w:vAlign w:val="center"/>
          </w:tcPr>
          <w:p w14:paraId="1F4A5678" w14:textId="2D2BDF08" w:rsidR="00A07A14" w:rsidRDefault="00263BB7">
            <w:pPr>
              <w:spacing w:line="360" w:lineRule="auto"/>
              <w:jc w:val="center"/>
              <w:rPr>
                <w:rFonts w:eastAsiaTheme="minorEastAsia"/>
                <w:bCs/>
              </w:rPr>
            </w:pPr>
            <w:r>
              <w:rPr>
                <w:rFonts w:eastAsiaTheme="minorEastAsia"/>
                <w:bCs/>
              </w:rPr>
              <w:t>0.1</w:t>
            </w:r>
            <w:r w:rsidR="00F66D2B">
              <w:rPr>
                <w:rFonts w:eastAsiaTheme="minorEastAsia"/>
                <w:bCs/>
              </w:rPr>
              <w:t>-1</w:t>
            </w:r>
            <w:r>
              <w:rPr>
                <w:rFonts w:eastAsiaTheme="minorEastAsia"/>
                <w:bCs/>
              </w:rPr>
              <w:t>.</w:t>
            </w:r>
            <w:r w:rsidR="00F66D2B">
              <w:rPr>
                <w:rFonts w:eastAsiaTheme="minorEastAsia"/>
                <w:bCs/>
              </w:rPr>
              <w:t>6</w:t>
            </w:r>
          </w:p>
        </w:tc>
      </w:tr>
      <w:tr w:rsidR="00A07A14" w14:paraId="28D5A004" w14:textId="77777777">
        <w:tc>
          <w:tcPr>
            <w:tcW w:w="988" w:type="dxa"/>
            <w:vAlign w:val="center"/>
          </w:tcPr>
          <w:p w14:paraId="2493FFF8" w14:textId="77777777" w:rsidR="00A07A14" w:rsidRDefault="00F66D2B">
            <w:pPr>
              <w:spacing w:line="360" w:lineRule="auto"/>
              <w:jc w:val="center"/>
              <w:rPr>
                <w:rFonts w:eastAsiaTheme="minorEastAsia"/>
                <w:bCs/>
              </w:rPr>
            </w:pPr>
            <w:r>
              <w:rPr>
                <w:rFonts w:eastAsiaTheme="minorEastAsia" w:hint="eastAsia"/>
                <w:bCs/>
              </w:rPr>
              <w:t>6</w:t>
            </w:r>
          </w:p>
        </w:tc>
        <w:tc>
          <w:tcPr>
            <w:tcW w:w="3402" w:type="dxa"/>
            <w:vAlign w:val="center"/>
          </w:tcPr>
          <w:p w14:paraId="5CCF8E22" w14:textId="77777777" w:rsidR="00A07A14" w:rsidRDefault="00F66D2B">
            <w:pPr>
              <w:spacing w:line="360" w:lineRule="auto"/>
              <w:jc w:val="center"/>
              <w:rPr>
                <w:rFonts w:eastAsiaTheme="minorEastAsia"/>
                <w:bCs/>
              </w:rPr>
            </w:pPr>
            <w:r>
              <w:rPr>
                <w:rFonts w:eastAsiaTheme="minorEastAsia" w:hint="eastAsia"/>
                <w:bCs/>
              </w:rPr>
              <w:t>管道截面形状</w:t>
            </w:r>
          </w:p>
        </w:tc>
        <w:tc>
          <w:tcPr>
            <w:tcW w:w="3969" w:type="dxa"/>
            <w:vAlign w:val="center"/>
          </w:tcPr>
          <w:p w14:paraId="218C924F" w14:textId="77777777" w:rsidR="00A07A14" w:rsidRDefault="00F66D2B">
            <w:pPr>
              <w:spacing w:line="360" w:lineRule="auto"/>
              <w:jc w:val="center"/>
              <w:rPr>
                <w:rFonts w:eastAsiaTheme="minorEastAsia"/>
                <w:bCs/>
              </w:rPr>
            </w:pPr>
            <w:r>
              <w:rPr>
                <w:rFonts w:eastAsiaTheme="minorEastAsia" w:hint="eastAsia"/>
                <w:bCs/>
              </w:rPr>
              <w:t>圆形</w:t>
            </w:r>
          </w:p>
        </w:tc>
      </w:tr>
      <w:tr w:rsidR="00A07A14" w14:paraId="50B54EBD" w14:textId="77777777">
        <w:tc>
          <w:tcPr>
            <w:tcW w:w="988" w:type="dxa"/>
            <w:vAlign w:val="center"/>
          </w:tcPr>
          <w:p w14:paraId="26687F97" w14:textId="77777777" w:rsidR="00A07A14" w:rsidRDefault="00F66D2B">
            <w:pPr>
              <w:spacing w:line="360" w:lineRule="auto"/>
              <w:jc w:val="center"/>
              <w:rPr>
                <w:rFonts w:eastAsiaTheme="minorEastAsia"/>
                <w:bCs/>
              </w:rPr>
            </w:pPr>
            <w:r>
              <w:rPr>
                <w:rFonts w:eastAsiaTheme="minorEastAsia" w:hint="eastAsia"/>
                <w:bCs/>
              </w:rPr>
              <w:t>7</w:t>
            </w:r>
          </w:p>
        </w:tc>
        <w:tc>
          <w:tcPr>
            <w:tcW w:w="3402" w:type="dxa"/>
            <w:vAlign w:val="center"/>
          </w:tcPr>
          <w:p w14:paraId="11F377EF" w14:textId="77777777" w:rsidR="00A07A14" w:rsidRDefault="00F66D2B">
            <w:pPr>
              <w:spacing w:line="360" w:lineRule="auto"/>
              <w:jc w:val="center"/>
              <w:rPr>
                <w:rFonts w:eastAsiaTheme="minorEastAsia"/>
                <w:bCs/>
              </w:rPr>
            </w:pPr>
            <w:r>
              <w:rPr>
                <w:rFonts w:eastAsiaTheme="minorEastAsia" w:hint="eastAsia"/>
                <w:bCs/>
              </w:rPr>
              <w:t>完整性</w:t>
            </w:r>
          </w:p>
        </w:tc>
        <w:tc>
          <w:tcPr>
            <w:tcW w:w="3969" w:type="dxa"/>
            <w:vAlign w:val="center"/>
          </w:tcPr>
          <w:p w14:paraId="444CC884" w14:textId="77777777" w:rsidR="00A07A14" w:rsidRDefault="00F66D2B">
            <w:pPr>
              <w:spacing w:line="360" w:lineRule="auto"/>
              <w:jc w:val="center"/>
              <w:rPr>
                <w:rFonts w:eastAsiaTheme="minorEastAsia"/>
                <w:bCs/>
              </w:rPr>
            </w:pPr>
            <w:r>
              <w:rPr>
                <w:rFonts w:eastAsiaTheme="minorEastAsia" w:hint="eastAsia"/>
                <w:bCs/>
              </w:rPr>
              <w:t>整体修复</w:t>
            </w:r>
          </w:p>
        </w:tc>
      </w:tr>
      <w:tr w:rsidR="00A07A14" w14:paraId="515DC0EE" w14:textId="77777777">
        <w:tc>
          <w:tcPr>
            <w:tcW w:w="988" w:type="dxa"/>
            <w:vAlign w:val="center"/>
          </w:tcPr>
          <w:p w14:paraId="569A79E2" w14:textId="77777777" w:rsidR="00A07A14" w:rsidRDefault="00F66D2B">
            <w:pPr>
              <w:spacing w:line="360" w:lineRule="auto"/>
              <w:jc w:val="center"/>
              <w:rPr>
                <w:rFonts w:eastAsiaTheme="minorEastAsia"/>
                <w:bCs/>
              </w:rPr>
            </w:pPr>
            <w:r>
              <w:rPr>
                <w:rFonts w:eastAsiaTheme="minorEastAsia" w:hint="eastAsia"/>
                <w:bCs/>
              </w:rPr>
              <w:t>8</w:t>
            </w:r>
          </w:p>
        </w:tc>
        <w:tc>
          <w:tcPr>
            <w:tcW w:w="3402" w:type="dxa"/>
            <w:vAlign w:val="center"/>
          </w:tcPr>
          <w:p w14:paraId="7F42A90A" w14:textId="77777777" w:rsidR="00A07A14" w:rsidRDefault="00F66D2B">
            <w:pPr>
              <w:spacing w:line="360" w:lineRule="auto"/>
              <w:jc w:val="center"/>
              <w:rPr>
                <w:rFonts w:eastAsiaTheme="minorEastAsia"/>
                <w:bCs/>
              </w:rPr>
            </w:pPr>
            <w:r>
              <w:rPr>
                <w:rFonts w:eastAsiaTheme="minorEastAsia" w:hint="eastAsia"/>
                <w:bCs/>
              </w:rPr>
              <w:t>结构增强作用</w:t>
            </w:r>
          </w:p>
        </w:tc>
        <w:tc>
          <w:tcPr>
            <w:tcW w:w="3969" w:type="dxa"/>
            <w:vAlign w:val="center"/>
          </w:tcPr>
          <w:p w14:paraId="3B5BF1F3" w14:textId="77777777" w:rsidR="00A07A14" w:rsidRDefault="00F66D2B">
            <w:pPr>
              <w:spacing w:line="360" w:lineRule="auto"/>
              <w:jc w:val="center"/>
              <w:rPr>
                <w:rFonts w:eastAsiaTheme="minorEastAsia"/>
                <w:bCs/>
              </w:rPr>
            </w:pPr>
            <w:r>
              <w:rPr>
                <w:rFonts w:eastAsiaTheme="minorEastAsia" w:hint="eastAsia"/>
                <w:bCs/>
              </w:rPr>
              <w:t>结构性和半结构性</w:t>
            </w:r>
          </w:p>
        </w:tc>
      </w:tr>
    </w:tbl>
    <w:p w14:paraId="14BF5982" w14:textId="77777777" w:rsidR="00A07A14" w:rsidRDefault="00F66D2B">
      <w:pPr>
        <w:spacing w:line="360" w:lineRule="auto"/>
        <w:rPr>
          <w:rFonts w:eastAsiaTheme="minorEastAsia"/>
          <w:bCs/>
        </w:rPr>
      </w:pPr>
      <w:r>
        <w:rPr>
          <w:rFonts w:eastAsiaTheme="minorEastAsia" w:hint="eastAsia"/>
          <w:b/>
        </w:rPr>
        <w:t>5.1.4</w:t>
      </w:r>
      <w:r>
        <w:rPr>
          <w:rFonts w:eastAsiaTheme="minorEastAsia" w:hint="eastAsia"/>
          <w:bCs/>
        </w:rPr>
        <w:t xml:space="preserve"> </w:t>
      </w:r>
      <w:r>
        <w:rPr>
          <w:rFonts w:eastAsiaTheme="minorEastAsia" w:hint="eastAsia"/>
          <w:bCs/>
        </w:rPr>
        <w:t>给水管道叠层结构修复设计应符合下列规定：</w:t>
      </w:r>
    </w:p>
    <w:p w14:paraId="0BD98B0C"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修复后管道的过流能力和承压能力应满足使用要求；</w:t>
      </w:r>
    </w:p>
    <w:p w14:paraId="33B81564"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修复后管道的结构应满足承载能力要求、变形控制要求；</w:t>
      </w:r>
    </w:p>
    <w:p w14:paraId="3819627D"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修复后管道应满足水质卫生安全要求。</w:t>
      </w:r>
    </w:p>
    <w:p w14:paraId="40E421FD" w14:textId="77777777" w:rsidR="00A07A14" w:rsidRDefault="00F66D2B">
      <w:pPr>
        <w:spacing w:line="360" w:lineRule="auto"/>
        <w:rPr>
          <w:rFonts w:eastAsiaTheme="minorEastAsia"/>
          <w:bCs/>
        </w:rPr>
      </w:pPr>
      <w:r>
        <w:rPr>
          <w:rFonts w:eastAsiaTheme="minorEastAsia" w:hint="eastAsia"/>
          <w:b/>
        </w:rPr>
        <w:t>5.1.</w:t>
      </w:r>
      <w:r>
        <w:rPr>
          <w:rFonts w:eastAsiaTheme="minorEastAsia"/>
          <w:b/>
        </w:rPr>
        <w:t>5</w:t>
      </w:r>
      <w:r>
        <w:rPr>
          <w:rFonts w:eastAsiaTheme="minorEastAsia" w:hint="eastAsia"/>
          <w:bCs/>
        </w:rPr>
        <w:t xml:space="preserve"> </w:t>
      </w:r>
      <w:r>
        <w:rPr>
          <w:rFonts w:eastAsiaTheme="minorEastAsia" w:hint="eastAsia"/>
          <w:bCs/>
        </w:rPr>
        <w:t>水力计算应符合现行国家标准《室外给水设计规范》</w:t>
      </w:r>
      <w:r>
        <w:rPr>
          <w:rFonts w:eastAsiaTheme="minorEastAsia" w:hint="eastAsia"/>
          <w:bCs/>
        </w:rPr>
        <w:t>GB</w:t>
      </w:r>
      <w:r>
        <w:rPr>
          <w:rFonts w:eastAsiaTheme="minorEastAsia"/>
          <w:bCs/>
        </w:rPr>
        <w:t xml:space="preserve"> </w:t>
      </w:r>
      <w:r>
        <w:rPr>
          <w:rFonts w:eastAsiaTheme="minorEastAsia" w:hint="eastAsia"/>
          <w:bCs/>
        </w:rPr>
        <w:t>50013</w:t>
      </w:r>
      <w:r>
        <w:rPr>
          <w:rFonts w:eastAsiaTheme="minorEastAsia" w:hint="eastAsia"/>
          <w:bCs/>
        </w:rPr>
        <w:t>的有关规定。</w:t>
      </w:r>
    </w:p>
    <w:p w14:paraId="0AF8B2D1" w14:textId="77777777" w:rsidR="00A07A14" w:rsidRDefault="00F66D2B">
      <w:pPr>
        <w:spacing w:before="260" w:after="260"/>
        <w:jc w:val="center"/>
        <w:outlineLvl w:val="1"/>
        <w:rPr>
          <w:rFonts w:eastAsia="黑体"/>
          <w:bCs/>
          <w:sz w:val="28"/>
          <w:szCs w:val="28"/>
        </w:rPr>
      </w:pPr>
      <w:bookmarkStart w:id="23" w:name="_Toc109312277"/>
      <w:r>
        <w:rPr>
          <w:rFonts w:eastAsia="黑体" w:hint="eastAsia"/>
          <w:bCs/>
          <w:sz w:val="28"/>
          <w:szCs w:val="28"/>
        </w:rPr>
        <w:t xml:space="preserve">5.2 </w:t>
      </w:r>
      <w:r>
        <w:rPr>
          <w:rFonts w:eastAsia="黑体" w:hint="eastAsia"/>
          <w:bCs/>
          <w:sz w:val="28"/>
          <w:szCs w:val="28"/>
        </w:rPr>
        <w:t>结构层设计</w:t>
      </w:r>
      <w:bookmarkEnd w:id="23"/>
    </w:p>
    <w:p w14:paraId="01F0AF7B" w14:textId="77777777" w:rsidR="00A07A14" w:rsidRDefault="00F66D2B">
      <w:pPr>
        <w:spacing w:line="360" w:lineRule="auto"/>
        <w:rPr>
          <w:rFonts w:eastAsiaTheme="minorEastAsia"/>
          <w:bCs/>
        </w:rPr>
      </w:pPr>
      <w:r>
        <w:rPr>
          <w:rFonts w:eastAsiaTheme="minorEastAsia" w:hint="eastAsia"/>
          <w:b/>
        </w:rPr>
        <w:t>5</w:t>
      </w:r>
      <w:r>
        <w:rPr>
          <w:rFonts w:eastAsiaTheme="minorEastAsia"/>
          <w:b/>
        </w:rPr>
        <w:t>.2.1</w:t>
      </w:r>
      <w:r>
        <w:rPr>
          <w:rFonts w:eastAsiaTheme="minorEastAsia"/>
          <w:bCs/>
        </w:rPr>
        <w:t xml:space="preserve"> </w:t>
      </w:r>
      <w:r>
        <w:rPr>
          <w:rFonts w:eastAsiaTheme="minorEastAsia" w:hint="eastAsia"/>
          <w:bCs/>
        </w:rPr>
        <w:t>结构层干软管的尺寸应与原管道内径相匹配，玻璃纤维织物干软管外径宜为原管道内径的</w:t>
      </w:r>
      <w:r>
        <w:rPr>
          <w:rFonts w:eastAsiaTheme="minorEastAsia" w:hint="eastAsia"/>
          <w:bCs/>
        </w:rPr>
        <w:t>9</w:t>
      </w:r>
      <w:r>
        <w:rPr>
          <w:rFonts w:eastAsiaTheme="minorEastAsia"/>
          <w:bCs/>
        </w:rPr>
        <w:t>4%~98%</w:t>
      </w:r>
      <w:r>
        <w:rPr>
          <w:rFonts w:eastAsiaTheme="minorEastAsia" w:hint="eastAsia"/>
          <w:bCs/>
        </w:rPr>
        <w:t>。</w:t>
      </w:r>
    </w:p>
    <w:p w14:paraId="0988B3F7" w14:textId="77777777" w:rsidR="00A07A14" w:rsidRDefault="00F66D2B">
      <w:pPr>
        <w:spacing w:line="360" w:lineRule="auto"/>
        <w:rPr>
          <w:rFonts w:eastAsia="楷体"/>
          <w:bCs/>
          <w:color w:val="C00000"/>
        </w:rPr>
      </w:pPr>
      <w:r>
        <w:rPr>
          <w:rFonts w:eastAsia="楷体" w:hint="eastAsia"/>
          <w:bCs/>
          <w:color w:val="C00000"/>
        </w:rPr>
        <w:t>条文说明：</w:t>
      </w:r>
    </w:p>
    <w:p w14:paraId="5C6CB9A3" w14:textId="77777777" w:rsidR="00A07A14" w:rsidRDefault="00F66D2B">
      <w:pPr>
        <w:spacing w:line="360" w:lineRule="auto"/>
        <w:rPr>
          <w:rFonts w:eastAsia="楷体"/>
          <w:bCs/>
          <w:color w:val="C00000"/>
        </w:rPr>
      </w:pPr>
      <w:r>
        <w:rPr>
          <w:rFonts w:eastAsia="楷体" w:hint="eastAsia"/>
          <w:b/>
          <w:color w:val="C00000"/>
        </w:rPr>
        <w:t>5</w:t>
      </w:r>
      <w:r>
        <w:rPr>
          <w:rFonts w:eastAsia="楷体"/>
          <w:b/>
          <w:color w:val="C00000"/>
        </w:rPr>
        <w:t>.2.1</w:t>
      </w:r>
      <w:r>
        <w:rPr>
          <w:rFonts w:eastAsia="楷体"/>
          <w:bCs/>
          <w:color w:val="C00000"/>
        </w:rPr>
        <w:t xml:space="preserve"> </w:t>
      </w:r>
      <w:r>
        <w:rPr>
          <w:rFonts w:eastAsia="楷体" w:hint="eastAsia"/>
          <w:bCs/>
          <w:color w:val="C00000"/>
        </w:rPr>
        <w:t>本条要求参考了</w:t>
      </w:r>
      <w:r>
        <w:rPr>
          <w:rFonts w:eastAsia="楷体" w:hint="eastAsia"/>
          <w:bCs/>
          <w:color w:val="C00000"/>
        </w:rPr>
        <w:t>CECS</w:t>
      </w:r>
      <w:r>
        <w:rPr>
          <w:rFonts w:eastAsia="楷体"/>
          <w:bCs/>
          <w:color w:val="C00000"/>
        </w:rPr>
        <w:t xml:space="preserve"> 559-2018</w:t>
      </w:r>
      <w:r>
        <w:rPr>
          <w:rFonts w:eastAsia="楷体" w:hint="eastAsia"/>
          <w:bCs/>
          <w:color w:val="C00000"/>
        </w:rPr>
        <w:t>和</w:t>
      </w:r>
      <w:r>
        <w:rPr>
          <w:rFonts w:eastAsia="楷体" w:hint="eastAsia"/>
          <w:bCs/>
          <w:color w:val="C00000"/>
        </w:rPr>
        <w:t>/</w:t>
      </w:r>
      <w:r>
        <w:rPr>
          <w:rFonts w:eastAsia="楷体"/>
          <w:bCs/>
          <w:color w:val="C00000"/>
        </w:rPr>
        <w:t>CUWA 60052-2021</w:t>
      </w:r>
      <w:r>
        <w:rPr>
          <w:rFonts w:eastAsia="楷体" w:hint="eastAsia"/>
          <w:bCs/>
          <w:color w:val="C00000"/>
        </w:rPr>
        <w:t>。聚酯纤维非织造布干软管外径</w:t>
      </w:r>
      <w:r>
        <w:rPr>
          <w:rFonts w:eastAsia="楷体" w:hint="eastAsia"/>
          <w:bCs/>
          <w:color w:val="C00000"/>
        </w:rPr>
        <w:lastRenderedPageBreak/>
        <w:t>宜为原管道内径的</w:t>
      </w:r>
      <w:r>
        <w:rPr>
          <w:rFonts w:eastAsia="楷体" w:hint="eastAsia"/>
          <w:bCs/>
          <w:color w:val="C00000"/>
        </w:rPr>
        <w:t>8</w:t>
      </w:r>
      <w:r>
        <w:rPr>
          <w:rFonts w:eastAsia="楷体"/>
          <w:bCs/>
          <w:color w:val="C00000"/>
        </w:rPr>
        <w:t>5%~97%</w:t>
      </w:r>
      <w:r>
        <w:rPr>
          <w:rFonts w:eastAsia="楷体" w:hint="eastAsia"/>
          <w:bCs/>
          <w:color w:val="C00000"/>
        </w:rPr>
        <w:t>，玻璃纤维织物干软管外径宜为原管道内径的</w:t>
      </w:r>
      <w:r>
        <w:rPr>
          <w:rFonts w:eastAsia="楷体" w:hint="eastAsia"/>
          <w:bCs/>
          <w:color w:val="C00000"/>
        </w:rPr>
        <w:t>9</w:t>
      </w:r>
      <w:r>
        <w:rPr>
          <w:rFonts w:eastAsia="楷体"/>
          <w:bCs/>
          <w:color w:val="C00000"/>
        </w:rPr>
        <w:t>4%~98%</w:t>
      </w:r>
      <w:r>
        <w:rPr>
          <w:rFonts w:eastAsia="楷体" w:hint="eastAsia"/>
          <w:bCs/>
          <w:color w:val="C00000"/>
        </w:rPr>
        <w:t>。</w:t>
      </w:r>
    </w:p>
    <w:p w14:paraId="521A87CF" w14:textId="77777777" w:rsidR="00A07A14" w:rsidRDefault="00F66D2B">
      <w:pPr>
        <w:spacing w:line="360" w:lineRule="auto"/>
        <w:rPr>
          <w:rFonts w:eastAsiaTheme="minorEastAsia"/>
          <w:bCs/>
        </w:rPr>
      </w:pPr>
      <w:r>
        <w:rPr>
          <w:rFonts w:eastAsiaTheme="minorEastAsia" w:hint="eastAsia"/>
          <w:b/>
        </w:rPr>
        <w:t>5</w:t>
      </w:r>
      <w:r>
        <w:rPr>
          <w:rFonts w:eastAsiaTheme="minorEastAsia"/>
          <w:b/>
        </w:rPr>
        <w:t>.2.2</w:t>
      </w:r>
      <w:r>
        <w:rPr>
          <w:rFonts w:eastAsiaTheme="minorEastAsia"/>
          <w:bCs/>
        </w:rPr>
        <w:t xml:space="preserve"> </w:t>
      </w:r>
      <w:r>
        <w:rPr>
          <w:rFonts w:eastAsiaTheme="minorEastAsia" w:hint="eastAsia"/>
          <w:bCs/>
        </w:rPr>
        <w:t>根据工程需要，结构层可设计为结构性或半结构性。</w:t>
      </w:r>
    </w:p>
    <w:p w14:paraId="5ED8E671" w14:textId="77777777" w:rsidR="00A07A14" w:rsidRDefault="00F66D2B">
      <w:pPr>
        <w:spacing w:line="360" w:lineRule="auto"/>
        <w:rPr>
          <w:rFonts w:eastAsiaTheme="minorEastAsia"/>
          <w:bCs/>
        </w:rPr>
      </w:pPr>
      <w:r>
        <w:rPr>
          <w:rFonts w:eastAsiaTheme="minorEastAsia" w:hint="eastAsia"/>
          <w:b/>
        </w:rPr>
        <w:t>5</w:t>
      </w:r>
      <w:r>
        <w:rPr>
          <w:rFonts w:eastAsiaTheme="minorEastAsia"/>
          <w:b/>
        </w:rPr>
        <w:t>.2.3</w:t>
      </w:r>
      <w:r>
        <w:rPr>
          <w:rFonts w:eastAsiaTheme="minorEastAsia"/>
          <w:bCs/>
        </w:rPr>
        <w:t xml:space="preserve"> </w:t>
      </w:r>
      <w:r>
        <w:rPr>
          <w:rFonts w:eastAsiaTheme="minorEastAsia" w:hint="eastAsia"/>
          <w:bCs/>
        </w:rPr>
        <w:t>结构层按结构性修复设计时，应按</w:t>
      </w:r>
      <w:r>
        <w:rPr>
          <w:rFonts w:eastAsiaTheme="minorEastAsia" w:hint="eastAsia"/>
          <w:bCs/>
        </w:rPr>
        <w:t>GB</w:t>
      </w:r>
      <w:r>
        <w:rPr>
          <w:rFonts w:eastAsiaTheme="minorEastAsia"/>
          <w:bCs/>
        </w:rPr>
        <w:t xml:space="preserve"> 50332</w:t>
      </w:r>
      <w:r>
        <w:rPr>
          <w:rFonts w:eastAsiaTheme="minorEastAsia" w:hint="eastAsia"/>
          <w:bCs/>
        </w:rPr>
        <w:t>《给水排水工程管道结构设计规范》的规定，将结构层内衬管作为一个全新管道进行设计，由结构层承受管道内外的全部荷载。</w:t>
      </w:r>
    </w:p>
    <w:p w14:paraId="420D5983" w14:textId="77777777" w:rsidR="00A07A14" w:rsidRDefault="00F66D2B">
      <w:pPr>
        <w:spacing w:line="360" w:lineRule="auto"/>
        <w:rPr>
          <w:rFonts w:eastAsiaTheme="minorEastAsia"/>
          <w:bCs/>
        </w:rPr>
      </w:pPr>
      <w:r>
        <w:rPr>
          <w:rFonts w:eastAsiaTheme="minorEastAsia" w:hint="eastAsia"/>
          <w:b/>
        </w:rPr>
        <w:t>5</w:t>
      </w:r>
      <w:r>
        <w:rPr>
          <w:rFonts w:eastAsiaTheme="minorEastAsia"/>
          <w:b/>
        </w:rPr>
        <w:t>.2.4</w:t>
      </w:r>
      <w:r>
        <w:rPr>
          <w:rFonts w:eastAsiaTheme="minorEastAsia"/>
          <w:bCs/>
        </w:rPr>
        <w:t xml:space="preserve"> </w:t>
      </w:r>
      <w:r>
        <w:rPr>
          <w:rFonts w:eastAsiaTheme="minorEastAsia" w:hint="eastAsia"/>
          <w:bCs/>
        </w:rPr>
        <w:t>结构层按半结构性修复设计时，结构层内衬管的厚度应满足</w:t>
      </w:r>
      <w:r>
        <w:rPr>
          <w:rFonts w:eastAsiaTheme="minorEastAsia" w:hint="eastAsia"/>
          <w:bCs/>
        </w:rPr>
        <w:t>5</w:t>
      </w:r>
      <w:r>
        <w:rPr>
          <w:rFonts w:eastAsiaTheme="minorEastAsia"/>
          <w:bCs/>
        </w:rPr>
        <w:t>.2.5~5.2.7</w:t>
      </w:r>
      <w:r>
        <w:rPr>
          <w:rFonts w:eastAsiaTheme="minorEastAsia" w:hint="eastAsia"/>
          <w:bCs/>
        </w:rPr>
        <w:t>条的全部要求。</w:t>
      </w:r>
    </w:p>
    <w:p w14:paraId="152FD5FA" w14:textId="77777777" w:rsidR="00A07A14" w:rsidRDefault="00F66D2B">
      <w:pPr>
        <w:spacing w:line="360" w:lineRule="auto"/>
        <w:rPr>
          <w:rFonts w:eastAsiaTheme="minorEastAsia"/>
          <w:bCs/>
        </w:rPr>
      </w:pPr>
      <w:r>
        <w:rPr>
          <w:rFonts w:eastAsiaTheme="minorEastAsia" w:hint="eastAsia"/>
          <w:b/>
        </w:rPr>
        <w:t>5.2.</w:t>
      </w:r>
      <w:r>
        <w:rPr>
          <w:rFonts w:eastAsiaTheme="minorEastAsia"/>
          <w:b/>
        </w:rPr>
        <w:t>5</w:t>
      </w:r>
      <w:r>
        <w:rPr>
          <w:rFonts w:eastAsiaTheme="minorEastAsia" w:hint="eastAsia"/>
          <w:bCs/>
        </w:rPr>
        <w:t xml:space="preserve"> </w:t>
      </w:r>
      <w:r>
        <w:rPr>
          <w:rFonts w:eastAsiaTheme="minorEastAsia" w:hint="eastAsia"/>
          <w:bCs/>
        </w:rPr>
        <w:t>半结构性修复时，结构层与原管道应共同联合承受地下水静液压力和管道内部真空压力，结构层的壁厚宜按式（</w:t>
      </w:r>
      <w:r>
        <w:rPr>
          <w:rFonts w:eastAsiaTheme="minorEastAsia" w:hint="eastAsia"/>
          <w:bCs/>
        </w:rPr>
        <w:t>5</w:t>
      </w:r>
      <w:r>
        <w:rPr>
          <w:rFonts w:eastAsiaTheme="minorEastAsia"/>
          <w:bCs/>
        </w:rPr>
        <w:t>.2.2-1</w:t>
      </w:r>
      <w:r>
        <w:rPr>
          <w:rFonts w:eastAsiaTheme="minorEastAsia" w:hint="eastAsia"/>
          <w:bCs/>
        </w:rPr>
        <w:t>）计算。</w:t>
      </w:r>
    </w:p>
    <w:p w14:paraId="67309410"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hint="eastAsia"/>
                </w:rPr>
                <m:t>t</m:t>
              </m:r>
              <m:r>
                <w:rPr>
                  <w:rFonts w:ascii="Cambria Math" w:hAnsi="Cambria Math"/>
                </w:rPr>
                <m:t>≥</m:t>
              </m:r>
              <m:f>
                <m:fPr>
                  <m:ctrlPr>
                    <w:rPr>
                      <w:rFonts w:ascii="Cambria Math" w:hAnsi="Cambria Math"/>
                      <w:i/>
                    </w:rPr>
                  </m:ctrlPr>
                </m:fPr>
                <m:num>
                  <m:sSub>
                    <m:sSubPr>
                      <m:ctrlPr>
                        <w:rPr>
                          <w:rFonts w:ascii="Cambria Math" w:hAnsi="Cambria Math"/>
                        </w:rPr>
                      </m:ctrlPr>
                    </m:sSubPr>
                    <m:e>
                      <m:r>
                        <m:rPr>
                          <m:sty m:val="p"/>
                        </m:rPr>
                        <w:rPr>
                          <w:rFonts w:ascii="Cambria Math" w:hAnsi="Cambria Math"/>
                        </w:rPr>
                        <m:t>D</m:t>
                      </m:r>
                    </m:e>
                    <m:sub>
                      <m:r>
                        <m:rPr>
                          <m:sty m:val="p"/>
                        </m:rPr>
                        <w:rPr>
                          <w:rFonts w:ascii="Cambria Math" w:hAnsi="Cambria Math"/>
                        </w:rPr>
                        <m:t>0</m:t>
                      </m:r>
                    </m:sub>
                  </m:sSub>
                </m:num>
                <m:den>
                  <m:sSup>
                    <m:sSupPr>
                      <m:ctrlPr>
                        <w:rPr>
                          <w:rFonts w:ascii="Cambria Math" w:hAnsi="Cambria Math"/>
                          <w:i/>
                        </w:rPr>
                      </m:ctrlPr>
                    </m:s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2K</m:t>
                              </m:r>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C</m:t>
                              </m:r>
                            </m:num>
                            <m:den>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w</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v</m:t>
                                          </m:r>
                                        </m:sub>
                                      </m:sSub>
                                    </m:e>
                                  </m:d>
                                </m:e>
                              </m:d>
                              <m:r>
                                <w:rPr>
                                  <w:rFonts w:ascii="Cambria Math" w:hAnsi="Cambria Math"/>
                                </w:rPr>
                                <m:t>N</m:t>
                              </m:r>
                              <m:d>
                                <m:dPr>
                                  <m:begChr m:val="（"/>
                                  <m:endChr m:val="）"/>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μ</m:t>
                                      </m:r>
                                    </m:e>
                                    <m:sup>
                                      <m:r>
                                        <w:rPr>
                                          <w:rFonts w:ascii="Cambria Math" w:hAnsi="Cambria Math"/>
                                        </w:rPr>
                                        <m:t>2</m:t>
                                      </m:r>
                                    </m:sup>
                                  </m:sSup>
                                </m:e>
                              </m:d>
                            </m:den>
                          </m:f>
                        </m:e>
                      </m:d>
                    </m:e>
                    <m:sup>
                      <m:f>
                        <m:fPr>
                          <m:ctrlPr>
                            <w:rPr>
                              <w:rFonts w:ascii="Cambria Math" w:hAnsi="Cambria Math"/>
                              <w:i/>
                            </w:rPr>
                          </m:ctrlPr>
                        </m:fPr>
                        <m:num>
                          <m:r>
                            <w:rPr>
                              <w:rFonts w:ascii="Cambria Math" w:hAnsi="Cambria Math"/>
                            </w:rPr>
                            <m:t>1</m:t>
                          </m:r>
                        </m:num>
                        <m:den>
                          <m:r>
                            <w:rPr>
                              <w:rFonts w:ascii="Cambria Math" w:hAnsi="Cambria Math"/>
                            </w:rPr>
                            <m:t>3</m:t>
                          </m:r>
                        </m:den>
                      </m:f>
                    </m:sup>
                  </m:sSup>
                  <m:r>
                    <w:rPr>
                      <w:rFonts w:ascii="Cambria Math" w:hAnsi="Cambria Math"/>
                    </w:rPr>
                    <m:t>+1</m:t>
                  </m:r>
                </m:den>
              </m:f>
              <m:r>
                <w:rPr>
                  <w:rFonts w:ascii="Cambria Math" w:hAnsi="Cambria Math"/>
                </w:rPr>
                <m:t>#</m:t>
              </m:r>
              <m:d>
                <m:dPr>
                  <m:begChr m:val="（"/>
                  <m:endChr m:val="）"/>
                  <m:ctrlPr>
                    <w:rPr>
                      <w:rFonts w:ascii="Cambria Math" w:hAnsi="Cambria Math"/>
                      <w:i/>
                    </w:rPr>
                  </m:ctrlPr>
                </m:dPr>
                <m:e>
                  <m:r>
                    <w:rPr>
                      <w:rFonts w:ascii="Cambria Math" w:hAnsi="Cambria Math"/>
                    </w:rPr>
                    <m:t>5.2.2-1</m:t>
                  </m:r>
                </m:e>
              </m:d>
            </m:e>
          </m:eqArr>
        </m:oMath>
      </m:oMathPara>
    </w:p>
    <w:p w14:paraId="3FB9FE11" w14:textId="77777777" w:rsidR="00A07A14" w:rsidRDefault="005F7EF3">
      <w:pPr>
        <w:spacing w:line="360" w:lineRule="auto"/>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rPr>
                    <m:t>P</m:t>
                  </m:r>
                </m:e>
                <m:sub>
                  <m:r>
                    <w:rPr>
                      <w:rFonts w:ascii="Cambria Math" w:hAnsi="Cambria Math"/>
                    </w:rPr>
                    <m:t>w</m:t>
                  </m:r>
                </m:sub>
              </m:sSub>
              <m:r>
                <w:rPr>
                  <w:rFonts w:ascii="Cambria Math" w:hAnsi="Cambria Math"/>
                </w:rPr>
                <m:t>=0.00981</m:t>
              </m:r>
              <m:sSub>
                <m:sSubPr>
                  <m:ctrlPr>
                    <w:rPr>
                      <w:rFonts w:ascii="Cambria Math" w:hAnsi="Cambria Math"/>
                      <w:i/>
                    </w:rPr>
                  </m:ctrlPr>
                </m:sSubPr>
                <m:e>
                  <m:r>
                    <w:rPr>
                      <w:rFonts w:ascii="Cambria Math" w:hAnsi="Cambria Math"/>
                    </w:rPr>
                    <m:t>H</m:t>
                  </m:r>
                </m:e>
                <m:sub>
                  <m:r>
                    <w:rPr>
                      <w:rFonts w:ascii="Cambria Math" w:hAnsi="Cambria Math"/>
                    </w:rPr>
                    <m:t>w</m:t>
                  </m:r>
                </m:sub>
              </m:sSub>
              <m:r>
                <w:rPr>
                  <w:rFonts w:ascii="Cambria Math" w:hAnsi="Cambria Math"/>
                </w:rPr>
                <m:t>#</m:t>
              </m:r>
              <m:d>
                <m:dPr>
                  <m:begChr m:val="（"/>
                  <m:endChr m:val="）"/>
                  <m:ctrlPr>
                    <w:rPr>
                      <w:rFonts w:ascii="Cambria Math" w:hAnsi="Cambria Math"/>
                      <w:i/>
                    </w:rPr>
                  </m:ctrlPr>
                </m:dPr>
                <m:e>
                  <m:r>
                    <w:rPr>
                      <w:rFonts w:ascii="Cambria Math" w:hAnsi="Cambria Math"/>
                    </w:rPr>
                    <m:t>5.2.2-2</m:t>
                  </m:r>
                </m:e>
              </m:d>
            </m:e>
          </m:eqArr>
        </m:oMath>
      </m:oMathPara>
    </w:p>
    <w:p w14:paraId="3313D519"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C=</m:t>
              </m:r>
              <m:sSup>
                <m:sSupPr>
                  <m:ctrlPr>
                    <w:rPr>
                      <w:rFonts w:ascii="Cambria Math" w:hAnsi="Cambria Math"/>
                      <w:i/>
                    </w:rPr>
                  </m:ctrlPr>
                </m:sSupPr>
                <m:e>
                  <m:d>
                    <m:dPr>
                      <m:begChr m:val="["/>
                      <m:endChr m:val="]"/>
                      <m:ctrlPr>
                        <w:rPr>
                          <w:rFonts w:ascii="Cambria Math" w:hAnsi="Cambria Math"/>
                          <w:i/>
                        </w:rPr>
                      </m:ctrlPr>
                    </m:dPr>
                    <m:e>
                      <m:f>
                        <m:fPr>
                          <m:ctrlPr>
                            <w:rPr>
                              <w:rFonts w:ascii="Cambria Math" w:hAnsi="Cambria Math"/>
                              <w:i/>
                            </w:rPr>
                          </m:ctrlPr>
                        </m:fPr>
                        <m:num>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q</m:t>
                                  </m:r>
                                </m:num>
                                <m:den>
                                  <m:r>
                                    <w:rPr>
                                      <w:rFonts w:ascii="Cambria Math" w:hAnsi="Cambria Math"/>
                                    </w:rPr>
                                    <m:t>100</m:t>
                                  </m:r>
                                </m:den>
                              </m:f>
                            </m:e>
                          </m:d>
                        </m:num>
                        <m:den>
                          <m:sSup>
                            <m:sSupPr>
                              <m:ctrlPr>
                                <w:rPr>
                                  <w:rFonts w:ascii="Cambria Math" w:hAnsi="Cambria Math"/>
                                  <w:i/>
                                </w:rPr>
                              </m:ctrlPr>
                            </m:sSupPr>
                            <m:e>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q</m:t>
                                      </m:r>
                                    </m:num>
                                    <m:den>
                                      <m:r>
                                        <w:rPr>
                                          <w:rFonts w:ascii="Cambria Math" w:hAnsi="Cambria Math"/>
                                        </w:rPr>
                                        <m:t>100</m:t>
                                      </m:r>
                                    </m:den>
                                  </m:f>
                                </m:e>
                              </m:d>
                            </m:e>
                            <m:sup>
                              <m:r>
                                <w:rPr>
                                  <w:rFonts w:ascii="Cambria Math" w:hAnsi="Cambria Math"/>
                                </w:rPr>
                                <m:t>2</m:t>
                              </m:r>
                            </m:sup>
                          </m:sSup>
                        </m:den>
                      </m:f>
                    </m:e>
                  </m:d>
                </m:e>
                <m:sup>
                  <m:r>
                    <w:rPr>
                      <w:rFonts w:ascii="Cambria Math" w:hAnsi="Cambria Math"/>
                    </w:rPr>
                    <m:t>3</m:t>
                  </m:r>
                </m:sup>
              </m:sSup>
              <m:r>
                <w:rPr>
                  <w:rFonts w:ascii="Cambria Math" w:hAnsi="Cambria Math"/>
                </w:rPr>
                <m:t>#</m:t>
              </m:r>
              <m:d>
                <m:dPr>
                  <m:begChr m:val="（"/>
                  <m:endChr m:val="）"/>
                  <m:ctrlPr>
                    <w:rPr>
                      <w:rFonts w:ascii="Cambria Math" w:hAnsi="Cambria Math"/>
                      <w:i/>
                    </w:rPr>
                  </m:ctrlPr>
                </m:dPr>
                <m:e>
                  <m:r>
                    <w:rPr>
                      <w:rFonts w:ascii="Cambria Math" w:hAnsi="Cambria Math"/>
                    </w:rPr>
                    <m:t>5.2.2-3</m:t>
                  </m:r>
                </m:e>
              </m:d>
            </m:e>
          </m:eqArr>
        </m:oMath>
      </m:oMathPara>
    </w:p>
    <w:p w14:paraId="3CF05957"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q=100×</m:t>
              </m:r>
              <m:f>
                <m:fPr>
                  <m:ctrlPr>
                    <w:rPr>
                      <w:rFonts w:ascii="Cambria Math" w:hAnsi="Cambria Math"/>
                      <w:i/>
                    </w:rPr>
                  </m:ctrlPr>
                </m:fPr>
                <m:num>
                  <m:d>
                    <m:dPr>
                      <m:begChr m:val="（"/>
                      <m:endChr m:val="）"/>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min</m:t>
                          </m:r>
                        </m:sub>
                      </m:sSub>
                    </m:e>
                  </m:d>
                </m:num>
                <m:den>
                  <m:sSub>
                    <m:sSubPr>
                      <m:ctrlPr>
                        <w:rPr>
                          <w:rFonts w:ascii="Cambria Math" w:hAnsi="Cambria Math"/>
                          <w:i/>
                        </w:rPr>
                      </m:ctrlPr>
                    </m:sSubPr>
                    <m:e>
                      <m:r>
                        <w:rPr>
                          <w:rFonts w:ascii="Cambria Math" w:hAnsi="Cambria Math"/>
                        </w:rPr>
                        <m:t>D</m:t>
                      </m:r>
                    </m:e>
                    <m:sub>
                      <m:r>
                        <w:rPr>
                          <w:rFonts w:ascii="Cambria Math" w:hAnsi="Cambria Math"/>
                        </w:rPr>
                        <m:t>E</m:t>
                      </m:r>
                    </m:sub>
                  </m:sSub>
                </m:den>
              </m:f>
              <m:r>
                <w:rPr>
                  <w:rFonts w:ascii="Cambria Math" w:hAnsi="Cambria Math"/>
                </w:rPr>
                <m:t>#</m:t>
              </m:r>
              <m:d>
                <m:dPr>
                  <m:begChr m:val="（"/>
                  <m:endChr m:val="）"/>
                  <m:ctrlPr>
                    <w:rPr>
                      <w:rFonts w:ascii="Cambria Math" w:hAnsi="Cambria Math"/>
                      <w:i/>
                    </w:rPr>
                  </m:ctrlPr>
                </m:dPr>
                <m:e>
                  <m:r>
                    <w:rPr>
                      <w:rFonts w:ascii="Cambria Math" w:hAnsi="Cambria Math"/>
                    </w:rPr>
                    <m:t>5.2.2-4a</m:t>
                  </m:r>
                </m:e>
              </m:d>
            </m:e>
          </m:eqArr>
        </m:oMath>
      </m:oMathPara>
    </w:p>
    <w:p w14:paraId="4927BB72" w14:textId="77777777" w:rsidR="00A07A14" w:rsidRDefault="00F66D2B">
      <w:pPr>
        <w:spacing w:line="360" w:lineRule="auto"/>
        <w:rPr>
          <w:rFonts w:eastAsiaTheme="minorEastAsia"/>
          <w:bCs/>
        </w:rPr>
      </w:pPr>
      <w:r>
        <w:rPr>
          <w:rFonts w:eastAsiaTheme="minorEastAsia" w:hint="eastAsia"/>
          <w:bCs/>
        </w:rPr>
        <w:t>或</w:t>
      </w:r>
    </w:p>
    <w:p w14:paraId="144EE812"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q=100×</m:t>
              </m:r>
              <m:f>
                <m:fPr>
                  <m:ctrlPr>
                    <w:rPr>
                      <w:rFonts w:ascii="Cambria Math" w:hAnsi="Cambria Math"/>
                      <w:i/>
                    </w:rPr>
                  </m:ctrlPr>
                </m:fPr>
                <m:num>
                  <m:d>
                    <m:dPr>
                      <m:begChr m:val="（"/>
                      <m:endChr m:val="）"/>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E</m:t>
                          </m:r>
                        </m:sub>
                      </m:sSub>
                    </m:e>
                  </m:d>
                </m:num>
                <m:den>
                  <m:sSub>
                    <m:sSubPr>
                      <m:ctrlPr>
                        <w:rPr>
                          <w:rFonts w:ascii="Cambria Math" w:hAnsi="Cambria Math"/>
                          <w:i/>
                        </w:rPr>
                      </m:ctrlPr>
                    </m:sSubPr>
                    <m:e>
                      <m:r>
                        <w:rPr>
                          <w:rFonts w:ascii="Cambria Math" w:hAnsi="Cambria Math"/>
                        </w:rPr>
                        <m:t>D</m:t>
                      </m:r>
                    </m:e>
                    <m:sub>
                      <m:r>
                        <w:rPr>
                          <w:rFonts w:ascii="Cambria Math" w:hAnsi="Cambria Math"/>
                        </w:rPr>
                        <m:t>E</m:t>
                      </m:r>
                    </m:sub>
                  </m:sSub>
                </m:den>
              </m:f>
              <m:r>
                <w:rPr>
                  <w:rFonts w:ascii="Cambria Math" w:hAnsi="Cambria Math"/>
                </w:rPr>
                <m:t>#</m:t>
              </m:r>
              <m:d>
                <m:dPr>
                  <m:begChr m:val="（"/>
                  <m:endChr m:val="）"/>
                  <m:ctrlPr>
                    <w:rPr>
                      <w:rFonts w:ascii="Cambria Math" w:hAnsi="Cambria Math"/>
                      <w:i/>
                    </w:rPr>
                  </m:ctrlPr>
                </m:dPr>
                <m:e>
                  <m:r>
                    <w:rPr>
                      <w:rFonts w:ascii="Cambria Math" w:hAnsi="Cambria Math"/>
                    </w:rPr>
                    <m:t>5.2.2-4b</m:t>
                  </m:r>
                </m:e>
              </m:d>
            </m:e>
          </m:eqArr>
        </m:oMath>
      </m:oMathPara>
    </w:p>
    <w:p w14:paraId="161C8914" w14:textId="77777777" w:rsidR="00A07A14" w:rsidRDefault="00F66D2B">
      <w:pPr>
        <w:spacing w:line="360" w:lineRule="auto"/>
        <w:rPr>
          <w:rFonts w:eastAsiaTheme="minorEastAsia"/>
          <w:bCs/>
        </w:rPr>
      </w:pPr>
      <w:r>
        <w:rPr>
          <w:rFonts w:eastAsiaTheme="minorEastAsia" w:hint="eastAsia"/>
          <w:bCs/>
        </w:rPr>
        <w:t>式中，</w:t>
      </w:r>
    </w:p>
    <w:p w14:paraId="5FC37604" w14:textId="77777777" w:rsidR="00A07A14" w:rsidRDefault="00F66D2B">
      <w:pPr>
        <w:spacing w:line="360" w:lineRule="auto"/>
        <w:ind w:firstLine="420"/>
        <w:rPr>
          <w:rFonts w:eastAsiaTheme="minorEastAsia"/>
          <w:bCs/>
        </w:rPr>
      </w:pPr>
      <m:oMath>
        <m:r>
          <w:rPr>
            <w:rFonts w:ascii="Cambria Math" w:eastAsiaTheme="minorEastAsia" w:hAnsi="Cambria Math"/>
          </w:rPr>
          <m:t>t</m:t>
        </m:r>
        <m:r>
          <m:rPr>
            <m:sty m:val="p"/>
          </m:rPr>
          <w:rPr>
            <w:rFonts w:ascii="Cambria Math" w:eastAsiaTheme="minorEastAsia" w:hAnsi="Cambria Math"/>
          </w:rPr>
          <m:t>-</m:t>
        </m:r>
      </m:oMath>
      <w:r>
        <w:rPr>
          <w:rFonts w:eastAsiaTheme="minorEastAsia" w:hint="eastAsia"/>
        </w:rPr>
        <w:t>半结构性修复时</w:t>
      </w:r>
      <w:r>
        <w:rPr>
          <w:rFonts w:eastAsiaTheme="minorEastAsia" w:hint="eastAsia"/>
          <w:bCs/>
        </w:rPr>
        <w:t>结构层所需的最小</w:t>
      </w:r>
      <w:r>
        <w:rPr>
          <w:rFonts w:eastAsiaTheme="minorEastAsia"/>
          <w:bCs/>
        </w:rPr>
        <w:t>壁厚（</w:t>
      </w:r>
      <w:r>
        <w:rPr>
          <w:rFonts w:eastAsiaTheme="minorEastAsia"/>
          <w:bCs/>
        </w:rPr>
        <w:t>mm</w:t>
      </w:r>
      <w:r>
        <w:rPr>
          <w:rFonts w:eastAsiaTheme="minorEastAsia"/>
          <w:bCs/>
        </w:rPr>
        <w:t>）</w:t>
      </w:r>
      <w:r>
        <w:rPr>
          <w:rFonts w:eastAsiaTheme="minorEastAsia" w:hint="eastAsia"/>
          <w:bCs/>
        </w:rPr>
        <w:t>；</w:t>
      </w:r>
    </w:p>
    <w:p w14:paraId="689368AB"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o</m:t>
            </m:r>
          </m:sub>
        </m:sSub>
        <m:r>
          <w:rPr>
            <w:rFonts w:ascii="Cambria Math" w:eastAsiaTheme="minorEastAsia" w:hAnsi="Cambria Math"/>
          </w:rPr>
          <m:t>-</m:t>
        </m:r>
      </m:oMath>
      <w:r w:rsidR="00F66D2B">
        <w:rPr>
          <w:rFonts w:eastAsiaTheme="minorEastAsia" w:hint="eastAsia"/>
          <w:bCs/>
        </w:rPr>
        <w:t>结构层内衬管外径（</w:t>
      </w:r>
      <w:r w:rsidR="00F66D2B">
        <w:rPr>
          <w:rFonts w:eastAsiaTheme="minorEastAsia" w:hint="eastAsia"/>
          <w:bCs/>
        </w:rPr>
        <w:t>mm</w:t>
      </w:r>
      <w:r w:rsidR="00F66D2B">
        <w:rPr>
          <w:rFonts w:eastAsiaTheme="minorEastAsia" w:hint="eastAsia"/>
          <w:bCs/>
        </w:rPr>
        <w:t>）；</w:t>
      </w:r>
    </w:p>
    <w:p w14:paraId="54534024"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hint="eastAsia"/>
          </w:rPr>
          <m:t>K</m:t>
        </m:r>
        <m:r>
          <w:rPr>
            <w:rFonts w:ascii="Cambria Math" w:eastAsiaTheme="minorEastAsia" w:hAnsi="Cambria Math"/>
          </w:rPr>
          <m:t>-</m:t>
        </m:r>
      </m:oMath>
      <w:r>
        <w:rPr>
          <w:rFonts w:eastAsiaTheme="minorEastAsia" w:hint="eastAsia"/>
          <w:bCs/>
        </w:rPr>
        <w:t>原管道对内衬管的支撑系数，取值宜为</w:t>
      </w:r>
      <w:r>
        <w:rPr>
          <w:rFonts w:eastAsiaTheme="minorEastAsia" w:hint="eastAsia"/>
          <w:bCs/>
        </w:rPr>
        <w:t>7.0</w:t>
      </w:r>
      <w:r>
        <w:rPr>
          <w:rFonts w:eastAsiaTheme="minorEastAsia" w:hint="eastAsia"/>
          <w:bCs/>
        </w:rPr>
        <w:t>，并应根据耐负压试验确认；</w:t>
      </w:r>
    </w:p>
    <w:p w14:paraId="18D07FF8"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E</m:t>
            </m:r>
            <m:ctrlPr>
              <w:rPr>
                <w:rFonts w:ascii="Cambria Math" w:eastAsiaTheme="minorEastAsia" w:hAnsi="Cambria Math" w:hint="eastAsia"/>
                <w:bCs/>
                <w:i/>
              </w:rPr>
            </m:ctrlPr>
          </m:e>
          <m:sub>
            <m:r>
              <w:rPr>
                <w:rFonts w:ascii="Cambria Math" w:eastAsiaTheme="minorEastAsia" w:hAnsi="Cambria Math" w:hint="eastAsia"/>
              </w:rPr>
              <m:t>L</m:t>
            </m:r>
          </m:sub>
        </m:sSub>
        <m:r>
          <w:rPr>
            <w:rFonts w:ascii="Cambria Math" w:eastAsiaTheme="minorEastAsia" w:hAnsi="Cambria Math"/>
          </w:rPr>
          <m:t>-</m:t>
        </m:r>
      </m:oMath>
      <w:r>
        <w:rPr>
          <w:rFonts w:eastAsiaTheme="minorEastAsia" w:hint="eastAsia"/>
          <w:bCs/>
        </w:rPr>
        <w:t>结构层内衬管的长期弹性模量（</w:t>
      </w:r>
      <w:r>
        <w:rPr>
          <w:rFonts w:eastAsiaTheme="minorEastAsia" w:hint="eastAsia"/>
          <w:bCs/>
        </w:rPr>
        <w:t>MPa</w:t>
      </w:r>
      <w:r>
        <w:rPr>
          <w:rFonts w:eastAsiaTheme="minorEastAsia" w:hint="eastAsia"/>
          <w:bCs/>
        </w:rPr>
        <w:t>），宜根据实测资料确定，无实测数据时，可取短期弹性模量的</w:t>
      </w:r>
      <w:r>
        <w:rPr>
          <w:rFonts w:eastAsiaTheme="minorEastAsia" w:hint="eastAsia"/>
          <w:bCs/>
        </w:rPr>
        <w:t>50%</w:t>
      </w:r>
      <w:r>
        <w:rPr>
          <w:rFonts w:eastAsiaTheme="minorEastAsia" w:hint="eastAsia"/>
          <w:bCs/>
        </w:rPr>
        <w:t>；</w:t>
      </w:r>
    </w:p>
    <w:p w14:paraId="57E7B141"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hint="eastAsia"/>
          </w:rPr>
          <m:t>C</m:t>
        </m:r>
        <m:r>
          <w:rPr>
            <w:rFonts w:ascii="Cambria Math" w:eastAsiaTheme="minorEastAsia" w:hAnsi="Cambria Math"/>
          </w:rPr>
          <m:t>-</m:t>
        </m:r>
      </m:oMath>
      <w:r>
        <w:rPr>
          <w:rFonts w:eastAsiaTheme="minorEastAsia" w:hint="eastAsia"/>
          <w:bCs/>
        </w:rPr>
        <w:t>原管道椭圆度折减系数；</w:t>
      </w:r>
    </w:p>
    <w:p w14:paraId="6E87F66F"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P</m:t>
            </m:r>
            <m:ctrlPr>
              <w:rPr>
                <w:rFonts w:ascii="Cambria Math" w:eastAsiaTheme="minorEastAsia" w:hAnsi="Cambria Math" w:hint="eastAsia"/>
                <w:bCs/>
                <w:i/>
              </w:rPr>
            </m:ctrlPr>
          </m:e>
          <m:sub>
            <m:r>
              <w:rPr>
                <w:rFonts w:ascii="Cambria Math" w:eastAsiaTheme="minorEastAsia" w:hAnsi="Cambria Math" w:hint="eastAsia"/>
              </w:rPr>
              <m:t>w</m:t>
            </m:r>
          </m:sub>
        </m:sSub>
        <m:r>
          <w:rPr>
            <w:rFonts w:ascii="Cambria Math" w:eastAsiaTheme="minorEastAsia" w:hAnsi="Cambria Math"/>
          </w:rPr>
          <m:t>-</m:t>
        </m:r>
      </m:oMath>
      <w:r>
        <w:rPr>
          <w:rFonts w:eastAsiaTheme="minorEastAsia" w:hint="eastAsia"/>
          <w:bCs/>
        </w:rPr>
        <w:t>管顶位置地下水压力（</w:t>
      </w:r>
      <w:r>
        <w:rPr>
          <w:rFonts w:eastAsiaTheme="minorEastAsia" w:hint="eastAsia"/>
          <w:bCs/>
        </w:rPr>
        <w:t>MPa</w:t>
      </w:r>
      <w:r>
        <w:rPr>
          <w:rFonts w:eastAsiaTheme="minorEastAsia" w:hint="eastAsia"/>
          <w:bCs/>
        </w:rPr>
        <w:t>），按式（</w:t>
      </w:r>
      <w:r>
        <w:rPr>
          <w:rFonts w:eastAsiaTheme="minorEastAsia" w:hint="eastAsia"/>
          <w:bCs/>
        </w:rPr>
        <w:t>5</w:t>
      </w:r>
      <w:r>
        <w:rPr>
          <w:rFonts w:eastAsiaTheme="minorEastAsia"/>
          <w:bCs/>
        </w:rPr>
        <w:t>.2.5-2</w:t>
      </w:r>
      <w:r>
        <w:rPr>
          <w:rFonts w:eastAsiaTheme="minorEastAsia" w:hint="eastAsia"/>
          <w:bCs/>
        </w:rPr>
        <w:t>）计算；</w:t>
      </w:r>
    </w:p>
    <w:p w14:paraId="0C856864"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P</m:t>
            </m:r>
            <m:ctrlPr>
              <w:rPr>
                <w:rFonts w:ascii="Cambria Math" w:eastAsiaTheme="minorEastAsia" w:hAnsi="Cambria Math" w:hint="eastAsia"/>
                <w:bCs/>
                <w:i/>
              </w:rPr>
            </m:ctrlPr>
          </m:e>
          <m:sub>
            <m:r>
              <w:rPr>
                <w:rFonts w:ascii="Cambria Math" w:eastAsiaTheme="minorEastAsia" w:hAnsi="Cambria Math" w:hint="eastAsia"/>
              </w:rPr>
              <m:t>v</m:t>
            </m:r>
          </m:sub>
        </m:sSub>
        <m:r>
          <w:rPr>
            <w:rFonts w:ascii="微软雅黑" w:eastAsia="微软雅黑" w:hAnsi="微软雅黑" w:cs="微软雅黑" w:hint="eastAsia"/>
          </w:rPr>
          <m:t>-</m:t>
        </m:r>
      </m:oMath>
      <w:r>
        <w:rPr>
          <w:rFonts w:eastAsiaTheme="minorEastAsia" w:hint="eastAsia"/>
          <w:bCs/>
        </w:rPr>
        <w:t>真空压力（</w:t>
      </w:r>
      <w:r>
        <w:rPr>
          <w:rFonts w:eastAsiaTheme="minorEastAsia" w:hint="eastAsia"/>
          <w:bCs/>
        </w:rPr>
        <w:t>MPa</w:t>
      </w:r>
      <w:r>
        <w:rPr>
          <w:rFonts w:eastAsiaTheme="minorEastAsia" w:hint="eastAsia"/>
          <w:bCs/>
        </w:rPr>
        <w:t>），根据工程实际取值，无经验时可取为</w:t>
      </w:r>
      <w:r>
        <w:rPr>
          <w:rFonts w:eastAsiaTheme="minorEastAsia" w:hint="eastAsia"/>
          <w:bCs/>
        </w:rPr>
        <w:t>0</w:t>
      </w:r>
      <w:r>
        <w:rPr>
          <w:rFonts w:eastAsiaTheme="minorEastAsia"/>
          <w:bCs/>
        </w:rPr>
        <w:t>.05MPa</w:t>
      </w:r>
      <w:r>
        <w:rPr>
          <w:rFonts w:eastAsiaTheme="minorEastAsia" w:hint="eastAsia"/>
          <w:bCs/>
        </w:rPr>
        <w:t>；</w:t>
      </w:r>
    </w:p>
    <w:p w14:paraId="7C1CD3FA"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hint="eastAsia"/>
          </w:rPr>
          <m:t>N</m:t>
        </m:r>
        <m:r>
          <w:rPr>
            <w:rFonts w:ascii="微软雅黑" w:eastAsia="微软雅黑" w:hAnsi="微软雅黑" w:cs="微软雅黑" w:hint="eastAsia"/>
          </w:rPr>
          <m:t>-</m:t>
        </m:r>
      </m:oMath>
      <w:r>
        <w:rPr>
          <w:rFonts w:eastAsiaTheme="minorEastAsia" w:hint="eastAsia"/>
          <w:bCs/>
        </w:rPr>
        <w:t>管道截面环向稳定性抗力系数，不应小于</w:t>
      </w:r>
      <w:r>
        <w:rPr>
          <w:rFonts w:eastAsiaTheme="minorEastAsia" w:hint="eastAsia"/>
          <w:bCs/>
        </w:rPr>
        <w:t>2.0</w:t>
      </w:r>
      <w:r>
        <w:rPr>
          <w:rFonts w:eastAsiaTheme="minorEastAsia" w:hint="eastAsia"/>
          <w:bCs/>
        </w:rPr>
        <w:t>；</w:t>
      </w:r>
    </w:p>
    <w:p w14:paraId="78FD2969"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hint="eastAsia"/>
          </w:rPr>
          <m:t>μ</m:t>
        </m:r>
        <m:r>
          <w:rPr>
            <w:rFonts w:ascii="微软雅黑" w:eastAsia="微软雅黑" w:hAnsi="微软雅黑" w:cs="微软雅黑" w:hint="eastAsia"/>
          </w:rPr>
          <m:t>-</m:t>
        </m:r>
      </m:oMath>
      <w:r>
        <w:rPr>
          <w:rFonts w:eastAsiaTheme="minorEastAsia" w:hint="eastAsia"/>
          <w:bCs/>
        </w:rPr>
        <w:t>结构层内衬管的泊松比，原位固化法内衬管取</w:t>
      </w:r>
      <w:r>
        <w:rPr>
          <w:rFonts w:eastAsiaTheme="minorEastAsia" w:hint="eastAsia"/>
          <w:bCs/>
        </w:rPr>
        <w:t>0.3</w:t>
      </w:r>
      <w:r>
        <w:rPr>
          <w:rFonts w:eastAsiaTheme="minorEastAsia" w:hint="eastAsia"/>
          <w:bCs/>
        </w:rPr>
        <w:t>；</w:t>
      </w:r>
    </w:p>
    <w:p w14:paraId="232A8A45"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H</m:t>
            </m:r>
            <m:ctrlPr>
              <w:rPr>
                <w:rFonts w:ascii="Cambria Math" w:eastAsiaTheme="minorEastAsia" w:hAnsi="Cambria Math" w:hint="eastAsia"/>
                <w:bCs/>
                <w:i/>
              </w:rPr>
            </m:ctrlPr>
          </m:e>
          <m:sub>
            <m:r>
              <w:rPr>
                <w:rFonts w:ascii="Cambria Math" w:eastAsiaTheme="minorEastAsia" w:hAnsi="Cambria Math" w:hint="eastAsia"/>
              </w:rPr>
              <m:t>w</m:t>
            </m:r>
          </m:sub>
        </m:sSub>
        <m:r>
          <w:rPr>
            <w:rFonts w:ascii="微软雅黑" w:eastAsia="微软雅黑" w:hAnsi="微软雅黑" w:cs="微软雅黑" w:hint="eastAsia"/>
          </w:rPr>
          <m:t>-</m:t>
        </m:r>
      </m:oMath>
      <w:r>
        <w:rPr>
          <w:rFonts w:eastAsiaTheme="minorEastAsia" w:hint="eastAsia"/>
          <w:bCs/>
        </w:rPr>
        <w:t>管顶以上地下水位深度（</w:t>
      </w:r>
      <w:r>
        <w:rPr>
          <w:rFonts w:eastAsiaTheme="minorEastAsia" w:hint="eastAsia"/>
          <w:bCs/>
        </w:rPr>
        <w:t>m</w:t>
      </w:r>
      <w:r>
        <w:rPr>
          <w:rFonts w:eastAsiaTheme="minorEastAsia" w:hint="eastAsia"/>
          <w:bCs/>
        </w:rPr>
        <w:t>）；</w:t>
      </w:r>
    </w:p>
    <w:p w14:paraId="69670895"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hint="eastAsia"/>
          </w:rPr>
          <m:t>q</m:t>
        </m:r>
        <m:r>
          <w:rPr>
            <w:rFonts w:ascii="微软雅黑" w:eastAsia="微软雅黑" w:hAnsi="微软雅黑" w:cs="微软雅黑" w:hint="eastAsia"/>
          </w:rPr>
          <m:t>-</m:t>
        </m:r>
      </m:oMath>
      <w:r>
        <w:rPr>
          <w:rFonts w:eastAsiaTheme="minorEastAsia" w:hint="eastAsia"/>
          <w:bCs/>
        </w:rPr>
        <w:t>原管道的椭圆度（</w:t>
      </w:r>
      <w:r>
        <w:rPr>
          <w:rFonts w:eastAsiaTheme="minorEastAsia" w:hint="eastAsia"/>
          <w:bCs/>
        </w:rPr>
        <w:t>%</w:t>
      </w:r>
      <w:r>
        <w:rPr>
          <w:rFonts w:eastAsiaTheme="minorEastAsia" w:hint="eastAsia"/>
          <w:bCs/>
        </w:rPr>
        <w:t>）；</w:t>
      </w:r>
    </w:p>
    <w:p w14:paraId="30C12D46"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E</m:t>
            </m:r>
          </m:sub>
        </m:sSub>
        <m:r>
          <w:rPr>
            <w:rFonts w:ascii="微软雅黑" w:eastAsia="微软雅黑" w:hAnsi="微软雅黑" w:cs="微软雅黑" w:hint="eastAsia"/>
          </w:rPr>
          <m:t>-</m:t>
        </m:r>
      </m:oMath>
      <w:r>
        <w:rPr>
          <w:rFonts w:eastAsiaTheme="minorEastAsia" w:hint="eastAsia"/>
          <w:bCs/>
        </w:rPr>
        <w:t>原管道的平均内径（</w:t>
      </w:r>
      <w:r>
        <w:rPr>
          <w:rFonts w:eastAsiaTheme="minorEastAsia" w:hint="eastAsia"/>
          <w:bCs/>
        </w:rPr>
        <w:t>mm</w:t>
      </w:r>
      <w:r>
        <w:rPr>
          <w:rFonts w:eastAsiaTheme="minorEastAsia" w:hint="eastAsia"/>
          <w:bCs/>
        </w:rPr>
        <w:t>）；</w:t>
      </w:r>
    </w:p>
    <w:p w14:paraId="270AB381" w14:textId="77777777" w:rsidR="00A07A14" w:rsidRDefault="00F66D2B">
      <w:pPr>
        <w:spacing w:line="360" w:lineRule="auto"/>
        <w:rPr>
          <w:rFonts w:eastAsiaTheme="minorEastAsia"/>
          <w:bCs/>
        </w:rPr>
      </w:pPr>
      <w:r>
        <w:rPr>
          <w:rFonts w:eastAsiaTheme="minorEastAsia" w:hint="eastAsia"/>
          <w:bCs/>
        </w:rPr>
        <w:lastRenderedPageBreak/>
        <w:tab/>
      </w: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min</m:t>
            </m:r>
          </m:sub>
        </m:sSub>
        <m:r>
          <w:rPr>
            <w:rFonts w:ascii="微软雅黑" w:eastAsia="微软雅黑" w:hAnsi="微软雅黑" w:cs="微软雅黑" w:hint="eastAsia"/>
          </w:rPr>
          <m:t>-</m:t>
        </m:r>
      </m:oMath>
      <w:r>
        <w:rPr>
          <w:rFonts w:eastAsiaTheme="minorEastAsia" w:hint="eastAsia"/>
          <w:bCs/>
        </w:rPr>
        <w:t>原管道的最小内径（</w:t>
      </w:r>
      <w:r>
        <w:rPr>
          <w:rFonts w:eastAsiaTheme="minorEastAsia" w:hint="eastAsia"/>
          <w:bCs/>
        </w:rPr>
        <w:t>mm</w:t>
      </w:r>
      <w:r>
        <w:rPr>
          <w:rFonts w:eastAsiaTheme="minorEastAsia" w:hint="eastAsia"/>
          <w:bCs/>
        </w:rPr>
        <w:t>）；</w:t>
      </w:r>
    </w:p>
    <w:p w14:paraId="1650D678"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max</m:t>
            </m:r>
          </m:sub>
        </m:sSub>
        <m:r>
          <w:rPr>
            <w:rFonts w:ascii="微软雅黑" w:eastAsia="微软雅黑" w:hAnsi="微软雅黑" w:cs="微软雅黑" w:hint="eastAsia"/>
          </w:rPr>
          <m:t>-</m:t>
        </m:r>
      </m:oMath>
      <w:r>
        <w:rPr>
          <w:rFonts w:eastAsiaTheme="minorEastAsia" w:hint="eastAsia"/>
          <w:bCs/>
        </w:rPr>
        <w:t>原管道的最大内径（</w:t>
      </w:r>
      <w:r>
        <w:rPr>
          <w:rFonts w:eastAsiaTheme="minorEastAsia" w:hint="eastAsia"/>
          <w:bCs/>
        </w:rPr>
        <w:t>mm</w:t>
      </w:r>
      <w:r>
        <w:rPr>
          <w:rFonts w:eastAsiaTheme="minorEastAsia" w:hint="eastAsia"/>
          <w:bCs/>
        </w:rPr>
        <w:t>）。</w:t>
      </w:r>
    </w:p>
    <w:p w14:paraId="5A457002" w14:textId="77777777" w:rsidR="00A07A14" w:rsidRDefault="00F66D2B">
      <w:pPr>
        <w:spacing w:line="360" w:lineRule="auto"/>
        <w:rPr>
          <w:rFonts w:eastAsia="楷体"/>
          <w:bCs/>
          <w:color w:val="C00000"/>
        </w:rPr>
      </w:pPr>
      <w:r>
        <w:rPr>
          <w:rFonts w:eastAsia="楷体" w:hint="eastAsia"/>
          <w:bCs/>
          <w:color w:val="C00000"/>
        </w:rPr>
        <w:t>条文说明：</w:t>
      </w:r>
    </w:p>
    <w:p w14:paraId="34E6E0AF" w14:textId="77777777" w:rsidR="00A07A14" w:rsidRDefault="00F66D2B">
      <w:pPr>
        <w:spacing w:line="360" w:lineRule="auto"/>
        <w:rPr>
          <w:rFonts w:eastAsia="楷体"/>
          <w:bCs/>
          <w:color w:val="C00000"/>
        </w:rPr>
      </w:pPr>
      <w:r>
        <w:rPr>
          <w:rFonts w:eastAsia="楷体" w:hint="eastAsia"/>
          <w:b/>
          <w:color w:val="C00000"/>
        </w:rPr>
        <w:t>5</w:t>
      </w:r>
      <w:r>
        <w:rPr>
          <w:rFonts w:eastAsia="楷体"/>
          <w:b/>
          <w:color w:val="C00000"/>
        </w:rPr>
        <w:t>.2.5</w:t>
      </w:r>
      <w:r>
        <w:rPr>
          <w:rFonts w:eastAsia="楷体"/>
          <w:bCs/>
          <w:color w:val="C00000"/>
        </w:rPr>
        <w:t xml:space="preserve"> </w:t>
      </w:r>
      <w:r>
        <w:rPr>
          <w:rFonts w:eastAsia="楷体" w:hint="eastAsia"/>
          <w:bCs/>
          <w:color w:val="C00000"/>
        </w:rPr>
        <w:t>公式（</w:t>
      </w:r>
      <w:r>
        <w:rPr>
          <w:rFonts w:eastAsia="楷体" w:hint="eastAsia"/>
          <w:bCs/>
          <w:color w:val="C00000"/>
        </w:rPr>
        <w:t>5</w:t>
      </w:r>
      <w:r>
        <w:rPr>
          <w:rFonts w:eastAsia="楷体"/>
          <w:bCs/>
          <w:color w:val="C00000"/>
        </w:rPr>
        <w:t>.2.5-1</w:t>
      </w:r>
      <w:r>
        <w:rPr>
          <w:rFonts w:eastAsia="楷体" w:hint="eastAsia"/>
          <w:bCs/>
          <w:color w:val="C00000"/>
        </w:rPr>
        <w:t>）及其符号解释参考了《给水排水管道原位固化法修复工程技术规程》</w:t>
      </w:r>
      <w:r>
        <w:rPr>
          <w:rFonts w:eastAsia="楷体" w:hint="eastAsia"/>
          <w:bCs/>
          <w:color w:val="C00000"/>
        </w:rPr>
        <w:t>CECS</w:t>
      </w:r>
      <w:r>
        <w:rPr>
          <w:rFonts w:eastAsia="楷体"/>
          <w:bCs/>
          <w:color w:val="C00000"/>
        </w:rPr>
        <w:t xml:space="preserve"> 559-2018</w:t>
      </w:r>
      <w:r>
        <w:rPr>
          <w:rFonts w:eastAsia="楷体" w:hint="eastAsia"/>
          <w:bCs/>
          <w:color w:val="C00000"/>
        </w:rPr>
        <w:t>和《城镇给水管道非开挖修复更新工程技术规程》</w:t>
      </w:r>
      <w:r>
        <w:rPr>
          <w:rFonts w:eastAsia="楷体" w:hint="eastAsia"/>
          <w:bCs/>
          <w:color w:val="C00000"/>
        </w:rPr>
        <w:t>C</w:t>
      </w:r>
      <w:r>
        <w:rPr>
          <w:rFonts w:eastAsia="楷体"/>
          <w:bCs/>
          <w:color w:val="C00000"/>
        </w:rPr>
        <w:t>JJ 244-2016</w:t>
      </w:r>
      <w:r>
        <w:rPr>
          <w:rFonts w:eastAsia="楷体" w:hint="eastAsia"/>
          <w:bCs/>
          <w:color w:val="C00000"/>
        </w:rPr>
        <w:t>的规定。</w:t>
      </w:r>
    </w:p>
    <w:p w14:paraId="184658E4" w14:textId="77777777" w:rsidR="00A07A14" w:rsidRDefault="00F66D2B">
      <w:pPr>
        <w:spacing w:line="360" w:lineRule="auto"/>
        <w:rPr>
          <w:rFonts w:eastAsiaTheme="minorEastAsia"/>
          <w:bCs/>
        </w:rPr>
      </w:pPr>
      <w:r>
        <w:rPr>
          <w:rFonts w:eastAsiaTheme="minorEastAsia"/>
          <w:b/>
        </w:rPr>
        <w:t>5.2.6</w:t>
      </w:r>
      <w:r>
        <w:rPr>
          <w:rFonts w:eastAsiaTheme="minorEastAsia"/>
          <w:bCs/>
        </w:rPr>
        <w:t xml:space="preserve"> </w:t>
      </w:r>
      <w:r>
        <w:rPr>
          <w:rFonts w:eastAsiaTheme="minorEastAsia" w:hint="eastAsia"/>
          <w:bCs/>
        </w:rPr>
        <w:t>当原管道位于地下水位以上时，结构层内衬管的尺寸比</w:t>
      </w:r>
      <w:r>
        <w:rPr>
          <w:rFonts w:eastAsiaTheme="minorEastAsia"/>
          <w:bCs/>
        </w:rPr>
        <w:t>(SDR)</w:t>
      </w:r>
      <w:r>
        <w:rPr>
          <w:rFonts w:eastAsiaTheme="minorEastAsia" w:hint="eastAsia"/>
          <w:bCs/>
        </w:rPr>
        <w:t>不宜大于</w:t>
      </w:r>
      <w:r>
        <w:rPr>
          <w:rFonts w:eastAsiaTheme="minorEastAsia" w:hint="eastAsia"/>
          <w:bCs/>
        </w:rPr>
        <w:t>1</w:t>
      </w:r>
      <w:r>
        <w:rPr>
          <w:rFonts w:eastAsiaTheme="minorEastAsia"/>
          <w:bCs/>
        </w:rPr>
        <w:t>00</w:t>
      </w:r>
      <w:r>
        <w:rPr>
          <w:rFonts w:eastAsiaTheme="minorEastAsia" w:hint="eastAsia"/>
          <w:bCs/>
        </w:rPr>
        <w:t>。</w:t>
      </w:r>
    </w:p>
    <w:p w14:paraId="5DCCE8F6" w14:textId="77777777" w:rsidR="00A07A14" w:rsidRDefault="00F66D2B">
      <w:pPr>
        <w:spacing w:line="360" w:lineRule="auto"/>
        <w:rPr>
          <w:rFonts w:eastAsia="楷体"/>
          <w:bCs/>
          <w:color w:val="C00000"/>
        </w:rPr>
      </w:pPr>
      <w:r>
        <w:rPr>
          <w:rFonts w:eastAsia="楷体" w:hint="eastAsia"/>
          <w:bCs/>
          <w:color w:val="C00000"/>
        </w:rPr>
        <w:t>条文说明：</w:t>
      </w:r>
    </w:p>
    <w:p w14:paraId="1911FFCF" w14:textId="77777777" w:rsidR="00A07A14" w:rsidRDefault="00F66D2B">
      <w:pPr>
        <w:spacing w:line="360" w:lineRule="auto"/>
        <w:rPr>
          <w:rFonts w:eastAsia="楷体"/>
          <w:bCs/>
          <w:color w:val="C00000"/>
        </w:rPr>
      </w:pPr>
      <w:r>
        <w:rPr>
          <w:rFonts w:eastAsia="楷体" w:hint="eastAsia"/>
          <w:b/>
          <w:color w:val="C00000"/>
        </w:rPr>
        <w:t>5</w:t>
      </w:r>
      <w:r>
        <w:rPr>
          <w:rFonts w:eastAsia="楷体"/>
          <w:b/>
          <w:color w:val="C00000"/>
        </w:rPr>
        <w:t>.2.6</w:t>
      </w:r>
      <w:r>
        <w:rPr>
          <w:rFonts w:eastAsia="楷体"/>
          <w:bCs/>
          <w:color w:val="C00000"/>
        </w:rPr>
        <w:t xml:space="preserve"> </w:t>
      </w:r>
      <w:r>
        <w:rPr>
          <w:rFonts w:eastAsia="楷体" w:hint="eastAsia"/>
          <w:bCs/>
          <w:color w:val="C00000"/>
        </w:rPr>
        <w:t>此条参考了《给水排水管道原位固化法修复工程技术规程》</w:t>
      </w:r>
      <w:r>
        <w:rPr>
          <w:rFonts w:eastAsia="楷体" w:hint="eastAsia"/>
          <w:bCs/>
          <w:color w:val="C00000"/>
        </w:rPr>
        <w:t>CECS</w:t>
      </w:r>
      <w:r>
        <w:rPr>
          <w:rFonts w:eastAsia="楷体"/>
          <w:bCs/>
          <w:color w:val="C00000"/>
        </w:rPr>
        <w:t xml:space="preserve"> 559-2018</w:t>
      </w:r>
      <w:r>
        <w:rPr>
          <w:rFonts w:eastAsia="楷体" w:hint="eastAsia"/>
          <w:bCs/>
          <w:color w:val="C00000"/>
        </w:rPr>
        <w:t>和《城镇给水管道非开挖修复更新工程技术规程》</w:t>
      </w:r>
      <w:r>
        <w:rPr>
          <w:rFonts w:eastAsia="楷体" w:hint="eastAsia"/>
          <w:bCs/>
          <w:color w:val="C00000"/>
        </w:rPr>
        <w:t>C</w:t>
      </w:r>
      <w:r>
        <w:rPr>
          <w:rFonts w:eastAsia="楷体"/>
          <w:bCs/>
          <w:color w:val="C00000"/>
        </w:rPr>
        <w:t>JJ 244-2016</w:t>
      </w:r>
      <w:r>
        <w:rPr>
          <w:rFonts w:eastAsia="楷体" w:hint="eastAsia"/>
          <w:bCs/>
          <w:color w:val="C00000"/>
        </w:rPr>
        <w:t>的规定。</w:t>
      </w:r>
    </w:p>
    <w:p w14:paraId="628F64E4" w14:textId="77777777" w:rsidR="00A07A14" w:rsidRDefault="00F66D2B">
      <w:pPr>
        <w:spacing w:line="360" w:lineRule="auto"/>
        <w:rPr>
          <w:rFonts w:eastAsiaTheme="minorEastAsia"/>
          <w:bCs/>
        </w:rPr>
      </w:pPr>
      <w:r>
        <w:rPr>
          <w:rFonts w:eastAsiaTheme="minorEastAsia" w:hint="eastAsia"/>
          <w:b/>
        </w:rPr>
        <w:t>5.2.</w:t>
      </w:r>
      <w:r>
        <w:rPr>
          <w:rFonts w:eastAsiaTheme="minorEastAsia"/>
          <w:b/>
        </w:rPr>
        <w:t>7</w:t>
      </w:r>
      <w:r>
        <w:rPr>
          <w:rFonts w:eastAsiaTheme="minorEastAsia" w:hint="eastAsia"/>
          <w:bCs/>
        </w:rPr>
        <w:t xml:space="preserve"> </w:t>
      </w:r>
      <w:r>
        <w:rPr>
          <w:rFonts w:eastAsiaTheme="minorEastAsia" w:hint="eastAsia"/>
          <w:bCs/>
        </w:rPr>
        <w:t>当原管道上存在孔洞时，应进行局部强度校核。当孔洞尺寸较小，满足式（</w:t>
      </w:r>
      <w:r>
        <w:rPr>
          <w:rFonts w:eastAsiaTheme="minorEastAsia" w:hint="eastAsia"/>
          <w:bCs/>
        </w:rPr>
        <w:t>5.2.</w:t>
      </w:r>
      <w:r>
        <w:rPr>
          <w:rFonts w:eastAsiaTheme="minorEastAsia"/>
          <w:bCs/>
        </w:rPr>
        <w:t>7</w:t>
      </w:r>
      <w:r>
        <w:rPr>
          <w:rFonts w:eastAsiaTheme="minorEastAsia" w:hint="eastAsia"/>
          <w:bCs/>
        </w:rPr>
        <w:t>-1</w:t>
      </w:r>
      <w:r>
        <w:rPr>
          <w:rFonts w:eastAsiaTheme="minorEastAsia" w:hint="eastAsia"/>
          <w:bCs/>
        </w:rPr>
        <w:t>）时，应按式（</w:t>
      </w:r>
      <w:r>
        <w:rPr>
          <w:rFonts w:eastAsiaTheme="minorEastAsia" w:hint="eastAsia"/>
          <w:bCs/>
        </w:rPr>
        <w:t>5.2.</w:t>
      </w:r>
      <w:r>
        <w:rPr>
          <w:rFonts w:eastAsiaTheme="minorEastAsia"/>
          <w:bCs/>
        </w:rPr>
        <w:t>7</w:t>
      </w:r>
      <w:r>
        <w:rPr>
          <w:rFonts w:eastAsiaTheme="minorEastAsia" w:hint="eastAsia"/>
          <w:bCs/>
        </w:rPr>
        <w:t>-2</w:t>
      </w:r>
      <w:r>
        <w:rPr>
          <w:rFonts w:eastAsiaTheme="minorEastAsia" w:hint="eastAsia"/>
          <w:bCs/>
        </w:rPr>
        <w:t>）计算跨越孔洞所需的结构层内衬管最小壁厚。当孔洞尺寸较大，不满足式（</w:t>
      </w:r>
      <w:r>
        <w:rPr>
          <w:rFonts w:eastAsiaTheme="minorEastAsia" w:hint="eastAsia"/>
          <w:bCs/>
        </w:rPr>
        <w:t>5.2.</w:t>
      </w:r>
      <w:r>
        <w:rPr>
          <w:rFonts w:eastAsiaTheme="minorEastAsia"/>
          <w:bCs/>
        </w:rPr>
        <w:t>7</w:t>
      </w:r>
      <w:r>
        <w:rPr>
          <w:rFonts w:eastAsiaTheme="minorEastAsia" w:hint="eastAsia"/>
          <w:bCs/>
        </w:rPr>
        <w:t>-1</w:t>
      </w:r>
      <w:r>
        <w:rPr>
          <w:rFonts w:eastAsiaTheme="minorEastAsia" w:hint="eastAsia"/>
          <w:bCs/>
        </w:rPr>
        <w:t>）时，应按式（</w:t>
      </w:r>
      <w:r>
        <w:rPr>
          <w:rFonts w:eastAsiaTheme="minorEastAsia" w:hint="eastAsia"/>
          <w:bCs/>
        </w:rPr>
        <w:t>5.2.</w:t>
      </w:r>
      <w:r>
        <w:rPr>
          <w:rFonts w:eastAsiaTheme="minorEastAsia"/>
          <w:bCs/>
        </w:rPr>
        <w:t>7</w:t>
      </w:r>
      <w:r>
        <w:rPr>
          <w:rFonts w:eastAsiaTheme="minorEastAsia" w:hint="eastAsia"/>
          <w:bCs/>
        </w:rPr>
        <w:t>-</w:t>
      </w:r>
      <w:r>
        <w:rPr>
          <w:rFonts w:eastAsiaTheme="minorEastAsia"/>
          <w:bCs/>
        </w:rPr>
        <w:t>3</w:t>
      </w:r>
      <w:r>
        <w:rPr>
          <w:rFonts w:eastAsiaTheme="minorEastAsia" w:hint="eastAsia"/>
          <w:bCs/>
        </w:rPr>
        <w:t>）计算跨越孔洞所需的结构层内衬管最小壁厚。</w:t>
      </w:r>
    </w:p>
    <w:p w14:paraId="321E5D9D" w14:textId="77777777" w:rsidR="00A07A14" w:rsidRDefault="005F7EF3">
      <w:pPr>
        <w:spacing w:line="360" w:lineRule="auto"/>
      </w:pPr>
      <m:oMathPara>
        <m:oMath>
          <m:eqArr>
            <m:eqArrPr>
              <m:maxDist m:val="1"/>
              <m:ctrlPr>
                <w:rPr>
                  <w:rFonts w:ascii="Cambria Math" w:hAnsi="Cambria Math"/>
                  <w:i/>
                </w:rPr>
              </m:ctrlPr>
            </m:eqArrPr>
            <m:e>
              <m:f>
                <m:fPr>
                  <m:ctrlPr>
                    <w:rPr>
                      <w:rFonts w:ascii="Cambria Math" w:hAnsi="Cambria Math"/>
                      <w:i/>
                    </w:rPr>
                  </m:ctrlPr>
                </m:fPr>
                <m:num>
                  <m:sSub>
                    <m:sSubPr>
                      <m:ctrlPr>
                        <w:rPr>
                          <w:rFonts w:ascii="Cambria Math" w:hAnsi="Cambria Math"/>
                          <w:i/>
                        </w:rPr>
                      </m:ctrlPr>
                    </m:sSubPr>
                    <m:e>
                      <m:r>
                        <w:rPr>
                          <w:rFonts w:ascii="Cambria Math" w:hAnsi="Cambria Math"/>
                        </w:rPr>
                        <m:t>d</m:t>
                      </m:r>
                    </m:e>
                    <m:sub>
                      <m:r>
                        <w:rPr>
                          <w:rFonts w:ascii="Cambria Math" w:hAnsi="Cambria Math"/>
                        </w:rPr>
                        <m:t>h</m:t>
                      </m:r>
                    </m:sub>
                  </m:sSub>
                </m:num>
                <m:den>
                  <m:sSub>
                    <m:sSubPr>
                      <m:ctrlPr>
                        <w:rPr>
                          <w:rFonts w:ascii="Cambria Math" w:hAnsi="Cambria Math"/>
                          <w:i/>
                        </w:rPr>
                      </m:ctrlPr>
                    </m:sSubPr>
                    <m:e>
                      <m:r>
                        <w:rPr>
                          <w:rFonts w:ascii="Cambria Math" w:hAnsi="Cambria Math"/>
                        </w:rPr>
                        <m:t>D</m:t>
                      </m:r>
                    </m:e>
                    <m:sub>
                      <m:r>
                        <w:rPr>
                          <w:rFonts w:ascii="Cambria Math" w:hAnsi="Cambria Math"/>
                        </w:rPr>
                        <m:t>E</m:t>
                      </m:r>
                    </m:sub>
                  </m:sSub>
                </m:den>
              </m:f>
              <m:r>
                <w:rPr>
                  <w:rFonts w:ascii="Cambria Math" w:hAnsi="Cambria Math"/>
                </w:rPr>
                <m:t>≤1.83</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hint="eastAsia"/>
                            </w:rPr>
                            <m:t>t</m:t>
                          </m:r>
                        </m:num>
                        <m:den>
                          <m:sSub>
                            <m:sSubPr>
                              <m:ctrlPr>
                                <w:rPr>
                                  <w:rFonts w:ascii="Cambria Math" w:hAnsi="Cambria Math"/>
                                  <w:i/>
                                </w:rPr>
                              </m:ctrlPr>
                            </m:sSubPr>
                            <m:e>
                              <m:r>
                                <w:rPr>
                                  <w:rFonts w:ascii="Cambria Math" w:hAnsi="Cambria Math"/>
                                </w:rPr>
                                <m:t>D</m:t>
                              </m:r>
                            </m:e>
                            <m:sub>
                              <m:r>
                                <w:rPr>
                                  <w:rFonts w:ascii="Cambria Math" w:hAnsi="Cambria Math"/>
                                </w:rPr>
                                <m:t>o</m:t>
                              </m:r>
                            </m:sub>
                          </m:sSub>
                        </m:den>
                      </m:f>
                    </m:e>
                  </m:d>
                </m:e>
                <m:sup>
                  <m:r>
                    <w:rPr>
                      <w:rFonts w:ascii="Cambria Math" w:hAnsi="Cambria Math"/>
                    </w:rPr>
                    <m:t>0.5</m:t>
                  </m:r>
                </m:sup>
              </m:sSup>
              <m:r>
                <w:rPr>
                  <w:rFonts w:ascii="Cambria Math" w:hAnsi="Cambria Math"/>
                </w:rPr>
                <m:t>#</m:t>
              </m:r>
              <m:d>
                <m:dPr>
                  <m:begChr m:val="（"/>
                  <m:endChr m:val="）"/>
                  <m:ctrlPr>
                    <w:rPr>
                      <w:rFonts w:ascii="Cambria Math" w:hAnsi="Cambria Math"/>
                      <w:i/>
                    </w:rPr>
                  </m:ctrlPr>
                </m:dPr>
                <m:e>
                  <m:r>
                    <w:rPr>
                      <w:rFonts w:ascii="Cambria Math" w:hAnsi="Cambria Math"/>
                    </w:rPr>
                    <m:t>5.2.7-1</m:t>
                  </m:r>
                </m:e>
              </m:d>
            </m:e>
          </m:eqArr>
        </m:oMath>
      </m:oMathPara>
    </w:p>
    <w:p w14:paraId="2CE86CD0"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t≥</m:t>
              </m:r>
              <m:f>
                <m:fPr>
                  <m:ctrlPr>
                    <w:rPr>
                      <w:rFonts w:ascii="Cambria Math" w:hAnsi="Cambria Math"/>
                      <w:i/>
                    </w:rPr>
                  </m:ctrlPr>
                </m:fPr>
                <m:num>
                  <m:sSub>
                    <m:sSubPr>
                      <m:ctrlPr>
                        <w:rPr>
                          <w:rFonts w:ascii="Cambria Math" w:hAnsi="Cambria Math"/>
                          <w:i/>
                        </w:rPr>
                      </m:ctrlPr>
                    </m:sSubPr>
                    <m:e>
                      <m:r>
                        <w:rPr>
                          <w:rFonts w:ascii="Cambria Math" w:hAnsi="Cambria Math"/>
                        </w:rPr>
                        <m:t>D</m:t>
                      </m:r>
                    </m:e>
                    <m:sub>
                      <m:r>
                        <w:rPr>
                          <w:rFonts w:ascii="Cambria Math" w:hAnsi="Cambria Math"/>
                        </w:rPr>
                        <m:t>o</m:t>
                      </m:r>
                    </m:sub>
                  </m:sSub>
                </m:num>
                <m:den>
                  <m:sSup>
                    <m:sSupPr>
                      <m:ctrlPr>
                        <w:rPr>
                          <w:rFonts w:ascii="Cambria Math" w:hAnsi="Cambria Math"/>
                          <w:i/>
                        </w:rPr>
                      </m:ctrlPr>
                    </m:sSupPr>
                    <m:e>
                      <m:d>
                        <m:dPr>
                          <m:begChr m:val="["/>
                          <m:endChr m:val="]"/>
                          <m:ctrlPr>
                            <w:rPr>
                              <w:rFonts w:ascii="Cambria Math" w:hAnsi="Cambria Math"/>
                              <w:i/>
                            </w:rPr>
                          </m:ctrlPr>
                        </m:dPr>
                        <m:e>
                          <m:r>
                            <w:rPr>
                              <w:rFonts w:ascii="Cambria Math" w:hAnsi="Cambria Math"/>
                            </w:rPr>
                            <m:t>5.33</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D</m:t>
                                          </m:r>
                                        </m:e>
                                        <m:sub>
                                          <m:r>
                                            <w:rPr>
                                              <w:rFonts w:ascii="Cambria Math" w:hAnsi="Cambria Math"/>
                                            </w:rPr>
                                            <m:t>E</m:t>
                                          </m:r>
                                        </m:sub>
                                      </m:sSub>
                                    </m:num>
                                    <m:den>
                                      <m:sSub>
                                        <m:sSubPr>
                                          <m:ctrlPr>
                                            <w:rPr>
                                              <w:rFonts w:ascii="Cambria Math" w:hAnsi="Cambria Math"/>
                                              <w:i/>
                                            </w:rPr>
                                          </m:ctrlPr>
                                        </m:sSubPr>
                                        <m:e>
                                          <m:r>
                                            <w:rPr>
                                              <w:rFonts w:ascii="Cambria Math" w:hAnsi="Cambria Math"/>
                                            </w:rPr>
                                            <m:t>d</m:t>
                                          </m:r>
                                        </m:e>
                                        <m:sub>
                                          <m:r>
                                            <w:rPr>
                                              <w:rFonts w:ascii="Cambria Math" w:hAnsi="Cambria Math"/>
                                            </w:rPr>
                                            <m:t>h</m:t>
                                          </m:r>
                                        </m:sub>
                                      </m:sSub>
                                    </m:den>
                                  </m:f>
                                </m:e>
                              </m:d>
                            </m:e>
                            <m:sup>
                              <m:r>
                                <w:rPr>
                                  <w:rFonts w:ascii="Cambria Math" w:hAnsi="Cambria Math"/>
                                </w:rPr>
                                <m:t>2</m:t>
                              </m:r>
                            </m:sup>
                          </m:sSup>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σ</m:t>
                                      </m:r>
                                    </m:e>
                                    <m:sub>
                                      <m:r>
                                        <w:rPr>
                                          <w:rFonts w:ascii="Cambria Math" w:hAnsi="Cambria Math"/>
                                        </w:rPr>
                                        <m:t>L</m:t>
                                      </m:r>
                                    </m:sub>
                                  </m:sSub>
                                </m:num>
                                <m:den>
                                  <m:r>
                                    <w:rPr>
                                      <w:rFonts w:ascii="Cambria Math" w:hAnsi="Cambria Math"/>
                                    </w:rPr>
                                    <m:t>η</m:t>
                                  </m:r>
                                  <m:sSub>
                                    <m:sSubPr>
                                      <m:ctrlPr>
                                        <w:rPr>
                                          <w:rFonts w:ascii="Cambria Math" w:hAnsi="Cambria Math"/>
                                          <w:i/>
                                        </w:rPr>
                                      </m:ctrlPr>
                                    </m:sSubPr>
                                    <m:e>
                                      <m:r>
                                        <w:rPr>
                                          <w:rFonts w:ascii="Cambria Math" w:hAnsi="Cambria Math"/>
                                        </w:rPr>
                                        <m:t>P</m:t>
                                      </m:r>
                                    </m:e>
                                    <m:sub>
                                      <m:r>
                                        <w:rPr>
                                          <w:rFonts w:ascii="Cambria Math" w:hAnsi="Cambria Math"/>
                                        </w:rPr>
                                        <m:t>k</m:t>
                                      </m:r>
                                    </m:sub>
                                  </m:sSub>
                                </m:den>
                              </m:f>
                            </m:e>
                          </m:d>
                        </m:e>
                      </m:d>
                    </m:e>
                    <m:sup>
                      <m:r>
                        <w:rPr>
                          <w:rFonts w:ascii="Cambria Math" w:hAnsi="Cambria Math"/>
                        </w:rPr>
                        <m:t>0.5</m:t>
                      </m:r>
                    </m:sup>
                  </m:sSup>
                  <m:r>
                    <w:rPr>
                      <w:rFonts w:ascii="Cambria Math" w:hAnsi="Cambria Math"/>
                    </w:rPr>
                    <m:t>+1</m:t>
                  </m:r>
                </m:den>
              </m:f>
              <m:r>
                <w:rPr>
                  <w:rFonts w:ascii="Cambria Math" w:hAnsi="Cambria Math"/>
                </w:rPr>
                <m:t>#</m:t>
              </m:r>
              <m:d>
                <m:dPr>
                  <m:begChr m:val="（"/>
                  <m:endChr m:val="）"/>
                  <m:ctrlPr>
                    <w:rPr>
                      <w:rFonts w:ascii="Cambria Math" w:hAnsi="Cambria Math"/>
                      <w:i/>
                    </w:rPr>
                  </m:ctrlPr>
                </m:dPr>
                <m:e>
                  <m:r>
                    <w:rPr>
                      <w:rFonts w:ascii="Cambria Math" w:hAnsi="Cambria Math"/>
                    </w:rPr>
                    <m:t>5.2.7-2</m:t>
                  </m:r>
                </m:e>
              </m:d>
            </m:e>
          </m:eqArr>
        </m:oMath>
      </m:oMathPara>
    </w:p>
    <w:p w14:paraId="6148A2D1"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t≥</m:t>
              </m:r>
              <m:f>
                <m:fPr>
                  <m:ctrlPr>
                    <w:rPr>
                      <w:rFonts w:ascii="Cambria Math" w:hAnsi="Cambria Math"/>
                      <w:i/>
                    </w:rPr>
                  </m:ctrlPr>
                </m:fPr>
                <m:num>
                  <m:r>
                    <w:rPr>
                      <w:rFonts w:ascii="Cambria Math" w:hAnsi="Cambria Math"/>
                    </w:rPr>
                    <m:t>η</m:t>
                  </m:r>
                  <m:sSub>
                    <m:sSubPr>
                      <m:ctrlPr>
                        <w:rPr>
                          <w:rFonts w:ascii="Cambria Math" w:hAnsi="Cambria Math"/>
                          <w:i/>
                        </w:rPr>
                      </m:ctrlPr>
                    </m:sSubPr>
                    <m:e>
                      <m:r>
                        <w:rPr>
                          <w:rFonts w:ascii="Cambria Math" w:hAnsi="Cambria Math"/>
                        </w:rPr>
                        <m:t>P</m:t>
                      </m:r>
                    </m:e>
                    <m:sub>
                      <m:r>
                        <w:rPr>
                          <w:rFonts w:ascii="Cambria Math" w:hAnsi="Cambria Math"/>
                        </w:rPr>
                        <m:t>k</m:t>
                      </m:r>
                    </m:sub>
                  </m:sSub>
                  <m:sSub>
                    <m:sSubPr>
                      <m:ctrlPr>
                        <w:rPr>
                          <w:rFonts w:ascii="Cambria Math" w:hAnsi="Cambria Math"/>
                          <w:i/>
                        </w:rPr>
                      </m:ctrlPr>
                    </m:sSubPr>
                    <m:e>
                      <m:r>
                        <w:rPr>
                          <w:rFonts w:ascii="Cambria Math" w:hAnsi="Cambria Math"/>
                        </w:rPr>
                        <m:t>D</m:t>
                      </m:r>
                    </m:e>
                    <m:sub>
                      <m:r>
                        <w:rPr>
                          <w:rFonts w:ascii="Cambria Math" w:hAnsi="Cambria Math"/>
                        </w:rPr>
                        <m:t>0</m:t>
                      </m:r>
                    </m:sub>
                  </m:sSub>
                </m:num>
                <m:den>
                  <m:r>
                    <w:rPr>
                      <w:rFonts w:ascii="Cambria Math" w:hAnsi="Cambria Math"/>
                    </w:rPr>
                    <m:t>2</m:t>
                  </m:r>
                  <m:sSub>
                    <m:sSubPr>
                      <m:ctrlPr>
                        <w:rPr>
                          <w:rFonts w:ascii="Cambria Math" w:eastAsiaTheme="minorEastAsia" w:hAnsi="Cambria Math"/>
                          <w:bCs/>
                          <w:i/>
                        </w:rPr>
                      </m:ctrlPr>
                    </m:sSubPr>
                    <m:e>
                      <m:r>
                        <w:rPr>
                          <w:rFonts w:ascii="Cambria Math" w:eastAsiaTheme="minorEastAsia" w:hAnsi="Cambria Math"/>
                        </w:rPr>
                        <m:t>σ</m:t>
                      </m:r>
                    </m:e>
                    <m:sub>
                      <m:r>
                        <w:rPr>
                          <w:rFonts w:ascii="Cambria Math" w:eastAsiaTheme="minorEastAsia" w:hAnsi="Cambria Math"/>
                        </w:rPr>
                        <m:t>t</m:t>
                      </m:r>
                    </m:sub>
                  </m:sSub>
                </m:den>
              </m:f>
              <m:r>
                <w:rPr>
                  <w:rFonts w:ascii="Cambria Math" w:hAnsi="Cambria Math"/>
                </w:rPr>
                <m:t>#</m:t>
              </m:r>
              <m:d>
                <m:dPr>
                  <m:begChr m:val="（"/>
                  <m:endChr m:val="）"/>
                  <m:ctrlPr>
                    <w:rPr>
                      <w:rFonts w:ascii="Cambria Math" w:hAnsi="Cambria Math"/>
                      <w:i/>
                    </w:rPr>
                  </m:ctrlPr>
                </m:dPr>
                <m:e>
                  <m:r>
                    <w:rPr>
                      <w:rFonts w:ascii="Cambria Math" w:hAnsi="Cambria Math"/>
                    </w:rPr>
                    <m:t>5.2.7-3</m:t>
                  </m:r>
                </m:e>
              </m:d>
            </m:e>
          </m:eqArr>
        </m:oMath>
      </m:oMathPara>
    </w:p>
    <w:p w14:paraId="49B758B1" w14:textId="77777777" w:rsidR="00A07A14" w:rsidRDefault="00F66D2B">
      <w:pPr>
        <w:spacing w:line="360" w:lineRule="auto"/>
        <w:rPr>
          <w:rFonts w:eastAsiaTheme="minorEastAsia"/>
          <w:bCs/>
        </w:rPr>
      </w:pPr>
      <w:r>
        <w:rPr>
          <w:rFonts w:eastAsiaTheme="minorEastAsia" w:hint="eastAsia"/>
          <w:bCs/>
        </w:rPr>
        <w:t>式中，</w:t>
      </w:r>
    </w:p>
    <w:p w14:paraId="19D2505A"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rPr>
              <m:t>h</m:t>
            </m:r>
          </m:sub>
        </m:sSub>
        <m:r>
          <w:rPr>
            <w:rFonts w:ascii="Cambria Math" w:eastAsiaTheme="minorEastAsia" w:hAnsi="Cambria Math"/>
          </w:rPr>
          <m:t>-</m:t>
        </m:r>
      </m:oMath>
      <w:r>
        <w:rPr>
          <w:rFonts w:eastAsiaTheme="minorEastAsia" w:hint="eastAsia"/>
          <w:bCs/>
        </w:rPr>
        <w:t>原管道中孔洞的最大直径（</w:t>
      </w:r>
      <w:r>
        <w:rPr>
          <w:rFonts w:eastAsiaTheme="minorEastAsia" w:hint="eastAsia"/>
          <w:bCs/>
        </w:rPr>
        <w:t>mm</w:t>
      </w:r>
      <w:r>
        <w:rPr>
          <w:rFonts w:eastAsiaTheme="minorEastAsia" w:hint="eastAsia"/>
          <w:bCs/>
        </w:rPr>
        <w:t>）；</w:t>
      </w:r>
    </w:p>
    <w:p w14:paraId="60BED010"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E</m:t>
            </m:r>
          </m:sub>
        </m:sSub>
        <m:r>
          <w:rPr>
            <w:rFonts w:ascii="微软雅黑" w:eastAsia="微软雅黑" w:hAnsi="微软雅黑" w:cs="微软雅黑" w:hint="eastAsia"/>
          </w:rPr>
          <m:t>-</m:t>
        </m:r>
      </m:oMath>
      <w:r>
        <w:rPr>
          <w:rFonts w:eastAsiaTheme="minorEastAsia" w:hint="eastAsia"/>
          <w:bCs/>
        </w:rPr>
        <w:t>原管道的平均内径（</w:t>
      </w:r>
      <w:r>
        <w:rPr>
          <w:rFonts w:eastAsiaTheme="minorEastAsia" w:hint="eastAsia"/>
          <w:bCs/>
        </w:rPr>
        <w:t>mm</w:t>
      </w:r>
      <w:r>
        <w:rPr>
          <w:rFonts w:eastAsiaTheme="minorEastAsia" w:hint="eastAsia"/>
          <w:bCs/>
        </w:rPr>
        <w:t>）；</w:t>
      </w:r>
    </w:p>
    <w:p w14:paraId="421774F7" w14:textId="77777777" w:rsidR="00A07A14" w:rsidRDefault="00F66D2B">
      <w:pPr>
        <w:spacing w:line="360" w:lineRule="auto"/>
        <w:rPr>
          <w:rFonts w:eastAsiaTheme="minorEastAsia"/>
          <w:bCs/>
        </w:rPr>
      </w:pPr>
      <w:r>
        <w:rPr>
          <w:rFonts w:eastAsiaTheme="minorEastAsia"/>
          <w:bCs/>
        </w:rPr>
        <w:tab/>
      </w:r>
      <m:oMath>
        <m:r>
          <w:rPr>
            <w:rFonts w:ascii="Cambria Math" w:eastAsiaTheme="minorEastAsia" w:hAnsi="Cambria Math"/>
          </w:rPr>
          <m:t>t-</m:t>
        </m:r>
      </m:oMath>
      <w:r>
        <w:rPr>
          <w:rFonts w:eastAsiaTheme="minorEastAsia" w:hint="eastAsia"/>
          <w:bCs/>
        </w:rPr>
        <w:t>结构层的厚度（</w:t>
      </w:r>
      <w:r>
        <w:rPr>
          <w:rFonts w:eastAsiaTheme="minorEastAsia" w:hint="eastAsia"/>
          <w:bCs/>
        </w:rPr>
        <w:t>m</w:t>
      </w:r>
      <w:r>
        <w:rPr>
          <w:rFonts w:eastAsiaTheme="minorEastAsia"/>
          <w:bCs/>
        </w:rPr>
        <w:t>m</w:t>
      </w:r>
      <w:r>
        <w:rPr>
          <w:rFonts w:eastAsiaTheme="minorEastAsia" w:hint="eastAsia"/>
          <w:bCs/>
        </w:rPr>
        <w:t>）；</w:t>
      </w:r>
    </w:p>
    <w:p w14:paraId="18EEF390"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o</m:t>
            </m:r>
          </m:sub>
        </m:sSub>
        <m:r>
          <w:rPr>
            <w:rFonts w:ascii="Cambria Math" w:eastAsiaTheme="minorEastAsia" w:hAnsi="Cambria Math"/>
          </w:rPr>
          <m:t>-</m:t>
        </m:r>
      </m:oMath>
      <w:r w:rsidR="00F66D2B">
        <w:rPr>
          <w:rFonts w:eastAsiaTheme="minorEastAsia" w:hint="eastAsia"/>
          <w:bCs/>
        </w:rPr>
        <w:t>结构层内衬管外径（</w:t>
      </w:r>
      <w:r w:rsidR="00F66D2B">
        <w:rPr>
          <w:rFonts w:eastAsiaTheme="minorEastAsia" w:hint="eastAsia"/>
          <w:bCs/>
        </w:rPr>
        <w:t>mm</w:t>
      </w:r>
      <w:r w:rsidR="00F66D2B">
        <w:rPr>
          <w:rFonts w:eastAsiaTheme="minorEastAsia" w:hint="eastAsia"/>
          <w:bCs/>
        </w:rPr>
        <w:t>）；</w:t>
      </w:r>
    </w:p>
    <w:p w14:paraId="3850C1AA"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σ</m:t>
            </m:r>
            <m:ctrlPr>
              <w:rPr>
                <w:rFonts w:ascii="Cambria Math" w:eastAsiaTheme="minorEastAsia" w:hAnsi="Cambria Math" w:hint="eastAsia"/>
                <w:bCs/>
                <w:i/>
              </w:rPr>
            </m:ctrlPr>
          </m:e>
          <m:sub>
            <m:r>
              <w:rPr>
                <w:rFonts w:ascii="Cambria Math" w:eastAsiaTheme="minorEastAsia" w:hAnsi="Cambria Math" w:hint="eastAsia"/>
              </w:rPr>
              <m:t>L</m:t>
            </m:r>
          </m:sub>
        </m:sSub>
        <m:r>
          <w:rPr>
            <w:rFonts w:ascii="微软雅黑" w:eastAsia="微软雅黑" w:hAnsi="微软雅黑" w:cs="微软雅黑" w:hint="eastAsia"/>
          </w:rPr>
          <m:t>-</m:t>
        </m:r>
      </m:oMath>
      <w:r>
        <w:rPr>
          <w:rFonts w:eastAsiaTheme="minorEastAsia" w:hint="eastAsia"/>
          <w:bCs/>
        </w:rPr>
        <w:t>结构层内衬管的长期弯曲强度（</w:t>
      </w:r>
      <w:r>
        <w:rPr>
          <w:rFonts w:eastAsiaTheme="minorEastAsia" w:hint="eastAsia"/>
          <w:bCs/>
        </w:rPr>
        <w:t>MPa</w:t>
      </w:r>
      <w:r>
        <w:rPr>
          <w:rFonts w:eastAsiaTheme="minorEastAsia" w:hint="eastAsia"/>
          <w:bCs/>
        </w:rPr>
        <w:t>），宜取短期弯曲强度的</w:t>
      </w:r>
      <w:r>
        <w:rPr>
          <w:rFonts w:eastAsiaTheme="minorEastAsia" w:hint="eastAsia"/>
          <w:bCs/>
        </w:rPr>
        <w:t>50%</w:t>
      </w:r>
      <w:r>
        <w:rPr>
          <w:rFonts w:eastAsiaTheme="minorEastAsia" w:hint="eastAsia"/>
          <w:bCs/>
        </w:rPr>
        <w:t>；</w:t>
      </w:r>
    </w:p>
    <w:p w14:paraId="25FA38D0"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hint="eastAsia"/>
              </w:rPr>
              <m:t>P</m:t>
            </m:r>
            <m:ctrlPr>
              <w:rPr>
                <w:rFonts w:ascii="Cambria Math" w:eastAsiaTheme="minorEastAsia" w:hAnsi="Cambria Math" w:hint="eastAsia"/>
                <w:bCs/>
                <w:i/>
              </w:rPr>
            </m:ctrlPr>
          </m:e>
          <m:sub>
            <m:r>
              <w:rPr>
                <w:rFonts w:ascii="Cambria Math" w:eastAsiaTheme="minorEastAsia" w:hAnsi="Cambria Math"/>
              </w:rPr>
              <m:t>k</m:t>
            </m:r>
          </m:sub>
        </m:sSub>
        <m:r>
          <w:rPr>
            <w:rFonts w:ascii="微软雅黑" w:eastAsia="微软雅黑" w:hAnsi="微软雅黑" w:cs="微软雅黑" w:hint="eastAsia"/>
          </w:rPr>
          <m:t>-</m:t>
        </m:r>
      </m:oMath>
      <w:r>
        <w:rPr>
          <w:rFonts w:eastAsiaTheme="minorEastAsia" w:hint="eastAsia"/>
          <w:bCs/>
        </w:rPr>
        <w:t>管道工作内压标准值（</w:t>
      </w:r>
      <w:r>
        <w:rPr>
          <w:rFonts w:eastAsiaTheme="minorEastAsia" w:hint="eastAsia"/>
          <w:bCs/>
        </w:rPr>
        <w:t>M</w:t>
      </w:r>
      <w:r>
        <w:rPr>
          <w:rFonts w:eastAsiaTheme="minorEastAsia"/>
          <w:bCs/>
        </w:rPr>
        <w:t>Pa</w:t>
      </w:r>
      <w:r>
        <w:rPr>
          <w:rFonts w:eastAsiaTheme="minorEastAsia" w:hint="eastAsia"/>
          <w:bCs/>
        </w:rPr>
        <w:t>）；</w:t>
      </w:r>
    </w:p>
    <w:p w14:paraId="4C3C44D9" w14:textId="77777777" w:rsidR="00A07A14" w:rsidRDefault="00F66D2B">
      <w:pPr>
        <w:spacing w:line="360" w:lineRule="auto"/>
        <w:rPr>
          <w:rFonts w:eastAsiaTheme="minorEastAsia"/>
          <w:bCs/>
        </w:rPr>
      </w:pPr>
      <w:r>
        <w:rPr>
          <w:rFonts w:eastAsiaTheme="minorEastAsia" w:hint="eastAsia"/>
          <w:bCs/>
        </w:rPr>
        <w:tab/>
      </w:r>
      <m:oMath>
        <m:r>
          <w:rPr>
            <w:rFonts w:ascii="Cambria Math" w:eastAsiaTheme="minorEastAsia" w:hAnsi="Cambria Math"/>
          </w:rPr>
          <m:t>η</m:t>
        </m:r>
        <m:r>
          <w:rPr>
            <w:rFonts w:ascii="微软雅黑" w:eastAsia="微软雅黑" w:hAnsi="微软雅黑" w:cs="微软雅黑" w:hint="eastAsia"/>
          </w:rPr>
          <m:t>-</m:t>
        </m:r>
      </m:oMath>
      <w:r>
        <w:rPr>
          <w:rFonts w:eastAsiaTheme="minorEastAsia" w:hint="eastAsia"/>
          <w:bCs/>
        </w:rPr>
        <w:t>强度安全系数，取</w:t>
      </w:r>
      <m:oMath>
        <m:r>
          <w:rPr>
            <w:rFonts w:ascii="Cambria Math" w:eastAsiaTheme="minorEastAsia" w:hAnsi="Cambria Math"/>
          </w:rPr>
          <m:t>η=2.0</m:t>
        </m:r>
      </m:oMath>
      <w:r>
        <w:rPr>
          <w:rFonts w:eastAsiaTheme="minorEastAsia" w:hint="eastAsia"/>
          <w:bCs/>
        </w:rPr>
        <w:t>；</w:t>
      </w:r>
    </w:p>
    <w:p w14:paraId="3F2A1DB0" w14:textId="77777777" w:rsidR="00A07A14" w:rsidRDefault="00F66D2B">
      <w:pPr>
        <w:spacing w:line="360" w:lineRule="auto"/>
        <w:rPr>
          <w:rFonts w:eastAsiaTheme="minorEastAsia"/>
          <w:bCs/>
        </w:rPr>
      </w:pPr>
      <w:r>
        <w:rPr>
          <w:rFonts w:eastAsiaTheme="minorEastAsia" w:hint="eastAsia"/>
          <w:bCs/>
        </w:rPr>
        <w:tab/>
      </w:r>
      <m:oMath>
        <m:sSub>
          <m:sSubPr>
            <m:ctrlPr>
              <w:rPr>
                <w:rFonts w:ascii="Cambria Math" w:eastAsiaTheme="minorEastAsia" w:hAnsi="Cambria Math"/>
                <w:bCs/>
                <w:i/>
              </w:rPr>
            </m:ctrlPr>
          </m:sSubPr>
          <m:e>
            <m:r>
              <w:rPr>
                <w:rFonts w:ascii="Cambria Math" w:eastAsiaTheme="minorEastAsia" w:hAnsi="Cambria Math"/>
              </w:rPr>
              <m:t>σ</m:t>
            </m:r>
          </m:e>
          <m:sub>
            <m:r>
              <w:rPr>
                <w:rFonts w:ascii="Cambria Math" w:eastAsiaTheme="minorEastAsia" w:hAnsi="Cambria Math"/>
              </w:rPr>
              <m:t>t</m:t>
            </m:r>
          </m:sub>
        </m:sSub>
        <m:r>
          <w:rPr>
            <w:rFonts w:ascii="微软雅黑" w:eastAsia="微软雅黑" w:hAnsi="微软雅黑" w:cs="微软雅黑" w:hint="eastAsia"/>
          </w:rPr>
          <m:t>-</m:t>
        </m:r>
      </m:oMath>
      <w:r>
        <w:rPr>
          <w:rFonts w:eastAsiaTheme="minorEastAsia" w:hint="eastAsia"/>
          <w:bCs/>
        </w:rPr>
        <w:t>内衬管的长期拉伸强度标准值（</w:t>
      </w:r>
      <w:r>
        <w:rPr>
          <w:rFonts w:eastAsiaTheme="minorEastAsia" w:hint="eastAsia"/>
          <w:bCs/>
        </w:rPr>
        <w:t>MPa</w:t>
      </w:r>
      <w:r>
        <w:rPr>
          <w:rFonts w:eastAsiaTheme="minorEastAsia" w:hint="eastAsia"/>
          <w:bCs/>
        </w:rPr>
        <w:t>），宜按本规程表</w:t>
      </w:r>
      <w:r>
        <w:rPr>
          <w:rFonts w:eastAsiaTheme="minorEastAsia" w:hint="eastAsia"/>
          <w:bCs/>
        </w:rPr>
        <w:t>3</w:t>
      </w:r>
      <w:r>
        <w:rPr>
          <w:rFonts w:eastAsiaTheme="minorEastAsia"/>
          <w:bCs/>
        </w:rPr>
        <w:t>.2.7</w:t>
      </w:r>
      <w:r>
        <w:rPr>
          <w:rFonts w:eastAsiaTheme="minorEastAsia" w:hint="eastAsia"/>
          <w:bCs/>
        </w:rPr>
        <w:t>中拉伸强度的</w:t>
      </w:r>
      <w:r>
        <w:rPr>
          <w:rFonts w:eastAsiaTheme="minorEastAsia" w:hint="eastAsia"/>
          <w:bCs/>
        </w:rPr>
        <w:t>50%</w:t>
      </w:r>
      <w:r>
        <w:rPr>
          <w:rFonts w:eastAsiaTheme="minorEastAsia" w:hint="eastAsia"/>
          <w:bCs/>
        </w:rPr>
        <w:t>取值。</w:t>
      </w:r>
    </w:p>
    <w:p w14:paraId="2CA5F97D" w14:textId="77777777" w:rsidR="00A07A14" w:rsidRDefault="00F66D2B">
      <w:pPr>
        <w:spacing w:line="360" w:lineRule="auto"/>
        <w:rPr>
          <w:rFonts w:eastAsia="楷体"/>
          <w:bCs/>
          <w:color w:val="C00000"/>
        </w:rPr>
      </w:pPr>
      <w:r>
        <w:rPr>
          <w:rFonts w:eastAsia="楷体" w:hint="eastAsia"/>
          <w:bCs/>
          <w:color w:val="C00000"/>
        </w:rPr>
        <w:t>条文说明：</w:t>
      </w:r>
    </w:p>
    <w:p w14:paraId="7660F1BF" w14:textId="77777777" w:rsidR="00A07A14" w:rsidRDefault="00F66D2B">
      <w:pPr>
        <w:spacing w:line="360" w:lineRule="auto"/>
        <w:rPr>
          <w:rFonts w:eastAsia="楷体"/>
          <w:bCs/>
          <w:color w:val="C00000"/>
        </w:rPr>
      </w:pPr>
      <w:r>
        <w:rPr>
          <w:rFonts w:eastAsia="楷体" w:hint="eastAsia"/>
          <w:bCs/>
          <w:color w:val="C00000"/>
        </w:rPr>
        <w:t>5</w:t>
      </w:r>
      <w:r>
        <w:rPr>
          <w:rFonts w:eastAsia="楷体"/>
          <w:bCs/>
          <w:color w:val="C00000"/>
        </w:rPr>
        <w:t xml:space="preserve">.2.7 </w:t>
      </w:r>
      <w:r>
        <w:rPr>
          <w:rFonts w:eastAsia="楷体" w:hint="eastAsia"/>
          <w:bCs/>
          <w:color w:val="C00000"/>
        </w:rPr>
        <w:t>此处的计算公式参考了《给水排水管道原位固化法修复工程技术规程》</w:t>
      </w:r>
      <w:r>
        <w:rPr>
          <w:rFonts w:eastAsia="楷体" w:hint="eastAsia"/>
          <w:bCs/>
          <w:color w:val="C00000"/>
        </w:rPr>
        <w:t>CECS</w:t>
      </w:r>
      <w:r>
        <w:rPr>
          <w:rFonts w:eastAsia="楷体"/>
          <w:bCs/>
          <w:color w:val="C00000"/>
        </w:rPr>
        <w:t xml:space="preserve"> 559-2018</w:t>
      </w:r>
      <w:r>
        <w:rPr>
          <w:rFonts w:eastAsia="楷体" w:hint="eastAsia"/>
          <w:bCs/>
          <w:color w:val="C00000"/>
        </w:rPr>
        <w:t>和《城镇给水管道非开挖修复更新工程技术规程》</w:t>
      </w:r>
      <w:r>
        <w:rPr>
          <w:rFonts w:eastAsia="楷体" w:hint="eastAsia"/>
          <w:bCs/>
          <w:color w:val="C00000"/>
        </w:rPr>
        <w:t>C</w:t>
      </w:r>
      <w:r>
        <w:rPr>
          <w:rFonts w:eastAsia="楷体"/>
          <w:bCs/>
          <w:color w:val="C00000"/>
        </w:rPr>
        <w:t>JJ 244-2016</w:t>
      </w:r>
      <w:r>
        <w:rPr>
          <w:rFonts w:eastAsia="楷体" w:hint="eastAsia"/>
          <w:bCs/>
          <w:color w:val="C00000"/>
        </w:rPr>
        <w:t>的规定。</w:t>
      </w:r>
    </w:p>
    <w:p w14:paraId="00271537" w14:textId="77777777" w:rsidR="00A07A14" w:rsidRDefault="00F66D2B">
      <w:pPr>
        <w:spacing w:before="260" w:after="260"/>
        <w:jc w:val="center"/>
        <w:outlineLvl w:val="1"/>
        <w:rPr>
          <w:rFonts w:eastAsia="黑体"/>
          <w:bCs/>
          <w:sz w:val="28"/>
          <w:szCs w:val="28"/>
        </w:rPr>
      </w:pPr>
      <w:bookmarkStart w:id="24" w:name="_Toc109312278"/>
      <w:r>
        <w:rPr>
          <w:rFonts w:eastAsia="黑体" w:hint="eastAsia"/>
          <w:bCs/>
          <w:sz w:val="28"/>
          <w:szCs w:val="28"/>
        </w:rPr>
        <w:lastRenderedPageBreak/>
        <w:t xml:space="preserve">5.3 </w:t>
      </w:r>
      <w:r>
        <w:rPr>
          <w:rFonts w:eastAsia="黑体" w:hint="eastAsia"/>
          <w:bCs/>
          <w:sz w:val="28"/>
          <w:szCs w:val="28"/>
        </w:rPr>
        <w:t>涉水层与粘结层设计</w:t>
      </w:r>
      <w:bookmarkEnd w:id="24"/>
    </w:p>
    <w:p w14:paraId="766596F3" w14:textId="6A1385E8" w:rsidR="00A07A14" w:rsidRDefault="00F66D2B">
      <w:pPr>
        <w:spacing w:line="360" w:lineRule="auto"/>
        <w:rPr>
          <w:rFonts w:eastAsiaTheme="minorEastAsia"/>
          <w:bCs/>
        </w:rPr>
      </w:pPr>
      <w:r>
        <w:rPr>
          <w:rFonts w:eastAsiaTheme="minorEastAsia" w:hint="eastAsia"/>
          <w:b/>
        </w:rPr>
        <w:t>5.3.1</w:t>
      </w:r>
      <w:r>
        <w:rPr>
          <w:rFonts w:eastAsiaTheme="minorEastAsia" w:hint="eastAsia"/>
          <w:bCs/>
        </w:rPr>
        <w:t xml:space="preserve"> </w:t>
      </w:r>
      <w:r>
        <w:rPr>
          <w:rFonts w:eastAsiaTheme="minorEastAsia" w:hint="eastAsia"/>
          <w:bCs/>
        </w:rPr>
        <w:t>涉水层的热塑性塑料膜宜</w:t>
      </w:r>
      <w:r w:rsidR="00C01879">
        <w:rPr>
          <w:rFonts w:eastAsiaTheme="minorEastAsia" w:hint="eastAsia"/>
          <w:bCs/>
        </w:rPr>
        <w:t>采</w:t>
      </w:r>
      <w:r>
        <w:rPr>
          <w:rFonts w:eastAsiaTheme="minorEastAsia" w:hint="eastAsia"/>
          <w:bCs/>
        </w:rPr>
        <w:t>用流延方式粘附于聚酯纤维毡表面。</w:t>
      </w:r>
    </w:p>
    <w:p w14:paraId="325CDC6B" w14:textId="77777777" w:rsidR="00A07A14" w:rsidRDefault="00F66D2B">
      <w:pPr>
        <w:spacing w:line="360" w:lineRule="auto"/>
        <w:rPr>
          <w:rFonts w:eastAsiaTheme="minorEastAsia"/>
          <w:bCs/>
        </w:rPr>
      </w:pPr>
      <w:r>
        <w:rPr>
          <w:rFonts w:eastAsiaTheme="minorEastAsia" w:hint="eastAsia"/>
          <w:b/>
        </w:rPr>
        <w:t>5</w:t>
      </w:r>
      <w:r>
        <w:rPr>
          <w:rFonts w:eastAsiaTheme="minorEastAsia"/>
          <w:b/>
        </w:rPr>
        <w:t>.3.2</w:t>
      </w:r>
      <w:r>
        <w:rPr>
          <w:rFonts w:eastAsiaTheme="minorEastAsia"/>
          <w:bCs/>
        </w:rPr>
        <w:t xml:space="preserve"> </w:t>
      </w:r>
      <w:r>
        <w:rPr>
          <w:rFonts w:eastAsiaTheme="minorEastAsia" w:hint="eastAsia"/>
          <w:bCs/>
        </w:rPr>
        <w:t>涉水层的性能应满足表</w:t>
      </w:r>
      <w:r>
        <w:rPr>
          <w:rFonts w:eastAsiaTheme="minorEastAsia" w:hint="eastAsia"/>
          <w:bCs/>
        </w:rPr>
        <w:t>5</w:t>
      </w:r>
      <w:r>
        <w:rPr>
          <w:rFonts w:eastAsiaTheme="minorEastAsia"/>
          <w:bCs/>
        </w:rPr>
        <w:t>.3.2</w:t>
      </w:r>
      <w:r>
        <w:rPr>
          <w:rFonts w:eastAsiaTheme="minorEastAsia" w:hint="eastAsia"/>
          <w:bCs/>
        </w:rPr>
        <w:t>的要求。</w:t>
      </w:r>
    </w:p>
    <w:p w14:paraId="2F80CB91"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5</w:t>
      </w:r>
      <w:r>
        <w:rPr>
          <w:rFonts w:eastAsiaTheme="minorEastAsia"/>
          <w:bCs/>
        </w:rPr>
        <w:t xml:space="preserve">.3.2 </w:t>
      </w:r>
      <w:r>
        <w:rPr>
          <w:rFonts w:eastAsiaTheme="minorEastAsia" w:hint="eastAsia"/>
          <w:bCs/>
        </w:rPr>
        <w:t>涉水层的性能</w:t>
      </w:r>
    </w:p>
    <w:tbl>
      <w:tblPr>
        <w:tblStyle w:val="ad"/>
        <w:tblW w:w="0" w:type="auto"/>
        <w:tblLook w:val="04A0" w:firstRow="1" w:lastRow="0" w:firstColumn="1" w:lastColumn="0" w:noHBand="0" w:noVBand="1"/>
      </w:tblPr>
      <w:tblGrid>
        <w:gridCol w:w="726"/>
        <w:gridCol w:w="1254"/>
        <w:gridCol w:w="850"/>
        <w:gridCol w:w="3969"/>
        <w:gridCol w:w="1497"/>
      </w:tblGrid>
      <w:tr w:rsidR="00A07A14" w14:paraId="24144BA1" w14:textId="77777777" w:rsidTr="00785304">
        <w:tc>
          <w:tcPr>
            <w:tcW w:w="726" w:type="dxa"/>
            <w:vAlign w:val="center"/>
          </w:tcPr>
          <w:p w14:paraId="7B0E3338" w14:textId="77777777" w:rsidR="00A07A14" w:rsidRDefault="00F66D2B">
            <w:pPr>
              <w:spacing w:line="360" w:lineRule="auto"/>
              <w:jc w:val="center"/>
              <w:rPr>
                <w:rFonts w:eastAsiaTheme="minorEastAsia"/>
                <w:bCs/>
              </w:rPr>
            </w:pPr>
            <w:r>
              <w:rPr>
                <w:rFonts w:eastAsiaTheme="minorEastAsia" w:hint="eastAsia"/>
                <w:bCs/>
              </w:rPr>
              <w:t>序号</w:t>
            </w:r>
          </w:p>
        </w:tc>
        <w:tc>
          <w:tcPr>
            <w:tcW w:w="1254" w:type="dxa"/>
            <w:vAlign w:val="center"/>
          </w:tcPr>
          <w:p w14:paraId="6ACFD85D" w14:textId="77777777" w:rsidR="00A07A14" w:rsidRDefault="00F66D2B">
            <w:pPr>
              <w:spacing w:line="360" w:lineRule="auto"/>
              <w:jc w:val="center"/>
              <w:rPr>
                <w:rFonts w:eastAsiaTheme="minorEastAsia"/>
                <w:bCs/>
              </w:rPr>
            </w:pPr>
            <w:r>
              <w:rPr>
                <w:rFonts w:eastAsiaTheme="minorEastAsia" w:hint="eastAsia"/>
                <w:bCs/>
              </w:rPr>
              <w:t>性能指标</w:t>
            </w:r>
          </w:p>
        </w:tc>
        <w:tc>
          <w:tcPr>
            <w:tcW w:w="850" w:type="dxa"/>
            <w:vAlign w:val="center"/>
          </w:tcPr>
          <w:p w14:paraId="42AC4CB7" w14:textId="77777777" w:rsidR="00A07A14" w:rsidRDefault="00F66D2B">
            <w:pPr>
              <w:spacing w:line="360" w:lineRule="auto"/>
              <w:jc w:val="center"/>
              <w:rPr>
                <w:rFonts w:eastAsiaTheme="minorEastAsia"/>
                <w:bCs/>
              </w:rPr>
            </w:pPr>
            <w:r>
              <w:rPr>
                <w:rFonts w:eastAsiaTheme="minorEastAsia" w:hint="eastAsia"/>
                <w:bCs/>
              </w:rPr>
              <w:t>单位</w:t>
            </w:r>
          </w:p>
        </w:tc>
        <w:tc>
          <w:tcPr>
            <w:tcW w:w="3969" w:type="dxa"/>
            <w:vAlign w:val="center"/>
          </w:tcPr>
          <w:p w14:paraId="6707D5BB" w14:textId="77777777" w:rsidR="00A07A14" w:rsidRDefault="00F66D2B">
            <w:pPr>
              <w:spacing w:line="360" w:lineRule="auto"/>
              <w:jc w:val="center"/>
              <w:rPr>
                <w:rFonts w:eastAsiaTheme="minorEastAsia"/>
                <w:bCs/>
              </w:rPr>
            </w:pPr>
            <w:r>
              <w:rPr>
                <w:rFonts w:eastAsiaTheme="minorEastAsia" w:hint="eastAsia"/>
                <w:bCs/>
              </w:rPr>
              <w:t>要求</w:t>
            </w:r>
          </w:p>
        </w:tc>
        <w:tc>
          <w:tcPr>
            <w:tcW w:w="1497" w:type="dxa"/>
            <w:vAlign w:val="center"/>
          </w:tcPr>
          <w:p w14:paraId="329F4B30" w14:textId="77777777" w:rsidR="00A07A14" w:rsidRDefault="00F66D2B">
            <w:pPr>
              <w:spacing w:line="360" w:lineRule="auto"/>
              <w:jc w:val="center"/>
              <w:rPr>
                <w:rFonts w:eastAsiaTheme="minorEastAsia"/>
                <w:bCs/>
              </w:rPr>
            </w:pPr>
            <w:r>
              <w:rPr>
                <w:rFonts w:eastAsiaTheme="minorEastAsia" w:hint="eastAsia"/>
                <w:bCs/>
              </w:rPr>
              <w:t>试验方法</w:t>
            </w:r>
          </w:p>
        </w:tc>
      </w:tr>
      <w:tr w:rsidR="00A07A14" w14:paraId="00807BF7" w14:textId="77777777" w:rsidTr="00785304">
        <w:tc>
          <w:tcPr>
            <w:tcW w:w="726" w:type="dxa"/>
            <w:vAlign w:val="center"/>
          </w:tcPr>
          <w:p w14:paraId="39A61523" w14:textId="77777777" w:rsidR="00A07A14" w:rsidRDefault="00F66D2B">
            <w:pPr>
              <w:spacing w:line="360" w:lineRule="auto"/>
              <w:jc w:val="center"/>
              <w:rPr>
                <w:rFonts w:eastAsiaTheme="minorEastAsia"/>
                <w:bCs/>
              </w:rPr>
            </w:pPr>
            <w:r>
              <w:rPr>
                <w:rFonts w:eastAsiaTheme="minorEastAsia" w:hint="eastAsia"/>
                <w:bCs/>
              </w:rPr>
              <w:t>1</w:t>
            </w:r>
          </w:p>
        </w:tc>
        <w:tc>
          <w:tcPr>
            <w:tcW w:w="1254" w:type="dxa"/>
            <w:vAlign w:val="center"/>
          </w:tcPr>
          <w:p w14:paraId="3385BBA7" w14:textId="77777777" w:rsidR="00A07A14" w:rsidRDefault="00F66D2B">
            <w:pPr>
              <w:spacing w:line="360" w:lineRule="auto"/>
              <w:jc w:val="center"/>
              <w:rPr>
                <w:rFonts w:eastAsiaTheme="minorEastAsia"/>
                <w:bCs/>
              </w:rPr>
            </w:pPr>
            <w:r>
              <w:rPr>
                <w:rFonts w:eastAsiaTheme="minorEastAsia" w:hint="eastAsia"/>
                <w:bCs/>
              </w:rPr>
              <w:t>厚度</w:t>
            </w:r>
          </w:p>
        </w:tc>
        <w:tc>
          <w:tcPr>
            <w:tcW w:w="850" w:type="dxa"/>
            <w:vAlign w:val="center"/>
          </w:tcPr>
          <w:p w14:paraId="2C7CCAA3" w14:textId="77777777" w:rsidR="00A07A14" w:rsidRDefault="00F66D2B">
            <w:pPr>
              <w:spacing w:line="360" w:lineRule="auto"/>
              <w:jc w:val="center"/>
              <w:rPr>
                <w:rFonts w:eastAsiaTheme="minorEastAsia"/>
                <w:bCs/>
              </w:rPr>
            </w:pPr>
            <w:r>
              <w:rPr>
                <w:rFonts w:eastAsiaTheme="minorEastAsia"/>
                <w:bCs/>
              </w:rPr>
              <w:t>mm</w:t>
            </w:r>
          </w:p>
        </w:tc>
        <w:tc>
          <w:tcPr>
            <w:tcW w:w="3969" w:type="dxa"/>
            <w:vAlign w:val="center"/>
          </w:tcPr>
          <w:p w14:paraId="4A76A84E" w14:textId="06F94B83" w:rsidR="00A07A14" w:rsidRDefault="00F66D2B">
            <w:pPr>
              <w:spacing w:line="360" w:lineRule="auto"/>
              <w:jc w:val="center"/>
              <w:rPr>
                <w:rFonts w:eastAsiaTheme="minorEastAsia"/>
                <w:bCs/>
              </w:rPr>
            </w:pPr>
            <w:r>
              <w:rPr>
                <w:rFonts w:asciiTheme="minorEastAsia" w:eastAsiaTheme="minorEastAsia" w:hAnsiTheme="minorEastAsia" w:hint="eastAsia"/>
                <w:bCs/>
              </w:rPr>
              <w:t>满足设计寿命期间的磨损要求</w:t>
            </w:r>
            <w:r w:rsidR="004B44D6">
              <w:rPr>
                <w:rFonts w:asciiTheme="minorEastAsia" w:eastAsiaTheme="minorEastAsia" w:hAnsiTheme="minorEastAsia" w:hint="eastAsia"/>
                <w:bCs/>
              </w:rPr>
              <w:t>，</w:t>
            </w:r>
            <w:r w:rsidR="00215C2B">
              <w:rPr>
                <w:rFonts w:asciiTheme="minorEastAsia" w:eastAsiaTheme="minorEastAsia" w:hAnsiTheme="minorEastAsia" w:hint="eastAsia"/>
                <w:bCs/>
              </w:rPr>
              <w:t>且最小厚度应不小于</w:t>
            </w:r>
            <w:r w:rsidR="004B44D6" w:rsidRPr="00215C2B">
              <w:rPr>
                <w:rFonts w:asciiTheme="minorEastAsia" w:eastAsiaTheme="minorEastAsia" w:hAnsiTheme="minorEastAsia" w:hint="eastAsia"/>
                <w:bCs/>
              </w:rPr>
              <w:t>1</w:t>
            </w:r>
            <w:r w:rsidR="004B44D6" w:rsidRPr="00215C2B">
              <w:rPr>
                <w:rFonts w:asciiTheme="minorEastAsia" w:eastAsiaTheme="minorEastAsia" w:hAnsiTheme="minorEastAsia"/>
                <w:bCs/>
              </w:rPr>
              <w:t>mm</w:t>
            </w:r>
          </w:p>
        </w:tc>
        <w:tc>
          <w:tcPr>
            <w:tcW w:w="1497" w:type="dxa"/>
            <w:vAlign w:val="center"/>
          </w:tcPr>
          <w:p w14:paraId="4523910D" w14:textId="77777777" w:rsidR="00A07A14" w:rsidRDefault="00F66D2B">
            <w:pPr>
              <w:spacing w:line="360" w:lineRule="auto"/>
              <w:jc w:val="center"/>
              <w:rPr>
                <w:rFonts w:eastAsiaTheme="minorEastAsia"/>
                <w:bCs/>
              </w:rPr>
            </w:pPr>
            <w:r>
              <w:rPr>
                <w:rFonts w:eastAsia="楷体"/>
                <w:bCs/>
                <w:color w:val="C00000"/>
              </w:rPr>
              <w:t>GB/T 1768</w:t>
            </w:r>
          </w:p>
        </w:tc>
      </w:tr>
      <w:tr w:rsidR="00A07A14" w14:paraId="5E27DB46" w14:textId="77777777" w:rsidTr="00785304">
        <w:tc>
          <w:tcPr>
            <w:tcW w:w="726" w:type="dxa"/>
            <w:vAlign w:val="center"/>
          </w:tcPr>
          <w:p w14:paraId="5C2056D8" w14:textId="77777777" w:rsidR="00A07A14" w:rsidRPr="00F55E0E" w:rsidRDefault="00F66D2B">
            <w:pPr>
              <w:spacing w:line="360" w:lineRule="auto"/>
              <w:jc w:val="center"/>
              <w:rPr>
                <w:rFonts w:eastAsiaTheme="minorEastAsia"/>
                <w:bCs/>
              </w:rPr>
            </w:pPr>
            <w:r w:rsidRPr="00F55E0E">
              <w:rPr>
                <w:rFonts w:eastAsiaTheme="minorEastAsia" w:hint="eastAsia"/>
                <w:bCs/>
              </w:rPr>
              <w:t>2</w:t>
            </w:r>
          </w:p>
        </w:tc>
        <w:tc>
          <w:tcPr>
            <w:tcW w:w="1254" w:type="dxa"/>
            <w:vAlign w:val="center"/>
          </w:tcPr>
          <w:p w14:paraId="5FB08B70" w14:textId="77777777" w:rsidR="00A07A14" w:rsidRPr="00F55E0E" w:rsidRDefault="00F66D2B">
            <w:pPr>
              <w:spacing w:line="360" w:lineRule="auto"/>
              <w:jc w:val="center"/>
              <w:rPr>
                <w:rFonts w:eastAsiaTheme="minorEastAsia"/>
                <w:bCs/>
              </w:rPr>
            </w:pPr>
            <w:r w:rsidRPr="00F55E0E">
              <w:rPr>
                <w:rFonts w:eastAsiaTheme="minorEastAsia" w:hint="eastAsia"/>
                <w:bCs/>
              </w:rPr>
              <w:t>水解性</w:t>
            </w:r>
          </w:p>
        </w:tc>
        <w:tc>
          <w:tcPr>
            <w:tcW w:w="850" w:type="dxa"/>
            <w:vAlign w:val="center"/>
          </w:tcPr>
          <w:p w14:paraId="12E22D5E" w14:textId="77777777" w:rsidR="00A07A14" w:rsidRPr="00F55E0E" w:rsidRDefault="00F66D2B">
            <w:pPr>
              <w:spacing w:line="360" w:lineRule="auto"/>
              <w:jc w:val="center"/>
              <w:rPr>
                <w:rFonts w:eastAsiaTheme="minorEastAsia"/>
                <w:bCs/>
              </w:rPr>
            </w:pPr>
            <w:r w:rsidRPr="00F55E0E">
              <w:rPr>
                <w:rFonts w:eastAsiaTheme="minorEastAsia" w:hint="eastAsia"/>
                <w:bCs/>
              </w:rPr>
              <w:t>-</w:t>
            </w:r>
          </w:p>
        </w:tc>
        <w:tc>
          <w:tcPr>
            <w:tcW w:w="3969" w:type="dxa"/>
            <w:vAlign w:val="center"/>
          </w:tcPr>
          <w:p w14:paraId="09F33549" w14:textId="77777777" w:rsidR="00A07A14" w:rsidRPr="00F55E0E" w:rsidRDefault="00F66D2B">
            <w:pPr>
              <w:spacing w:line="360" w:lineRule="auto"/>
              <w:jc w:val="center"/>
              <w:rPr>
                <w:rFonts w:asciiTheme="minorEastAsia" w:eastAsiaTheme="minorEastAsia" w:hAnsiTheme="minorEastAsia"/>
                <w:bCs/>
              </w:rPr>
            </w:pPr>
            <w:r w:rsidRPr="00F55E0E">
              <w:rPr>
                <w:rFonts w:asciiTheme="minorEastAsia" w:eastAsiaTheme="minorEastAsia" w:hAnsiTheme="minorEastAsia" w:hint="eastAsia"/>
                <w:bCs/>
              </w:rPr>
              <w:t>满足设计寿命要求，且溶解成分符合饮用水水质要求</w:t>
            </w:r>
          </w:p>
        </w:tc>
        <w:tc>
          <w:tcPr>
            <w:tcW w:w="1497" w:type="dxa"/>
            <w:vAlign w:val="center"/>
          </w:tcPr>
          <w:p w14:paraId="524FE598" w14:textId="2E3621FC" w:rsidR="00A07A14" w:rsidRPr="00F55E0E" w:rsidRDefault="00F55E0E">
            <w:pPr>
              <w:spacing w:line="360" w:lineRule="auto"/>
              <w:jc w:val="center"/>
              <w:rPr>
                <w:rFonts w:eastAsia="楷体"/>
                <w:bCs/>
                <w:color w:val="C00000"/>
              </w:rPr>
            </w:pPr>
            <w:r w:rsidRPr="00F55E0E">
              <w:rPr>
                <w:rFonts w:eastAsia="楷体" w:hint="eastAsia"/>
                <w:bCs/>
                <w:color w:val="C00000"/>
              </w:rPr>
              <w:t>GB</w:t>
            </w:r>
            <w:r w:rsidRPr="00F55E0E">
              <w:rPr>
                <w:rFonts w:eastAsia="楷体"/>
                <w:bCs/>
                <w:color w:val="C00000"/>
              </w:rPr>
              <w:t xml:space="preserve"> 17219</w:t>
            </w:r>
          </w:p>
        </w:tc>
      </w:tr>
    </w:tbl>
    <w:p w14:paraId="3A13EB37" w14:textId="77777777" w:rsidR="00A07A14" w:rsidRDefault="00F66D2B">
      <w:pPr>
        <w:spacing w:line="360" w:lineRule="auto"/>
        <w:rPr>
          <w:rFonts w:eastAsia="楷体"/>
          <w:bCs/>
          <w:color w:val="C00000"/>
        </w:rPr>
      </w:pPr>
      <w:r>
        <w:rPr>
          <w:rFonts w:eastAsia="楷体" w:hint="eastAsia"/>
          <w:bCs/>
          <w:color w:val="C00000"/>
        </w:rPr>
        <w:t>条文说明：</w:t>
      </w:r>
      <w:r>
        <w:rPr>
          <w:rFonts w:eastAsia="楷体"/>
          <w:bCs/>
          <w:color w:val="C00000"/>
        </w:rPr>
        <w:t xml:space="preserve"> </w:t>
      </w:r>
    </w:p>
    <w:p w14:paraId="29336E34" w14:textId="77777777" w:rsidR="00A07A14" w:rsidRDefault="00F66D2B">
      <w:pPr>
        <w:spacing w:line="360" w:lineRule="auto"/>
        <w:rPr>
          <w:rFonts w:eastAsiaTheme="minorEastAsia"/>
          <w:bCs/>
          <w:color w:val="C00000"/>
        </w:rPr>
      </w:pPr>
      <w:r>
        <w:rPr>
          <w:rFonts w:eastAsia="楷体"/>
          <w:b/>
          <w:color w:val="C00000"/>
        </w:rPr>
        <w:t>5.3.2</w:t>
      </w:r>
      <w:r>
        <w:rPr>
          <w:rFonts w:eastAsia="楷体"/>
          <w:bCs/>
          <w:color w:val="C00000"/>
        </w:rPr>
        <w:t xml:space="preserve"> GB/T 1768-2006</w:t>
      </w:r>
      <w:r>
        <w:rPr>
          <w:rFonts w:eastAsia="楷体" w:hint="eastAsia"/>
          <w:bCs/>
          <w:color w:val="C00000"/>
        </w:rPr>
        <w:t>《</w:t>
      </w:r>
      <w:r>
        <w:rPr>
          <w:rFonts w:eastAsia="楷体"/>
          <w:bCs/>
          <w:color w:val="C00000"/>
        </w:rPr>
        <w:t>色漆和清漆</w:t>
      </w:r>
      <w:r>
        <w:rPr>
          <w:rFonts w:eastAsia="楷体"/>
          <w:bCs/>
          <w:color w:val="C00000"/>
        </w:rPr>
        <w:t xml:space="preserve"> </w:t>
      </w:r>
      <w:r>
        <w:rPr>
          <w:rFonts w:eastAsia="楷体"/>
          <w:bCs/>
          <w:color w:val="C00000"/>
        </w:rPr>
        <w:t>耐磨性的测定</w:t>
      </w:r>
      <w:r>
        <w:rPr>
          <w:rFonts w:eastAsia="楷体"/>
          <w:bCs/>
          <w:color w:val="C00000"/>
        </w:rPr>
        <w:t xml:space="preserve"> </w:t>
      </w:r>
      <w:r>
        <w:rPr>
          <w:rFonts w:eastAsia="楷体"/>
          <w:bCs/>
          <w:color w:val="C00000"/>
        </w:rPr>
        <w:t>旋转橡胶砂轮法</w:t>
      </w:r>
      <w:r>
        <w:rPr>
          <w:rFonts w:eastAsia="楷体" w:hint="eastAsia"/>
          <w:bCs/>
          <w:color w:val="C00000"/>
        </w:rPr>
        <w:t>》标准是有关色漆、清漆及相关产品取样和试验的系列标准之一。规定了采用橡胶砂轮并通过橡胶砂轮的旋转运动进行磨擦来测定色漆、清漆或相关产品的干膜的耐磨性的试验方法。根据耐磨试验推算出设计使用寿命终了时要求的厚度。</w:t>
      </w:r>
    </w:p>
    <w:p w14:paraId="351796D6" w14:textId="77777777" w:rsidR="00A07A14" w:rsidRDefault="00F66D2B">
      <w:pPr>
        <w:spacing w:line="360" w:lineRule="auto"/>
        <w:rPr>
          <w:rFonts w:eastAsiaTheme="minorEastAsia"/>
          <w:bCs/>
        </w:rPr>
      </w:pPr>
      <w:r>
        <w:rPr>
          <w:rFonts w:eastAsiaTheme="minorEastAsia" w:hint="eastAsia"/>
          <w:b/>
        </w:rPr>
        <w:t>5</w:t>
      </w:r>
      <w:r>
        <w:rPr>
          <w:rFonts w:eastAsiaTheme="minorEastAsia"/>
          <w:b/>
        </w:rPr>
        <w:t>.3.3</w:t>
      </w:r>
      <w:r>
        <w:rPr>
          <w:rFonts w:eastAsiaTheme="minorEastAsia"/>
          <w:bCs/>
        </w:rPr>
        <w:t xml:space="preserve"> </w:t>
      </w:r>
      <w:r>
        <w:rPr>
          <w:rFonts w:eastAsiaTheme="minorEastAsia" w:hint="eastAsia"/>
          <w:bCs/>
        </w:rPr>
        <w:t>粘结层的性能应满足表</w:t>
      </w:r>
      <w:r>
        <w:rPr>
          <w:rFonts w:eastAsiaTheme="minorEastAsia" w:hint="eastAsia"/>
          <w:bCs/>
        </w:rPr>
        <w:t>5</w:t>
      </w:r>
      <w:r>
        <w:rPr>
          <w:rFonts w:eastAsiaTheme="minorEastAsia"/>
          <w:bCs/>
        </w:rPr>
        <w:t>.3.3</w:t>
      </w:r>
      <w:r>
        <w:rPr>
          <w:rFonts w:eastAsiaTheme="minorEastAsia" w:hint="eastAsia"/>
          <w:bCs/>
        </w:rPr>
        <w:t>的要求。</w:t>
      </w:r>
    </w:p>
    <w:p w14:paraId="65025054"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5</w:t>
      </w:r>
      <w:r>
        <w:rPr>
          <w:rFonts w:eastAsiaTheme="minorEastAsia"/>
          <w:bCs/>
        </w:rPr>
        <w:t xml:space="preserve">.3.3 </w:t>
      </w:r>
      <w:r>
        <w:rPr>
          <w:rFonts w:eastAsiaTheme="minorEastAsia" w:hint="eastAsia"/>
          <w:bCs/>
        </w:rPr>
        <w:t>粘结层的性能要求</w:t>
      </w:r>
    </w:p>
    <w:tbl>
      <w:tblPr>
        <w:tblStyle w:val="ad"/>
        <w:tblW w:w="0" w:type="auto"/>
        <w:tblLook w:val="04A0" w:firstRow="1" w:lastRow="0" w:firstColumn="1" w:lastColumn="0" w:noHBand="0" w:noVBand="1"/>
      </w:tblPr>
      <w:tblGrid>
        <w:gridCol w:w="726"/>
        <w:gridCol w:w="2246"/>
        <w:gridCol w:w="1276"/>
        <w:gridCol w:w="1559"/>
        <w:gridCol w:w="2489"/>
      </w:tblGrid>
      <w:tr w:rsidR="00A07A14" w14:paraId="7D36DDA2" w14:textId="77777777">
        <w:tc>
          <w:tcPr>
            <w:tcW w:w="726" w:type="dxa"/>
            <w:vAlign w:val="center"/>
          </w:tcPr>
          <w:p w14:paraId="24D09663" w14:textId="77777777" w:rsidR="00A07A14" w:rsidRDefault="00F66D2B">
            <w:pPr>
              <w:spacing w:line="360" w:lineRule="auto"/>
              <w:jc w:val="center"/>
              <w:rPr>
                <w:rFonts w:eastAsiaTheme="minorEastAsia"/>
                <w:bCs/>
              </w:rPr>
            </w:pPr>
            <w:r>
              <w:rPr>
                <w:rFonts w:eastAsiaTheme="minorEastAsia" w:hint="eastAsia"/>
                <w:bCs/>
              </w:rPr>
              <w:t>序号</w:t>
            </w:r>
          </w:p>
        </w:tc>
        <w:tc>
          <w:tcPr>
            <w:tcW w:w="2246" w:type="dxa"/>
            <w:vAlign w:val="center"/>
          </w:tcPr>
          <w:p w14:paraId="71260EB5" w14:textId="77777777" w:rsidR="00A07A14" w:rsidRDefault="00F66D2B">
            <w:pPr>
              <w:spacing w:line="360" w:lineRule="auto"/>
              <w:jc w:val="center"/>
              <w:rPr>
                <w:rFonts w:eastAsiaTheme="minorEastAsia"/>
                <w:bCs/>
              </w:rPr>
            </w:pPr>
            <w:r>
              <w:rPr>
                <w:rFonts w:eastAsiaTheme="minorEastAsia" w:hint="eastAsia"/>
                <w:bCs/>
              </w:rPr>
              <w:t>性能指标</w:t>
            </w:r>
          </w:p>
        </w:tc>
        <w:tc>
          <w:tcPr>
            <w:tcW w:w="1276" w:type="dxa"/>
            <w:vAlign w:val="center"/>
          </w:tcPr>
          <w:p w14:paraId="5C0F1F2D" w14:textId="77777777" w:rsidR="00A07A14" w:rsidRDefault="00F66D2B">
            <w:pPr>
              <w:spacing w:line="360" w:lineRule="auto"/>
              <w:jc w:val="center"/>
              <w:rPr>
                <w:rFonts w:eastAsiaTheme="minorEastAsia"/>
                <w:bCs/>
              </w:rPr>
            </w:pPr>
            <w:r>
              <w:rPr>
                <w:rFonts w:eastAsiaTheme="minorEastAsia" w:hint="eastAsia"/>
                <w:bCs/>
              </w:rPr>
              <w:t>单位</w:t>
            </w:r>
          </w:p>
        </w:tc>
        <w:tc>
          <w:tcPr>
            <w:tcW w:w="1559" w:type="dxa"/>
            <w:vAlign w:val="center"/>
          </w:tcPr>
          <w:p w14:paraId="4B2BF111" w14:textId="77777777" w:rsidR="00A07A14" w:rsidRDefault="00F66D2B">
            <w:pPr>
              <w:spacing w:line="360" w:lineRule="auto"/>
              <w:jc w:val="center"/>
              <w:rPr>
                <w:rFonts w:eastAsiaTheme="minorEastAsia"/>
                <w:bCs/>
              </w:rPr>
            </w:pPr>
            <w:r>
              <w:rPr>
                <w:rFonts w:eastAsiaTheme="minorEastAsia" w:hint="eastAsia"/>
                <w:bCs/>
              </w:rPr>
              <w:t>要求</w:t>
            </w:r>
          </w:p>
        </w:tc>
        <w:tc>
          <w:tcPr>
            <w:tcW w:w="2489" w:type="dxa"/>
            <w:vAlign w:val="center"/>
          </w:tcPr>
          <w:p w14:paraId="6FCBEC58" w14:textId="77777777" w:rsidR="00A07A14" w:rsidRDefault="00F66D2B">
            <w:pPr>
              <w:spacing w:line="360" w:lineRule="auto"/>
              <w:jc w:val="center"/>
              <w:rPr>
                <w:rFonts w:eastAsiaTheme="minorEastAsia"/>
                <w:bCs/>
              </w:rPr>
            </w:pPr>
            <w:r>
              <w:rPr>
                <w:rFonts w:eastAsiaTheme="minorEastAsia" w:hint="eastAsia"/>
                <w:bCs/>
              </w:rPr>
              <w:t>试验方法</w:t>
            </w:r>
          </w:p>
        </w:tc>
      </w:tr>
      <w:tr w:rsidR="00785304" w:rsidRPr="00785304" w14:paraId="523D54DA" w14:textId="77777777">
        <w:tc>
          <w:tcPr>
            <w:tcW w:w="726" w:type="dxa"/>
            <w:vAlign w:val="center"/>
          </w:tcPr>
          <w:p w14:paraId="3CE17ED2" w14:textId="77777777" w:rsidR="00785304" w:rsidRPr="00785304" w:rsidRDefault="00785304" w:rsidP="00785304">
            <w:pPr>
              <w:spacing w:line="360" w:lineRule="auto"/>
              <w:jc w:val="center"/>
              <w:rPr>
                <w:rFonts w:eastAsiaTheme="minorEastAsia"/>
                <w:bCs/>
              </w:rPr>
            </w:pPr>
            <w:r w:rsidRPr="00785304">
              <w:rPr>
                <w:rFonts w:eastAsiaTheme="minorEastAsia" w:hint="eastAsia"/>
                <w:bCs/>
              </w:rPr>
              <w:t>1</w:t>
            </w:r>
          </w:p>
        </w:tc>
        <w:tc>
          <w:tcPr>
            <w:tcW w:w="2246" w:type="dxa"/>
            <w:vAlign w:val="center"/>
          </w:tcPr>
          <w:p w14:paraId="31CB1894" w14:textId="6AA20C77" w:rsidR="00785304" w:rsidRPr="00785304" w:rsidRDefault="00785304" w:rsidP="00785304">
            <w:pPr>
              <w:spacing w:line="360" w:lineRule="auto"/>
              <w:jc w:val="center"/>
              <w:rPr>
                <w:rFonts w:eastAsiaTheme="minorEastAsia"/>
                <w:bCs/>
              </w:rPr>
            </w:pPr>
            <w:r w:rsidRPr="00785304">
              <w:rPr>
                <w:rFonts w:eastAsiaTheme="minorEastAsia" w:hint="eastAsia"/>
                <w:bCs/>
              </w:rPr>
              <w:t>结合强度（涉水层与粘结层间）</w:t>
            </w:r>
          </w:p>
        </w:tc>
        <w:tc>
          <w:tcPr>
            <w:tcW w:w="1276" w:type="dxa"/>
            <w:vAlign w:val="center"/>
          </w:tcPr>
          <w:p w14:paraId="577ABAE2" w14:textId="2E1790C8" w:rsidR="00785304" w:rsidRPr="00785304" w:rsidRDefault="00785304" w:rsidP="00785304">
            <w:pPr>
              <w:spacing w:line="360" w:lineRule="auto"/>
              <w:jc w:val="center"/>
              <w:rPr>
                <w:rFonts w:eastAsiaTheme="minorEastAsia"/>
                <w:bCs/>
              </w:rPr>
            </w:pPr>
            <w:r w:rsidRPr="001D3806">
              <w:rPr>
                <w:rFonts w:eastAsiaTheme="minorEastAsia" w:hint="eastAsia"/>
                <w:bCs/>
              </w:rPr>
              <w:t>MPa</w:t>
            </w:r>
          </w:p>
        </w:tc>
        <w:tc>
          <w:tcPr>
            <w:tcW w:w="1559" w:type="dxa"/>
            <w:vAlign w:val="center"/>
          </w:tcPr>
          <w:p w14:paraId="1A605721" w14:textId="5A065B2E" w:rsidR="00785304" w:rsidRPr="00785304" w:rsidRDefault="00785304" w:rsidP="00785304">
            <w:pPr>
              <w:spacing w:line="360" w:lineRule="auto"/>
              <w:jc w:val="center"/>
              <w:rPr>
                <w:rFonts w:eastAsiaTheme="minorEastAsia"/>
                <w:bCs/>
              </w:rPr>
            </w:pPr>
            <w:r w:rsidRPr="001D3806">
              <w:rPr>
                <w:rFonts w:asciiTheme="minorEastAsia" w:eastAsiaTheme="minorEastAsia" w:hAnsiTheme="minorEastAsia" w:hint="eastAsia"/>
                <w:bCs/>
              </w:rPr>
              <w:t>≥</w:t>
            </w:r>
            <w:r>
              <w:rPr>
                <w:rFonts w:asciiTheme="minorEastAsia" w:eastAsiaTheme="minorEastAsia" w:hAnsiTheme="minorEastAsia"/>
                <w:bCs/>
              </w:rPr>
              <w:t>1.5</w:t>
            </w:r>
          </w:p>
        </w:tc>
        <w:tc>
          <w:tcPr>
            <w:tcW w:w="2489" w:type="dxa"/>
            <w:vAlign w:val="center"/>
          </w:tcPr>
          <w:p w14:paraId="7CFB5D75" w14:textId="25524486" w:rsidR="00785304" w:rsidRPr="00785304" w:rsidRDefault="00785304" w:rsidP="00785304">
            <w:pPr>
              <w:spacing w:line="360" w:lineRule="auto"/>
              <w:jc w:val="center"/>
              <w:rPr>
                <w:rFonts w:eastAsiaTheme="minorEastAsia"/>
                <w:bCs/>
              </w:rPr>
            </w:pPr>
            <w:r w:rsidRPr="001D3806">
              <w:rPr>
                <w:rFonts w:eastAsiaTheme="minorEastAsia" w:hint="eastAsia"/>
                <w:bCs/>
              </w:rPr>
              <w:t>G</w:t>
            </w:r>
            <w:r w:rsidRPr="001D3806">
              <w:rPr>
                <w:rFonts w:eastAsiaTheme="minorEastAsia"/>
                <w:bCs/>
              </w:rPr>
              <w:t>B/T</w:t>
            </w:r>
            <w:r>
              <w:rPr>
                <w:rFonts w:eastAsiaTheme="minorEastAsia"/>
                <w:bCs/>
              </w:rPr>
              <w:t xml:space="preserve"> </w:t>
            </w:r>
            <w:r w:rsidRPr="001D3806">
              <w:rPr>
                <w:rFonts w:eastAsiaTheme="minorEastAsia"/>
                <w:bCs/>
              </w:rPr>
              <w:t>28897</w:t>
            </w:r>
          </w:p>
        </w:tc>
      </w:tr>
      <w:tr w:rsidR="00785304" w14:paraId="2855DB2E" w14:textId="77777777">
        <w:tc>
          <w:tcPr>
            <w:tcW w:w="726" w:type="dxa"/>
            <w:vAlign w:val="center"/>
          </w:tcPr>
          <w:p w14:paraId="15ED1912" w14:textId="77777777" w:rsidR="00785304" w:rsidRPr="00785304" w:rsidRDefault="00785304" w:rsidP="00785304">
            <w:pPr>
              <w:spacing w:line="360" w:lineRule="auto"/>
              <w:jc w:val="center"/>
              <w:rPr>
                <w:rFonts w:eastAsiaTheme="minorEastAsia"/>
                <w:bCs/>
              </w:rPr>
            </w:pPr>
            <w:r w:rsidRPr="00785304">
              <w:rPr>
                <w:rFonts w:eastAsiaTheme="minorEastAsia" w:hint="eastAsia"/>
                <w:bCs/>
              </w:rPr>
              <w:t>2</w:t>
            </w:r>
          </w:p>
        </w:tc>
        <w:tc>
          <w:tcPr>
            <w:tcW w:w="2246" w:type="dxa"/>
            <w:vAlign w:val="center"/>
          </w:tcPr>
          <w:p w14:paraId="43E79444" w14:textId="18200207" w:rsidR="00785304" w:rsidRPr="00785304" w:rsidRDefault="00785304" w:rsidP="00785304">
            <w:pPr>
              <w:spacing w:line="360" w:lineRule="auto"/>
              <w:jc w:val="center"/>
              <w:rPr>
                <w:rFonts w:eastAsiaTheme="minorEastAsia"/>
                <w:bCs/>
              </w:rPr>
            </w:pPr>
            <w:r w:rsidRPr="00785304">
              <w:rPr>
                <w:rFonts w:eastAsiaTheme="minorEastAsia" w:hint="eastAsia"/>
                <w:bCs/>
              </w:rPr>
              <w:t>剥离强度（粘结层与涉水层之间）</w:t>
            </w:r>
          </w:p>
        </w:tc>
        <w:tc>
          <w:tcPr>
            <w:tcW w:w="1276" w:type="dxa"/>
            <w:vAlign w:val="center"/>
          </w:tcPr>
          <w:p w14:paraId="262FCE8B" w14:textId="5A210D96" w:rsidR="00785304" w:rsidRPr="00785304" w:rsidRDefault="00785304" w:rsidP="00785304">
            <w:pPr>
              <w:spacing w:line="360" w:lineRule="auto"/>
              <w:jc w:val="center"/>
              <w:rPr>
                <w:rFonts w:eastAsiaTheme="minorEastAsia"/>
                <w:bCs/>
              </w:rPr>
            </w:pPr>
            <w:r w:rsidRPr="001D3806">
              <w:rPr>
                <w:rFonts w:eastAsiaTheme="minorEastAsia" w:hint="eastAsia"/>
                <w:bCs/>
              </w:rPr>
              <w:t>MPa</w:t>
            </w:r>
          </w:p>
        </w:tc>
        <w:tc>
          <w:tcPr>
            <w:tcW w:w="1559" w:type="dxa"/>
            <w:vAlign w:val="center"/>
          </w:tcPr>
          <w:p w14:paraId="13137C2C" w14:textId="17A4D17F" w:rsidR="00785304" w:rsidRPr="00785304" w:rsidRDefault="00785304" w:rsidP="00785304">
            <w:pPr>
              <w:spacing w:line="360" w:lineRule="auto"/>
              <w:jc w:val="center"/>
              <w:rPr>
                <w:rFonts w:asciiTheme="minorEastAsia" w:eastAsiaTheme="minorEastAsia" w:hAnsiTheme="minorEastAsia"/>
                <w:bCs/>
              </w:rPr>
            </w:pPr>
            <w:r w:rsidRPr="001D3806">
              <w:rPr>
                <w:rFonts w:asciiTheme="minorEastAsia" w:eastAsiaTheme="minorEastAsia" w:hAnsiTheme="minorEastAsia" w:hint="eastAsia"/>
                <w:bCs/>
              </w:rPr>
              <w:t>≥</w:t>
            </w:r>
            <w:r>
              <w:rPr>
                <w:rFonts w:asciiTheme="minorEastAsia" w:eastAsiaTheme="minorEastAsia" w:hAnsiTheme="minorEastAsia"/>
                <w:bCs/>
              </w:rPr>
              <w:t>1.5</w:t>
            </w:r>
          </w:p>
        </w:tc>
        <w:tc>
          <w:tcPr>
            <w:tcW w:w="2489" w:type="dxa"/>
            <w:vAlign w:val="center"/>
          </w:tcPr>
          <w:p w14:paraId="6D8F5702" w14:textId="59A0DB04" w:rsidR="00785304" w:rsidRPr="00785304" w:rsidRDefault="00785304" w:rsidP="00785304">
            <w:pPr>
              <w:spacing w:line="360" w:lineRule="auto"/>
              <w:jc w:val="center"/>
              <w:rPr>
                <w:rFonts w:eastAsiaTheme="minorEastAsia"/>
                <w:bCs/>
              </w:rPr>
            </w:pPr>
            <w:r w:rsidRPr="001D3806">
              <w:rPr>
                <w:rFonts w:eastAsiaTheme="minorEastAsia" w:hint="eastAsia"/>
                <w:bCs/>
              </w:rPr>
              <w:t>G</w:t>
            </w:r>
            <w:r w:rsidRPr="001D3806">
              <w:rPr>
                <w:rFonts w:eastAsiaTheme="minorEastAsia"/>
                <w:bCs/>
              </w:rPr>
              <w:t>B/T</w:t>
            </w:r>
            <w:r>
              <w:rPr>
                <w:rFonts w:eastAsiaTheme="minorEastAsia"/>
                <w:bCs/>
              </w:rPr>
              <w:t xml:space="preserve"> </w:t>
            </w:r>
            <w:r w:rsidRPr="001D3806">
              <w:rPr>
                <w:rFonts w:eastAsiaTheme="minorEastAsia"/>
                <w:bCs/>
              </w:rPr>
              <w:t>28897</w:t>
            </w:r>
          </w:p>
        </w:tc>
      </w:tr>
    </w:tbl>
    <w:p w14:paraId="278042D9" w14:textId="77777777" w:rsidR="00A07A14" w:rsidRDefault="00F66D2B">
      <w:pPr>
        <w:spacing w:before="260" w:after="260"/>
        <w:jc w:val="center"/>
        <w:outlineLvl w:val="1"/>
        <w:rPr>
          <w:rFonts w:eastAsia="黑体"/>
          <w:bCs/>
          <w:sz w:val="28"/>
          <w:szCs w:val="28"/>
        </w:rPr>
      </w:pPr>
      <w:bookmarkStart w:id="25" w:name="_Toc109312279"/>
      <w:r>
        <w:rPr>
          <w:rFonts w:eastAsia="黑体" w:hint="eastAsia"/>
          <w:bCs/>
          <w:sz w:val="28"/>
          <w:szCs w:val="28"/>
        </w:rPr>
        <w:t>5.</w:t>
      </w:r>
      <w:r>
        <w:rPr>
          <w:rFonts w:eastAsia="黑体"/>
          <w:bCs/>
          <w:sz w:val="28"/>
          <w:szCs w:val="28"/>
        </w:rPr>
        <w:t>4</w:t>
      </w:r>
      <w:r>
        <w:rPr>
          <w:rFonts w:eastAsia="黑体" w:hint="eastAsia"/>
          <w:bCs/>
          <w:sz w:val="28"/>
          <w:szCs w:val="28"/>
        </w:rPr>
        <w:t xml:space="preserve"> </w:t>
      </w:r>
      <w:r>
        <w:rPr>
          <w:rFonts w:eastAsia="黑体" w:hint="eastAsia"/>
          <w:bCs/>
          <w:sz w:val="28"/>
          <w:szCs w:val="28"/>
        </w:rPr>
        <w:t>水力计算</w:t>
      </w:r>
      <w:bookmarkEnd w:id="25"/>
    </w:p>
    <w:p w14:paraId="7E913753" w14:textId="77777777" w:rsidR="00A07A14" w:rsidRDefault="00F66D2B">
      <w:pPr>
        <w:spacing w:line="360" w:lineRule="auto"/>
        <w:rPr>
          <w:kern w:val="0"/>
        </w:rPr>
      </w:pPr>
      <w:r>
        <w:rPr>
          <w:rFonts w:hint="eastAsia"/>
          <w:b/>
          <w:bCs/>
          <w:kern w:val="0"/>
        </w:rPr>
        <w:t>5</w:t>
      </w:r>
      <w:r>
        <w:rPr>
          <w:b/>
          <w:bCs/>
          <w:kern w:val="0"/>
        </w:rPr>
        <w:t xml:space="preserve">.4.1 </w:t>
      </w:r>
      <w:r>
        <w:rPr>
          <w:rFonts w:hint="eastAsia"/>
          <w:kern w:val="0"/>
        </w:rPr>
        <w:t>给水管道叠层修复管段的水头损失应按下式计算：</w:t>
      </w:r>
    </w:p>
    <w:p w14:paraId="240469B5"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hint="eastAsia"/>
                </w:rPr>
                <m:t>H</m:t>
              </m:r>
              <m:r>
                <w:rPr>
                  <w:rFonts w:ascii="Cambria Math" w:hAnsi="Cambria Math"/>
                </w:rPr>
                <m:t>=</m:t>
              </m:r>
              <m:f>
                <m:fPr>
                  <m:ctrlPr>
                    <w:rPr>
                      <w:rFonts w:ascii="Cambria Math" w:hAnsi="Cambria Math"/>
                      <w:i/>
                    </w:rPr>
                  </m:ctrlPr>
                </m:fPr>
                <m:num>
                  <m:r>
                    <w:rPr>
                      <w:rFonts w:ascii="Cambria Math" w:hAnsi="Cambria Math"/>
                    </w:rPr>
                    <m:t>10.67 l</m:t>
                  </m:r>
                </m:num>
                <m:den>
                  <m:sSubSup>
                    <m:sSubSupPr>
                      <m:ctrlPr>
                        <w:rPr>
                          <w:rFonts w:ascii="Cambria Math" w:hAnsi="Cambria Math"/>
                          <w:i/>
                        </w:rPr>
                      </m:ctrlPr>
                    </m:sSubSupPr>
                    <m:e>
                      <m:r>
                        <w:rPr>
                          <w:rFonts w:ascii="Cambria Math" w:hAnsi="Cambria Math"/>
                        </w:rPr>
                        <m:t>d</m:t>
                      </m:r>
                    </m:e>
                    <m:sub>
                      <m:r>
                        <w:rPr>
                          <w:rFonts w:ascii="Cambria Math" w:hAnsi="Cambria Math"/>
                        </w:rPr>
                        <m:t>i</m:t>
                      </m:r>
                    </m:sub>
                    <m:sup>
                      <m:r>
                        <w:rPr>
                          <w:rFonts w:ascii="Cambria Math" w:hAnsi="Cambria Math"/>
                        </w:rPr>
                        <m:t>4.87</m:t>
                      </m:r>
                    </m:sup>
                  </m:sSubSup>
                </m:den>
              </m:f>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Q</m:t>
                          </m:r>
                        </m:num>
                        <m:den>
                          <m:sSub>
                            <m:sSubPr>
                              <m:ctrlPr>
                                <w:rPr>
                                  <w:rFonts w:ascii="Cambria Math" w:hAnsi="Cambria Math"/>
                                  <w:i/>
                                </w:rPr>
                              </m:ctrlPr>
                            </m:sSubPr>
                            <m:e>
                              <m:r>
                                <w:rPr>
                                  <w:rFonts w:ascii="Cambria Math" w:hAnsi="Cambria Math"/>
                                </w:rPr>
                                <m:t>C</m:t>
                              </m:r>
                            </m:e>
                            <m:sub>
                              <m:r>
                                <w:rPr>
                                  <w:rFonts w:ascii="Cambria Math" w:hAnsi="Cambria Math"/>
                                </w:rPr>
                                <m:t>h</m:t>
                              </m:r>
                            </m:sub>
                          </m:sSub>
                        </m:den>
                      </m:f>
                    </m:e>
                  </m:d>
                </m:e>
                <m:sup>
                  <m:r>
                    <w:rPr>
                      <w:rFonts w:ascii="Cambria Math" w:hAnsi="Cambria Math"/>
                    </w:rPr>
                    <m:t>1.852</m:t>
                  </m:r>
                </m:sup>
              </m:sSup>
              <m:r>
                <w:rPr>
                  <w:rFonts w:ascii="Cambria Math" w:hAnsi="Cambria Math"/>
                </w:rPr>
                <m:t>#</m:t>
              </m:r>
              <m:d>
                <m:dPr>
                  <m:begChr m:val="（"/>
                  <m:endChr m:val="）"/>
                  <m:ctrlPr>
                    <w:rPr>
                      <w:rFonts w:ascii="Cambria Math" w:hAnsi="Cambria Math"/>
                      <w:i/>
                    </w:rPr>
                  </m:ctrlPr>
                </m:dPr>
                <m:e>
                  <m:r>
                    <w:rPr>
                      <w:rFonts w:ascii="Cambria Math" w:hAnsi="Cambria Math"/>
                    </w:rPr>
                    <m:t>5.4.1-1</m:t>
                  </m:r>
                </m:e>
              </m:d>
            </m:e>
          </m:eqArr>
        </m:oMath>
      </m:oMathPara>
    </w:p>
    <w:p w14:paraId="4A0BE8C1" w14:textId="77777777" w:rsidR="00A07A14" w:rsidRDefault="005F7EF3">
      <w:pPr>
        <w:spacing w:line="360" w:lineRule="auto"/>
      </w:pPr>
      <m:oMathPara>
        <m:oMath>
          <m:eqArr>
            <m:eqArrPr>
              <m:maxDist m:val="1"/>
              <m:ctrlPr>
                <w:rPr>
                  <w:rFonts w:ascii="Cambria Math" w:hAnsi="Cambria Math"/>
                  <w:i/>
                </w:rPr>
              </m:ctrlPr>
            </m:eqArrPr>
            <m:e>
              <m:sSub>
                <m:sSubPr>
                  <m:ctrlPr>
                    <w:rPr>
                      <w:rFonts w:ascii="Cambria Math" w:hAnsi="Cambria Math"/>
                      <w:i/>
                    </w:rPr>
                  </m:ctrlPr>
                </m:sSubPr>
                <m:e>
                  <m:r>
                    <w:rPr>
                      <w:rFonts w:ascii="Cambria Math" w:hAnsi="Cambria Math" w:hint="eastAsia"/>
                    </w:rPr>
                    <m:t>d</m:t>
                  </m:r>
                  <m:ctrlPr>
                    <w:rPr>
                      <w:rFonts w:ascii="Cambria Math" w:hAnsi="Cambria Math" w:hint="eastAsia"/>
                      <w:i/>
                    </w:rPr>
                  </m:ctrlP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0</m:t>
                  </m:r>
                </m:sub>
              </m:sSub>
              <m:r>
                <w:rPr>
                  <w:rFonts w:ascii="Cambria Math" w:hAnsi="Cambria Math"/>
                </w:rPr>
                <m:t>-2T#</m:t>
              </m:r>
              <m:d>
                <m:dPr>
                  <m:begChr m:val="（"/>
                  <m:endChr m:val="）"/>
                  <m:ctrlPr>
                    <w:rPr>
                      <w:rFonts w:ascii="Cambria Math" w:hAnsi="Cambria Math"/>
                      <w:i/>
                    </w:rPr>
                  </m:ctrlPr>
                </m:dPr>
                <m:e>
                  <m:r>
                    <w:rPr>
                      <w:rFonts w:ascii="Cambria Math" w:hAnsi="Cambria Math"/>
                    </w:rPr>
                    <m:t>5.4.1-2</m:t>
                  </m:r>
                </m:e>
              </m:d>
            </m:e>
          </m:eqArr>
        </m:oMath>
      </m:oMathPara>
    </w:p>
    <w:p w14:paraId="1DAD11A6" w14:textId="77777777" w:rsidR="00A07A14" w:rsidRDefault="005F7EF3">
      <w:pPr>
        <w:spacing w:line="360" w:lineRule="auto"/>
      </w:pPr>
      <m:oMathPara>
        <m:oMath>
          <m:eqArr>
            <m:eqArrPr>
              <m:maxDist m:val="1"/>
              <m:ctrlPr>
                <w:rPr>
                  <w:rFonts w:ascii="Cambria Math" w:hAnsi="Cambria Math"/>
                  <w:i/>
                </w:rPr>
              </m:ctrlPr>
            </m:eqArr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3</m:t>
                  </m:r>
                </m:sub>
              </m:sSub>
              <m:r>
                <w:rPr>
                  <w:rFonts w:ascii="Cambria Math" w:hAnsi="Cambria Math"/>
                </w:rPr>
                <m:t>#</m:t>
              </m:r>
              <m:d>
                <m:dPr>
                  <m:begChr m:val="（"/>
                  <m:endChr m:val="）"/>
                  <m:ctrlPr>
                    <w:rPr>
                      <w:rFonts w:ascii="Cambria Math" w:hAnsi="Cambria Math"/>
                      <w:i/>
                    </w:rPr>
                  </m:ctrlPr>
                </m:dPr>
                <m:e>
                  <m:r>
                    <w:rPr>
                      <w:rFonts w:ascii="Cambria Math" w:hAnsi="Cambria Math"/>
                    </w:rPr>
                    <m:t>5.4.1-3</m:t>
                  </m:r>
                </m:e>
              </m:d>
            </m:e>
          </m:eqArr>
        </m:oMath>
      </m:oMathPara>
    </w:p>
    <w:p w14:paraId="5D27EF0D" w14:textId="77777777" w:rsidR="00A07A14" w:rsidRDefault="00A07A14">
      <w:pPr>
        <w:spacing w:line="360" w:lineRule="auto"/>
      </w:pPr>
    </w:p>
    <w:p w14:paraId="600AC0C1" w14:textId="77777777" w:rsidR="00A07A14" w:rsidRDefault="00F66D2B">
      <w:pPr>
        <w:spacing w:line="360" w:lineRule="auto"/>
        <w:rPr>
          <w:kern w:val="0"/>
        </w:rPr>
      </w:pPr>
      <w:r>
        <w:rPr>
          <w:rFonts w:hint="eastAsia"/>
          <w:kern w:val="0"/>
        </w:rPr>
        <w:lastRenderedPageBreak/>
        <w:t>式中：</w:t>
      </w:r>
    </w:p>
    <w:p w14:paraId="17918FB2" w14:textId="77777777" w:rsidR="00A07A14" w:rsidRDefault="00F66D2B">
      <w:pPr>
        <w:spacing w:line="360" w:lineRule="auto"/>
        <w:ind w:firstLine="420"/>
      </w:pPr>
      <m:oMath>
        <m:r>
          <w:rPr>
            <w:rFonts w:ascii="Cambria Math" w:hAnsi="Cambria Math" w:hint="eastAsia"/>
          </w:rPr>
          <m:t>H</m:t>
        </m:r>
        <m:r>
          <w:rPr>
            <w:rFonts w:ascii="Cambria Math" w:hAnsi="Cambria Math"/>
          </w:rPr>
          <m:t>-</m:t>
        </m:r>
      </m:oMath>
      <w:r>
        <w:rPr>
          <w:rFonts w:hint="eastAsia"/>
        </w:rPr>
        <w:t>叠层结构修复段给水管道的水头损失（</w:t>
      </w:r>
      <w:r>
        <w:rPr>
          <w:rFonts w:hint="eastAsia"/>
        </w:rPr>
        <w:t>m</w:t>
      </w:r>
      <w:r>
        <w:rPr>
          <w:rFonts w:hint="eastAsia"/>
        </w:rPr>
        <w:t>）；</w:t>
      </w:r>
    </w:p>
    <w:p w14:paraId="46426280" w14:textId="77777777" w:rsidR="00A07A14" w:rsidRDefault="00F66D2B">
      <w:pPr>
        <w:spacing w:line="360" w:lineRule="auto"/>
        <w:ind w:firstLine="420"/>
        <w:rPr>
          <w:kern w:val="0"/>
        </w:rPr>
      </w:pPr>
      <m:oMath>
        <m:r>
          <w:rPr>
            <w:rFonts w:ascii="Cambria Math" w:hAnsi="Cambria Math" w:hint="eastAsia"/>
            <w:kern w:val="0"/>
          </w:rPr>
          <m:t>l</m:t>
        </m:r>
        <m:r>
          <w:rPr>
            <w:rFonts w:ascii="Cambria Math" w:hAnsi="Cambria Math"/>
            <w:kern w:val="0"/>
          </w:rPr>
          <m:t>-</m:t>
        </m:r>
      </m:oMath>
      <w:r>
        <w:rPr>
          <w:rFonts w:hint="eastAsia"/>
          <w:kern w:val="0"/>
        </w:rPr>
        <w:t>修复段长度（</w:t>
      </w:r>
      <w:r>
        <w:rPr>
          <w:rFonts w:hint="eastAsia"/>
          <w:kern w:val="0"/>
        </w:rPr>
        <w:t>m</w:t>
      </w:r>
      <w:r>
        <w:rPr>
          <w:rFonts w:hint="eastAsia"/>
          <w:kern w:val="0"/>
        </w:rPr>
        <w:t>）；</w:t>
      </w:r>
    </w:p>
    <w:p w14:paraId="7BC9A33C"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hint="eastAsia"/>
                <w:kern w:val="0"/>
              </w:rPr>
              <m:t>d</m:t>
            </m:r>
            <m:ctrlPr>
              <w:rPr>
                <w:rFonts w:ascii="Cambria Math" w:hAnsi="Cambria Math" w:hint="eastAsia"/>
                <w:i/>
                <w:kern w:val="0"/>
              </w:rPr>
            </m:ctrlPr>
          </m:e>
          <m:sub>
            <m:r>
              <w:rPr>
                <w:rFonts w:ascii="Cambria Math" w:hAnsi="Cambria Math"/>
                <w:kern w:val="0"/>
              </w:rPr>
              <m:t>i</m:t>
            </m:r>
          </m:sub>
        </m:sSub>
        <m:r>
          <w:rPr>
            <w:rFonts w:ascii="Cambria Math" w:hAnsi="Cambria Math"/>
            <w:kern w:val="0"/>
          </w:rPr>
          <m:t>-</m:t>
        </m:r>
      </m:oMath>
      <w:r w:rsidR="00F66D2B">
        <w:rPr>
          <w:rFonts w:hint="eastAsia"/>
          <w:kern w:val="0"/>
        </w:rPr>
        <w:t>修复后的管道内径（</w:t>
      </w:r>
      <w:r w:rsidR="00F66D2B">
        <w:rPr>
          <w:rFonts w:hint="eastAsia"/>
          <w:kern w:val="0"/>
        </w:rPr>
        <w:t>m</w:t>
      </w:r>
      <w:r w:rsidR="00F66D2B">
        <w:rPr>
          <w:rFonts w:hint="eastAsia"/>
          <w:kern w:val="0"/>
        </w:rPr>
        <w:t>）；</w:t>
      </w:r>
    </w:p>
    <w:p w14:paraId="657CB30B" w14:textId="77777777" w:rsidR="00A07A14" w:rsidRDefault="00F66D2B">
      <w:pPr>
        <w:spacing w:line="360" w:lineRule="auto"/>
        <w:ind w:firstLine="420"/>
        <w:rPr>
          <w:kern w:val="0"/>
        </w:rPr>
      </w:pPr>
      <m:oMath>
        <m:r>
          <w:rPr>
            <w:rFonts w:ascii="Cambria Math" w:hAnsi="Cambria Math"/>
            <w:kern w:val="0"/>
          </w:rPr>
          <m:t>Q-</m:t>
        </m:r>
      </m:oMath>
      <w:r>
        <w:rPr>
          <w:rFonts w:hint="eastAsia"/>
          <w:kern w:val="0"/>
        </w:rPr>
        <w:t>修复后的管道流量（</w:t>
      </w:r>
      <m:oMath>
        <m:sSup>
          <m:sSupPr>
            <m:ctrlPr>
              <w:rPr>
                <w:rFonts w:ascii="Cambria Math" w:hAnsi="Cambria Math"/>
                <w:i/>
                <w:kern w:val="0"/>
              </w:rPr>
            </m:ctrlPr>
          </m:sSupPr>
          <m:e>
            <m:r>
              <w:rPr>
                <w:rFonts w:ascii="Cambria Math" w:hAnsi="Cambria Math"/>
                <w:kern w:val="0"/>
              </w:rPr>
              <m:t>m</m:t>
            </m:r>
          </m:e>
          <m:sup>
            <m:r>
              <w:rPr>
                <w:rFonts w:ascii="Cambria Math" w:hAnsi="Cambria Math"/>
                <w:kern w:val="0"/>
              </w:rPr>
              <m:t>3</m:t>
            </m:r>
          </m:sup>
        </m:sSup>
        <m:r>
          <w:rPr>
            <w:rFonts w:ascii="Cambria Math" w:hAnsi="Cambria Math"/>
            <w:kern w:val="0"/>
          </w:rPr>
          <m:t>/s</m:t>
        </m:r>
      </m:oMath>
      <w:r>
        <w:rPr>
          <w:rFonts w:hint="eastAsia"/>
          <w:kern w:val="0"/>
        </w:rPr>
        <w:t>）；</w:t>
      </w:r>
    </w:p>
    <w:p w14:paraId="20E6AEDD"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kern w:val="0"/>
              </w:rPr>
              <m:t>C</m:t>
            </m:r>
          </m:e>
          <m:sub>
            <m:r>
              <w:rPr>
                <w:rFonts w:ascii="Cambria Math" w:hAnsi="Cambria Math"/>
                <w:kern w:val="0"/>
              </w:rPr>
              <m:t>h</m:t>
            </m:r>
          </m:sub>
        </m:sSub>
        <m:r>
          <w:rPr>
            <w:rFonts w:ascii="Cambria Math" w:hAnsi="Cambria Math"/>
            <w:kern w:val="0"/>
          </w:rPr>
          <m:t>-</m:t>
        </m:r>
      </m:oMath>
      <w:r w:rsidR="00F66D2B">
        <w:rPr>
          <w:rFonts w:hint="eastAsia"/>
          <w:kern w:val="0"/>
        </w:rPr>
        <w:t>海森</w:t>
      </w:r>
      <w:r w:rsidR="00F66D2B">
        <w:rPr>
          <w:rFonts w:hint="eastAsia"/>
          <w:kern w:val="0"/>
        </w:rPr>
        <w:t>-</w:t>
      </w:r>
      <w:r w:rsidR="00F66D2B">
        <w:rPr>
          <w:rFonts w:hint="eastAsia"/>
          <w:kern w:val="0"/>
        </w:rPr>
        <w:t>威廉系数，取值范围为</w:t>
      </w:r>
      <w:r w:rsidR="00F66D2B">
        <w:rPr>
          <w:rFonts w:hint="eastAsia"/>
          <w:kern w:val="0"/>
        </w:rPr>
        <w:t>1</w:t>
      </w:r>
      <w:r w:rsidR="00F66D2B">
        <w:rPr>
          <w:kern w:val="0"/>
        </w:rPr>
        <w:t>35-145</w:t>
      </w:r>
      <w:r w:rsidR="00F66D2B">
        <w:rPr>
          <w:rFonts w:hint="eastAsia"/>
          <w:kern w:val="0"/>
        </w:rPr>
        <w:t>。</w:t>
      </w:r>
    </w:p>
    <w:p w14:paraId="7673C5E0"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r>
          <w:rPr>
            <w:rFonts w:ascii="Cambria Math" w:hAnsi="Cambria Math"/>
            <w:kern w:val="0"/>
          </w:rPr>
          <m:t>-</m:t>
        </m:r>
      </m:oMath>
      <w:r w:rsidR="00F66D2B">
        <w:rPr>
          <w:rFonts w:hint="eastAsia"/>
          <w:kern w:val="0"/>
        </w:rPr>
        <w:t>结构层内衬管的外径（</w:t>
      </w:r>
      <w:r w:rsidR="00F66D2B">
        <w:rPr>
          <w:rFonts w:hint="eastAsia"/>
          <w:kern w:val="0"/>
        </w:rPr>
        <w:t>m</w:t>
      </w:r>
      <w:r w:rsidR="00F66D2B">
        <w:rPr>
          <w:rFonts w:hint="eastAsia"/>
          <w:kern w:val="0"/>
        </w:rPr>
        <w:t>）；</w:t>
      </w:r>
    </w:p>
    <w:p w14:paraId="48DB6E33" w14:textId="77777777" w:rsidR="00A07A14" w:rsidRDefault="00F66D2B">
      <w:pPr>
        <w:spacing w:line="360" w:lineRule="auto"/>
        <w:ind w:firstLine="420"/>
        <w:rPr>
          <w:kern w:val="0"/>
        </w:rPr>
      </w:pPr>
      <m:oMath>
        <m:r>
          <w:rPr>
            <w:rFonts w:ascii="Cambria Math" w:hAnsi="Cambria Math" w:hint="eastAsia"/>
            <w:kern w:val="0"/>
          </w:rPr>
          <m:t>T</m:t>
        </m:r>
        <m:r>
          <w:rPr>
            <w:rFonts w:ascii="微软雅黑" w:eastAsia="微软雅黑" w:hAnsi="微软雅黑" w:cs="微软雅黑" w:hint="eastAsia"/>
            <w:kern w:val="0"/>
          </w:rPr>
          <m:t>-</m:t>
        </m:r>
      </m:oMath>
      <w:r>
        <w:rPr>
          <w:rFonts w:hint="eastAsia"/>
          <w:kern w:val="0"/>
        </w:rPr>
        <w:t>内衬管厚度（</w:t>
      </w:r>
      <w:r>
        <w:rPr>
          <w:rFonts w:hint="eastAsia"/>
          <w:kern w:val="0"/>
        </w:rPr>
        <w:t>m</w:t>
      </w:r>
      <w:r>
        <w:rPr>
          <w:rFonts w:hint="eastAsia"/>
          <w:kern w:val="0"/>
        </w:rPr>
        <w:t>）；</w:t>
      </w:r>
    </w:p>
    <w:p w14:paraId="251F7F28"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hint="eastAsia"/>
                <w:kern w:val="0"/>
              </w:rPr>
              <m:t>t</m:t>
            </m:r>
            <m:ctrlPr>
              <w:rPr>
                <w:rFonts w:ascii="Cambria Math" w:hAnsi="Cambria Math" w:hint="eastAsia"/>
                <w:i/>
                <w:kern w:val="0"/>
              </w:rPr>
            </m:ctrlPr>
          </m:e>
          <m:sub>
            <m:r>
              <w:rPr>
                <w:rFonts w:ascii="Cambria Math" w:hAnsi="Cambria Math"/>
                <w:kern w:val="0"/>
              </w:rPr>
              <m:t>1</m:t>
            </m:r>
          </m:sub>
        </m:sSub>
        <m:r>
          <w:rPr>
            <w:rFonts w:ascii="Cambria Math" w:hAnsi="Cambria Math"/>
            <w:kern w:val="0"/>
          </w:rPr>
          <m:t>-</m:t>
        </m:r>
      </m:oMath>
      <w:r w:rsidR="00F66D2B">
        <w:rPr>
          <w:rFonts w:hint="eastAsia"/>
          <w:kern w:val="0"/>
        </w:rPr>
        <w:t>结构层厚度（</w:t>
      </w:r>
      <w:r w:rsidR="00F66D2B">
        <w:rPr>
          <w:rFonts w:hint="eastAsia"/>
          <w:kern w:val="0"/>
        </w:rPr>
        <w:t>m</w:t>
      </w:r>
      <w:r w:rsidR="00F66D2B">
        <w:rPr>
          <w:rFonts w:hint="eastAsia"/>
          <w:kern w:val="0"/>
        </w:rPr>
        <w:t>）；</w:t>
      </w:r>
    </w:p>
    <w:p w14:paraId="04595A8F"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hint="eastAsia"/>
                <w:kern w:val="0"/>
              </w:rPr>
              <m:t>t</m:t>
            </m:r>
            <m:ctrlPr>
              <w:rPr>
                <w:rFonts w:ascii="Cambria Math" w:hAnsi="Cambria Math" w:hint="eastAsia"/>
                <w:i/>
                <w:kern w:val="0"/>
              </w:rPr>
            </m:ctrlPr>
          </m:e>
          <m:sub>
            <m:r>
              <w:rPr>
                <w:rFonts w:ascii="Cambria Math" w:hAnsi="Cambria Math"/>
                <w:kern w:val="0"/>
              </w:rPr>
              <m:t>2</m:t>
            </m:r>
          </m:sub>
        </m:sSub>
        <m:r>
          <w:rPr>
            <w:rFonts w:ascii="Cambria Math" w:hAnsi="Cambria Math"/>
            <w:kern w:val="0"/>
          </w:rPr>
          <m:t>-</m:t>
        </m:r>
      </m:oMath>
      <w:r w:rsidR="00F66D2B">
        <w:rPr>
          <w:rFonts w:hint="eastAsia"/>
          <w:kern w:val="0"/>
        </w:rPr>
        <w:t>粘结层厚度（</w:t>
      </w:r>
      <w:r w:rsidR="00F66D2B">
        <w:rPr>
          <w:rFonts w:hint="eastAsia"/>
          <w:kern w:val="0"/>
        </w:rPr>
        <w:t>m</w:t>
      </w:r>
      <w:r w:rsidR="00F66D2B">
        <w:rPr>
          <w:rFonts w:hint="eastAsia"/>
          <w:kern w:val="0"/>
        </w:rPr>
        <w:t>）；</w:t>
      </w:r>
    </w:p>
    <w:p w14:paraId="48B15047" w14:textId="77777777" w:rsidR="00A07A14" w:rsidRDefault="005F7EF3">
      <w:pPr>
        <w:spacing w:line="360" w:lineRule="auto"/>
        <w:ind w:firstLine="420"/>
        <w:rPr>
          <w:kern w:val="0"/>
        </w:rPr>
      </w:pPr>
      <m:oMath>
        <m:sSub>
          <m:sSubPr>
            <m:ctrlPr>
              <w:rPr>
                <w:rFonts w:ascii="Cambria Math" w:hAnsi="Cambria Math"/>
                <w:i/>
                <w:kern w:val="0"/>
              </w:rPr>
            </m:ctrlPr>
          </m:sSubPr>
          <m:e>
            <m:r>
              <w:rPr>
                <w:rFonts w:ascii="Cambria Math" w:hAnsi="Cambria Math"/>
                <w:kern w:val="0"/>
              </w:rPr>
              <m:t>t</m:t>
            </m:r>
          </m:e>
          <m:sub>
            <m:r>
              <w:rPr>
                <w:rFonts w:ascii="Cambria Math" w:hAnsi="Cambria Math"/>
                <w:kern w:val="0"/>
              </w:rPr>
              <m:t>3</m:t>
            </m:r>
          </m:sub>
        </m:sSub>
        <m:r>
          <w:rPr>
            <w:rFonts w:ascii="Cambria Math" w:hAnsi="Cambria Math"/>
            <w:kern w:val="0"/>
          </w:rPr>
          <m:t>-</m:t>
        </m:r>
      </m:oMath>
      <w:r w:rsidR="00F66D2B">
        <w:rPr>
          <w:rFonts w:hint="eastAsia"/>
          <w:kern w:val="0"/>
        </w:rPr>
        <w:t>涉水层厚度（</w:t>
      </w:r>
      <w:r w:rsidR="00F66D2B">
        <w:rPr>
          <w:rFonts w:hint="eastAsia"/>
          <w:kern w:val="0"/>
        </w:rPr>
        <w:t>m</w:t>
      </w:r>
      <w:r w:rsidR="00F66D2B">
        <w:rPr>
          <w:rFonts w:hint="eastAsia"/>
          <w:kern w:val="0"/>
        </w:rPr>
        <w:t>）。</w:t>
      </w:r>
    </w:p>
    <w:p w14:paraId="69962544" w14:textId="77777777" w:rsidR="00A07A14" w:rsidRDefault="00F66D2B">
      <w:pPr>
        <w:spacing w:line="360" w:lineRule="auto"/>
        <w:rPr>
          <w:rFonts w:eastAsia="楷体"/>
          <w:bCs/>
          <w:color w:val="C00000"/>
        </w:rPr>
      </w:pPr>
      <w:r>
        <w:rPr>
          <w:rFonts w:eastAsia="楷体" w:hint="eastAsia"/>
          <w:bCs/>
          <w:color w:val="C00000"/>
        </w:rPr>
        <w:t>条文说明：</w:t>
      </w:r>
      <w:r>
        <w:rPr>
          <w:rFonts w:eastAsia="楷体"/>
          <w:bCs/>
          <w:color w:val="C00000"/>
        </w:rPr>
        <w:t xml:space="preserve"> </w:t>
      </w:r>
    </w:p>
    <w:p w14:paraId="40209817" w14:textId="77777777" w:rsidR="00A07A14" w:rsidRDefault="00F66D2B">
      <w:pPr>
        <w:spacing w:line="360" w:lineRule="auto"/>
        <w:rPr>
          <w:kern w:val="0"/>
        </w:rPr>
      </w:pPr>
      <w:r>
        <w:rPr>
          <w:rFonts w:eastAsia="楷体"/>
          <w:b/>
          <w:color w:val="C00000"/>
        </w:rPr>
        <w:t>5.4.1</w:t>
      </w:r>
      <w:r>
        <w:rPr>
          <w:rFonts w:eastAsia="楷体"/>
          <w:bCs/>
          <w:color w:val="C00000"/>
        </w:rPr>
        <w:t xml:space="preserve"> </w:t>
      </w:r>
      <w:r>
        <w:rPr>
          <w:rFonts w:eastAsia="楷体" w:hint="eastAsia"/>
          <w:bCs/>
          <w:color w:val="C00000"/>
        </w:rPr>
        <w:t>公式（</w:t>
      </w:r>
      <w:r>
        <w:rPr>
          <w:rFonts w:eastAsia="楷体" w:hint="eastAsia"/>
          <w:bCs/>
          <w:color w:val="C00000"/>
        </w:rPr>
        <w:t>5</w:t>
      </w:r>
      <w:r>
        <w:rPr>
          <w:rFonts w:eastAsia="楷体"/>
          <w:bCs/>
          <w:color w:val="C00000"/>
        </w:rPr>
        <w:t>.4.1</w:t>
      </w:r>
      <w:r>
        <w:rPr>
          <w:rFonts w:eastAsia="楷体" w:hint="eastAsia"/>
          <w:bCs/>
          <w:color w:val="C00000"/>
        </w:rPr>
        <w:t>）参考了</w:t>
      </w:r>
      <w:r>
        <w:rPr>
          <w:rFonts w:eastAsia="楷体" w:hint="eastAsia"/>
          <w:bCs/>
          <w:color w:val="C00000"/>
        </w:rPr>
        <w:t>CECS</w:t>
      </w:r>
      <w:r>
        <w:rPr>
          <w:rFonts w:eastAsia="楷体"/>
          <w:bCs/>
          <w:color w:val="C00000"/>
        </w:rPr>
        <w:t xml:space="preserve"> 559-2018</w:t>
      </w:r>
      <w:r>
        <w:rPr>
          <w:rFonts w:eastAsia="楷体" w:hint="eastAsia"/>
          <w:bCs/>
          <w:color w:val="C00000"/>
        </w:rPr>
        <w:t>《给水排水管道原位固化法修复工程技术规程》和</w:t>
      </w:r>
      <w:r>
        <w:rPr>
          <w:rFonts w:eastAsia="楷体" w:hint="eastAsia"/>
          <w:bCs/>
          <w:color w:val="C00000"/>
        </w:rPr>
        <w:t>GB</w:t>
      </w:r>
      <w:r>
        <w:rPr>
          <w:rFonts w:eastAsia="楷体"/>
          <w:bCs/>
          <w:color w:val="C00000"/>
        </w:rPr>
        <w:t xml:space="preserve"> 50013-2018</w:t>
      </w:r>
      <w:r>
        <w:rPr>
          <w:rFonts w:eastAsia="楷体" w:hint="eastAsia"/>
          <w:bCs/>
          <w:color w:val="C00000"/>
        </w:rPr>
        <w:t>《室外给水设计标准》。式中的</w:t>
      </w:r>
      <m:oMath>
        <m:sSub>
          <m:sSubPr>
            <m:ctrlPr>
              <w:rPr>
                <w:rFonts w:ascii="Cambria Math" w:eastAsia="楷体" w:hAnsi="Cambria Math"/>
                <w:bCs/>
                <w:i/>
                <w:color w:val="C00000"/>
              </w:rPr>
            </m:ctrlPr>
          </m:sSubPr>
          <m:e>
            <m:r>
              <w:rPr>
                <w:rFonts w:ascii="Cambria Math" w:eastAsia="楷体" w:hAnsi="Cambria Math"/>
                <w:color w:val="C00000"/>
              </w:rPr>
              <m:t>C</m:t>
            </m:r>
          </m:e>
          <m:sub>
            <m:r>
              <w:rPr>
                <w:rFonts w:ascii="Cambria Math" w:eastAsia="楷体" w:hAnsi="Cambria Math"/>
                <w:color w:val="C00000"/>
              </w:rPr>
              <m:t>h</m:t>
            </m:r>
          </m:sub>
        </m:sSub>
      </m:oMath>
      <w:r>
        <w:rPr>
          <w:rFonts w:eastAsia="楷体" w:hint="eastAsia"/>
          <w:bCs/>
          <w:color w:val="C00000"/>
        </w:rPr>
        <w:t>可基于水力物理模型试验推算得到，如果没有试验值，可根据管道的管材种类，按</w:t>
      </w:r>
      <w:r>
        <w:rPr>
          <w:rFonts w:eastAsia="楷体" w:hint="eastAsia"/>
          <w:bCs/>
          <w:color w:val="C00000"/>
        </w:rPr>
        <w:t>GB</w:t>
      </w:r>
      <w:r>
        <w:rPr>
          <w:rFonts w:eastAsia="楷体"/>
          <w:bCs/>
          <w:color w:val="C00000"/>
        </w:rPr>
        <w:t xml:space="preserve"> 50013-2018</w:t>
      </w:r>
      <w:r>
        <w:rPr>
          <w:rFonts w:eastAsia="楷体" w:hint="eastAsia"/>
          <w:bCs/>
          <w:color w:val="C00000"/>
        </w:rPr>
        <w:t>的附录</w:t>
      </w:r>
      <w:r>
        <w:rPr>
          <w:rFonts w:eastAsia="楷体" w:hint="eastAsia"/>
          <w:bCs/>
          <w:color w:val="C00000"/>
        </w:rPr>
        <w:t>A</w:t>
      </w:r>
      <w:r>
        <w:rPr>
          <w:rFonts w:eastAsia="楷体" w:hint="eastAsia"/>
          <w:bCs/>
          <w:color w:val="C00000"/>
        </w:rPr>
        <w:t>中的表</w:t>
      </w:r>
      <w:r>
        <w:rPr>
          <w:rFonts w:eastAsia="楷体" w:hint="eastAsia"/>
          <w:bCs/>
          <w:color w:val="C00000"/>
        </w:rPr>
        <w:t>A</w:t>
      </w:r>
      <w:r>
        <w:rPr>
          <w:rFonts w:eastAsia="楷体"/>
          <w:bCs/>
          <w:color w:val="C00000"/>
        </w:rPr>
        <w:t>.0.1</w:t>
      </w:r>
      <w:r>
        <w:rPr>
          <w:rFonts w:eastAsia="楷体" w:hint="eastAsia"/>
          <w:bCs/>
          <w:color w:val="C00000"/>
        </w:rPr>
        <w:t>选用。</w:t>
      </w:r>
    </w:p>
    <w:p w14:paraId="19D3FC0B" w14:textId="77777777" w:rsidR="00A07A14" w:rsidRDefault="00F66D2B">
      <w:pPr>
        <w:spacing w:before="260" w:after="260"/>
        <w:jc w:val="center"/>
        <w:outlineLvl w:val="1"/>
        <w:rPr>
          <w:rFonts w:eastAsia="黑体"/>
          <w:bCs/>
          <w:sz w:val="28"/>
          <w:szCs w:val="28"/>
        </w:rPr>
      </w:pPr>
      <w:bookmarkStart w:id="26" w:name="_Toc109312280"/>
      <w:r>
        <w:rPr>
          <w:rFonts w:eastAsia="黑体" w:hint="eastAsia"/>
          <w:bCs/>
          <w:sz w:val="28"/>
          <w:szCs w:val="28"/>
        </w:rPr>
        <w:t>5</w:t>
      </w:r>
      <w:r>
        <w:rPr>
          <w:rFonts w:eastAsia="黑体"/>
          <w:bCs/>
          <w:sz w:val="28"/>
          <w:szCs w:val="28"/>
        </w:rPr>
        <w:t xml:space="preserve">.5 </w:t>
      </w:r>
      <w:r>
        <w:rPr>
          <w:rFonts w:eastAsia="黑体" w:hint="eastAsia"/>
          <w:bCs/>
          <w:sz w:val="28"/>
          <w:szCs w:val="28"/>
        </w:rPr>
        <w:t>工作井设计</w:t>
      </w:r>
      <w:bookmarkEnd w:id="26"/>
    </w:p>
    <w:p w14:paraId="747903AA" w14:textId="77777777" w:rsidR="00A07A14" w:rsidRDefault="00F66D2B">
      <w:pPr>
        <w:spacing w:line="360" w:lineRule="auto"/>
        <w:rPr>
          <w:rFonts w:eastAsiaTheme="minorEastAsia"/>
          <w:bCs/>
        </w:rPr>
      </w:pPr>
      <w:r>
        <w:rPr>
          <w:rFonts w:eastAsiaTheme="minorEastAsia" w:hint="eastAsia"/>
          <w:b/>
        </w:rPr>
        <w:t>5.5</w:t>
      </w:r>
      <w:r>
        <w:rPr>
          <w:rFonts w:eastAsiaTheme="minorEastAsia"/>
          <w:b/>
        </w:rPr>
        <w:t>.1</w:t>
      </w:r>
      <w:r>
        <w:rPr>
          <w:rFonts w:eastAsiaTheme="minorEastAsia" w:hint="eastAsia"/>
          <w:bCs/>
        </w:rPr>
        <w:t xml:space="preserve"> </w:t>
      </w:r>
      <w:r>
        <w:rPr>
          <w:rFonts w:eastAsiaTheme="minorEastAsia" w:hint="eastAsia"/>
          <w:bCs/>
        </w:rPr>
        <w:t>给水管道叠层结构修复工作井的设计应符合下列规定：</w:t>
      </w:r>
    </w:p>
    <w:p w14:paraId="618E9082" w14:textId="77777777" w:rsidR="00A07A14" w:rsidRDefault="00F66D2B">
      <w:pPr>
        <w:spacing w:line="360" w:lineRule="auto"/>
        <w:ind w:firstLine="420"/>
        <w:rPr>
          <w:rFonts w:eastAsiaTheme="minorEastAsia"/>
          <w:bCs/>
        </w:rPr>
      </w:pPr>
      <w:r>
        <w:rPr>
          <w:rFonts w:eastAsiaTheme="minorEastAsia"/>
          <w:b/>
        </w:rPr>
        <w:t>1</w:t>
      </w:r>
      <w:r>
        <w:rPr>
          <w:rFonts w:eastAsiaTheme="minorEastAsia"/>
          <w:bCs/>
        </w:rPr>
        <w:t xml:space="preserve"> </w:t>
      </w:r>
      <w:r>
        <w:rPr>
          <w:rFonts w:eastAsiaTheme="minorEastAsia" w:hint="eastAsia"/>
          <w:bCs/>
        </w:rPr>
        <w:t>工作井的井位应避开地上建筑物、架空线、地下管线或其他构筑物；</w:t>
      </w:r>
    </w:p>
    <w:p w14:paraId="354ABFE4" w14:textId="77777777" w:rsidR="00A07A14" w:rsidRDefault="00F66D2B">
      <w:pPr>
        <w:spacing w:line="360" w:lineRule="auto"/>
        <w:ind w:firstLine="420"/>
        <w:rPr>
          <w:rFonts w:eastAsiaTheme="minorEastAsia"/>
          <w:bCs/>
        </w:rPr>
      </w:pPr>
      <w:r>
        <w:rPr>
          <w:rFonts w:eastAsiaTheme="minorEastAsia"/>
          <w:b/>
        </w:rPr>
        <w:t>2</w:t>
      </w:r>
      <w:r>
        <w:rPr>
          <w:rFonts w:eastAsiaTheme="minorEastAsia" w:hint="eastAsia"/>
          <w:bCs/>
        </w:rPr>
        <w:t xml:space="preserve"> </w:t>
      </w:r>
      <w:r>
        <w:rPr>
          <w:rFonts w:eastAsiaTheme="minorEastAsia" w:hint="eastAsia"/>
          <w:bCs/>
        </w:rPr>
        <w:t>工作井位置宜设置在靠近管道阀门、转角、变径或分支管处，不宜设置在道路交汇口、医院出入口、消防出入口、地铁出入口、车站出入口等人员和车辆来往密集处；</w:t>
      </w:r>
    </w:p>
    <w:p w14:paraId="0FB0608D" w14:textId="6BC8751B" w:rsidR="00A07A14" w:rsidRDefault="00F66D2B">
      <w:pPr>
        <w:spacing w:line="360" w:lineRule="auto"/>
        <w:ind w:firstLine="420"/>
        <w:rPr>
          <w:rFonts w:eastAsiaTheme="minorEastAsia"/>
          <w:bCs/>
        </w:rPr>
      </w:pPr>
      <w:r>
        <w:rPr>
          <w:rFonts w:eastAsiaTheme="minorEastAsia"/>
          <w:b/>
        </w:rPr>
        <w:t>3</w:t>
      </w:r>
      <w:r>
        <w:rPr>
          <w:rFonts w:eastAsiaTheme="minorEastAsia" w:hint="eastAsia"/>
          <w:bCs/>
        </w:rPr>
        <w:t xml:space="preserve"> </w:t>
      </w:r>
      <w:r>
        <w:rPr>
          <w:rFonts w:eastAsiaTheme="minorEastAsia" w:hint="eastAsia"/>
          <w:bCs/>
        </w:rPr>
        <w:t>一个修复段的两个工作井间距应控制在施工能力范围内，通常不超过</w:t>
      </w:r>
      <w:r>
        <w:rPr>
          <w:rFonts w:eastAsiaTheme="minorEastAsia"/>
          <w:bCs/>
        </w:rPr>
        <w:t>400m</w:t>
      </w:r>
      <w:r w:rsidR="002036E7">
        <w:rPr>
          <w:rFonts w:eastAsiaTheme="minorEastAsia" w:hint="eastAsia"/>
          <w:bCs/>
        </w:rPr>
        <w:t>；</w:t>
      </w:r>
    </w:p>
    <w:p w14:paraId="0701C3A9" w14:textId="38145027" w:rsidR="002036E7" w:rsidRDefault="002036E7">
      <w:pPr>
        <w:spacing w:line="360" w:lineRule="auto"/>
        <w:ind w:firstLine="420"/>
        <w:rPr>
          <w:rFonts w:eastAsiaTheme="minorEastAsia"/>
          <w:bCs/>
        </w:rPr>
      </w:pPr>
      <w:r w:rsidRPr="00236505">
        <w:rPr>
          <w:rFonts w:eastAsiaTheme="minorEastAsia" w:hint="eastAsia"/>
          <w:b/>
        </w:rPr>
        <w:t>4</w:t>
      </w:r>
      <w:r>
        <w:rPr>
          <w:rFonts w:eastAsiaTheme="minorEastAsia"/>
          <w:bCs/>
        </w:rPr>
        <w:t xml:space="preserve"> </w:t>
      </w:r>
      <w:r>
        <w:rPr>
          <w:rFonts w:eastAsiaTheme="minorEastAsia"/>
          <w:bCs/>
        </w:rPr>
        <w:t>工作井的结构设计应符合相关现行国家标准。</w:t>
      </w:r>
    </w:p>
    <w:p w14:paraId="7C74C913" w14:textId="77777777" w:rsidR="00A07A14" w:rsidRDefault="00F66D2B">
      <w:pPr>
        <w:spacing w:line="360" w:lineRule="auto"/>
        <w:rPr>
          <w:rFonts w:eastAsiaTheme="minorEastAsia"/>
          <w:bCs/>
        </w:rPr>
      </w:pPr>
      <w:r>
        <w:rPr>
          <w:rFonts w:eastAsiaTheme="minorEastAsia"/>
          <w:b/>
        </w:rPr>
        <w:t xml:space="preserve">5.5.2 </w:t>
      </w:r>
      <w:r>
        <w:rPr>
          <w:rFonts w:eastAsiaTheme="minorEastAsia" w:hint="eastAsia"/>
          <w:bCs/>
        </w:rPr>
        <w:t>工作井尺寸宜参考图</w:t>
      </w:r>
      <w:r>
        <w:rPr>
          <w:rFonts w:eastAsiaTheme="minorEastAsia" w:hint="eastAsia"/>
          <w:bCs/>
        </w:rPr>
        <w:t>5</w:t>
      </w:r>
      <w:r>
        <w:rPr>
          <w:rFonts w:eastAsiaTheme="minorEastAsia"/>
          <w:bCs/>
        </w:rPr>
        <w:t>.5.2</w:t>
      </w:r>
      <w:r>
        <w:rPr>
          <w:rFonts w:eastAsiaTheme="minorEastAsia" w:hint="eastAsia"/>
          <w:bCs/>
        </w:rPr>
        <w:t>按以下规定取值。</w:t>
      </w:r>
    </w:p>
    <w:p w14:paraId="2752E586" w14:textId="77777777" w:rsidR="00A07A14" w:rsidRDefault="00F66D2B">
      <w:pPr>
        <w:spacing w:line="360" w:lineRule="auto"/>
        <w:jc w:val="center"/>
        <w:rPr>
          <w:rFonts w:eastAsiaTheme="minorEastAsia"/>
          <w:bCs/>
        </w:rPr>
      </w:pPr>
      <w:r>
        <w:rPr>
          <w:noProof/>
        </w:rPr>
        <w:lastRenderedPageBreak/>
        <w:drawing>
          <wp:inline distT="0" distB="0" distL="0" distR="0" wp14:anchorId="07408387" wp14:editId="510296C0">
            <wp:extent cx="3723640" cy="1775460"/>
            <wp:effectExtent l="0" t="0" r="0" b="0"/>
            <wp:docPr id="4" name="图形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形 4"/>
                    <pic:cNvPicPr>
                      <a:picLocks noChangeAspect="1"/>
                    </pic:cNvPicPr>
                  </pic:nvPicPr>
                  <pic:blipFill>
                    <a:blip r:embed="rId19">
                      <a:extLst>
                        <a:ext uri="{96DAC541-7B7A-43D3-8B79-37D633B846F1}">
                          <asvg:svgBlip xmlns:asvg="http://schemas.microsoft.com/office/drawing/2016/SVG/main" r:embed="rId20"/>
                        </a:ext>
                      </a:extLst>
                    </a:blip>
                    <a:stretch>
                      <a:fillRect/>
                    </a:stretch>
                  </pic:blipFill>
                  <pic:spPr>
                    <a:xfrm>
                      <a:off x="0" y="0"/>
                      <a:ext cx="3732802" cy="1780138"/>
                    </a:xfrm>
                    <a:prstGeom prst="rect">
                      <a:avLst/>
                    </a:prstGeom>
                  </pic:spPr>
                </pic:pic>
              </a:graphicData>
            </a:graphic>
          </wp:inline>
        </w:drawing>
      </w:r>
    </w:p>
    <w:p w14:paraId="323C16D4"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bCs/>
        </w:rPr>
        <w:t>a)</w:t>
      </w:r>
      <w:r>
        <w:rPr>
          <w:rFonts w:eastAsiaTheme="minorEastAsia" w:hint="eastAsia"/>
          <w:bCs/>
        </w:rPr>
        <w:t>工作井俯视图</w:t>
      </w:r>
    </w:p>
    <w:p w14:paraId="464491FD" w14:textId="77777777" w:rsidR="00A07A14" w:rsidRDefault="00F66D2B">
      <w:pPr>
        <w:spacing w:line="360" w:lineRule="auto"/>
        <w:jc w:val="center"/>
        <w:rPr>
          <w:rFonts w:eastAsiaTheme="minorEastAsia"/>
          <w:bCs/>
        </w:rPr>
      </w:pPr>
      <w:r>
        <w:rPr>
          <w:noProof/>
        </w:rPr>
        <w:drawing>
          <wp:inline distT="0" distB="0" distL="0" distR="0" wp14:anchorId="6B5E333E" wp14:editId="17E0B628">
            <wp:extent cx="4288790" cy="2539365"/>
            <wp:effectExtent l="0" t="0" r="0" b="0"/>
            <wp:docPr id="5" name="图形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 5"/>
                    <pic:cNvPicPr>
                      <a:picLocks noChangeAspect="1"/>
                    </pic:cNvPicPr>
                  </pic:nvPicPr>
                  <pic:blipFill>
                    <a:blip r:embed="rId21">
                      <a:extLst>
                        <a:ext uri="{96DAC541-7B7A-43D3-8B79-37D633B846F1}">
                          <asvg:svgBlip xmlns:asvg="http://schemas.microsoft.com/office/drawing/2016/SVG/main" r:embed="rId22"/>
                        </a:ext>
                      </a:extLst>
                    </a:blip>
                    <a:stretch>
                      <a:fillRect/>
                    </a:stretch>
                  </pic:blipFill>
                  <pic:spPr>
                    <a:xfrm>
                      <a:off x="0" y="0"/>
                      <a:ext cx="4299636" cy="2545823"/>
                    </a:xfrm>
                    <a:prstGeom prst="rect">
                      <a:avLst/>
                    </a:prstGeom>
                  </pic:spPr>
                </pic:pic>
              </a:graphicData>
            </a:graphic>
          </wp:inline>
        </w:drawing>
      </w:r>
    </w:p>
    <w:p w14:paraId="4FA181FB" w14:textId="77777777" w:rsidR="00A07A14" w:rsidRDefault="00F66D2B">
      <w:pPr>
        <w:spacing w:line="360" w:lineRule="auto"/>
        <w:jc w:val="center"/>
        <w:rPr>
          <w:rFonts w:eastAsiaTheme="minorEastAsia"/>
          <w:bCs/>
        </w:rPr>
      </w:pPr>
      <w:r>
        <w:rPr>
          <w:rFonts w:eastAsiaTheme="minorEastAsia" w:hint="eastAsia"/>
          <w:bCs/>
        </w:rPr>
        <w:t>（</w:t>
      </w:r>
      <w:r>
        <w:rPr>
          <w:rFonts w:eastAsiaTheme="minorEastAsia" w:hint="eastAsia"/>
          <w:bCs/>
        </w:rPr>
        <w:t>b</w:t>
      </w:r>
      <w:r>
        <w:rPr>
          <w:rFonts w:eastAsiaTheme="minorEastAsia" w:hint="eastAsia"/>
          <w:bCs/>
        </w:rPr>
        <w:t>）工作井剖面图</w:t>
      </w:r>
    </w:p>
    <w:p w14:paraId="020469AE" w14:textId="77777777" w:rsidR="00A07A14" w:rsidRDefault="00F66D2B">
      <w:pPr>
        <w:spacing w:line="360" w:lineRule="auto"/>
        <w:jc w:val="center"/>
        <w:rPr>
          <w:rFonts w:eastAsia="楷体"/>
          <w:bCs/>
          <w:color w:val="C00000"/>
        </w:rPr>
      </w:pPr>
      <w:r>
        <w:rPr>
          <w:rFonts w:eastAsia="楷体"/>
          <w:bCs/>
          <w:color w:val="C00000"/>
        </w:rPr>
        <w:t>图</w:t>
      </w:r>
      <w:r>
        <w:rPr>
          <w:rFonts w:eastAsia="楷体" w:hint="eastAsia"/>
          <w:bCs/>
          <w:color w:val="C00000"/>
        </w:rPr>
        <w:t>5</w:t>
      </w:r>
      <w:r>
        <w:rPr>
          <w:rFonts w:eastAsia="楷体"/>
          <w:bCs/>
          <w:color w:val="C00000"/>
        </w:rPr>
        <w:t xml:space="preserve">.5.2 </w:t>
      </w:r>
      <w:r>
        <w:rPr>
          <w:rFonts w:eastAsia="楷体"/>
          <w:bCs/>
          <w:color w:val="C00000"/>
        </w:rPr>
        <w:t>工作井尺寸</w:t>
      </w:r>
    </w:p>
    <w:p w14:paraId="7E56F679" w14:textId="77777777" w:rsidR="00A07A14" w:rsidRDefault="00F66D2B">
      <w:pPr>
        <w:spacing w:line="360" w:lineRule="auto"/>
        <w:jc w:val="center"/>
        <w:rPr>
          <w:rFonts w:eastAsia="楷体"/>
          <w:bCs/>
        </w:rPr>
      </w:pPr>
      <w:r>
        <w:rPr>
          <w:rFonts w:eastAsia="楷体" w:hint="eastAsia"/>
          <w:bCs/>
        </w:rPr>
        <w:t>1</w:t>
      </w:r>
      <w:r>
        <w:rPr>
          <w:rFonts w:eastAsia="楷体"/>
          <w:bCs/>
        </w:rPr>
        <w:t>―</w:t>
      </w:r>
      <w:r>
        <w:rPr>
          <w:rFonts w:eastAsia="楷体" w:hint="eastAsia"/>
          <w:bCs/>
        </w:rPr>
        <w:t>工作井；</w:t>
      </w:r>
      <w:r>
        <w:rPr>
          <w:rFonts w:eastAsia="楷体" w:hint="eastAsia"/>
          <w:bCs/>
        </w:rPr>
        <w:t>2</w:t>
      </w:r>
      <w:r>
        <w:rPr>
          <w:rFonts w:eastAsia="楷体"/>
          <w:bCs/>
        </w:rPr>
        <w:t>―</w:t>
      </w:r>
      <w:r>
        <w:rPr>
          <w:rFonts w:eastAsia="楷体" w:hint="eastAsia"/>
          <w:bCs/>
        </w:rPr>
        <w:t>管道</w:t>
      </w:r>
    </w:p>
    <w:p w14:paraId="693A7DFD" w14:textId="77777777" w:rsidR="00A07A14" w:rsidRDefault="00A07A14">
      <w:pPr>
        <w:spacing w:line="360" w:lineRule="auto"/>
        <w:jc w:val="center"/>
        <w:rPr>
          <w:rFonts w:eastAsia="楷体"/>
          <w:bCs/>
        </w:rPr>
      </w:pPr>
    </w:p>
    <w:p w14:paraId="04003166" w14:textId="77777777" w:rsidR="00A07A14" w:rsidRDefault="00F66D2B">
      <w:pPr>
        <w:spacing w:line="360" w:lineRule="auto"/>
        <w:ind w:firstLine="420"/>
        <w:rPr>
          <w:rFonts w:eastAsiaTheme="minorEastAsia"/>
          <w:bCs/>
        </w:rPr>
      </w:pPr>
      <w:r>
        <w:rPr>
          <w:rFonts w:eastAsiaTheme="minorEastAsia"/>
          <w:b/>
        </w:rPr>
        <w:t>1</w:t>
      </w:r>
      <w:r>
        <w:rPr>
          <w:rFonts w:eastAsiaTheme="minorEastAsia"/>
          <w:bCs/>
        </w:rPr>
        <w:t xml:space="preserve"> </w:t>
      </w:r>
      <w:r>
        <w:rPr>
          <w:rFonts w:eastAsiaTheme="minorEastAsia" w:hint="eastAsia"/>
          <w:bCs/>
        </w:rPr>
        <w:t>工作井的长度宜按下式计算：</w:t>
      </w:r>
    </w:p>
    <w:p w14:paraId="1673CB68" w14:textId="77777777" w:rsidR="00A07A14" w:rsidRDefault="005F7EF3">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i/>
                    </w:rPr>
                  </m:ctrlPr>
                </m:sSubPr>
                <m:e>
                  <m:r>
                    <w:rPr>
                      <w:rFonts w:ascii="Cambria Math" w:eastAsiaTheme="minorEastAsia" w:hAnsi="Cambria Math"/>
                    </w:rPr>
                    <m:t>L</m:t>
                  </m:r>
                </m:e>
                <m:sub>
                  <m:r>
                    <w:rPr>
                      <w:rFonts w:ascii="Cambria Math" w:eastAsiaTheme="minorEastAsia" w:hAnsi="Cambria Math"/>
                    </w:rPr>
                    <m:t>p</m:t>
                  </m:r>
                </m:sub>
              </m:sSub>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L</m:t>
                  </m:r>
                </m:e>
                <m:sub>
                  <m:r>
                    <w:rPr>
                      <w:rFonts w:ascii="Cambria Math" w:eastAsiaTheme="minorEastAsia" w:hAnsi="Cambria Math"/>
                    </w:rPr>
                    <m:t>1</m:t>
                  </m:r>
                </m:sub>
              </m:sSub>
              <m:r>
                <w:rPr>
                  <w:rFonts w:ascii="Cambria Math" w:eastAsiaTheme="minorEastAsia" w:hAnsi="Cambria Math"/>
                </w:rPr>
                <m:t>+2</m:t>
              </m:r>
              <m:sSub>
                <m:sSubPr>
                  <m:ctrlPr>
                    <w:rPr>
                      <w:rFonts w:ascii="Cambria Math" w:eastAsiaTheme="minorEastAsia" w:hAnsi="Cambria Math"/>
                      <w:bCs/>
                      <w:i/>
                    </w:rPr>
                  </m:ctrlPr>
                </m:sSubPr>
                <m:e>
                  <m:r>
                    <w:rPr>
                      <w:rFonts w:ascii="Cambria Math" w:eastAsiaTheme="minorEastAsia" w:hAnsi="Cambria Math"/>
                    </w:rPr>
                    <m:t>L</m:t>
                  </m:r>
                </m:e>
                <m:sub>
                  <m:r>
                    <w:rPr>
                      <w:rFonts w:ascii="Cambria Math" w:eastAsiaTheme="minorEastAsia" w:hAnsi="Cambria Math"/>
                    </w:rPr>
                    <m:t>2</m:t>
                  </m:r>
                </m:sub>
              </m:sSub>
              <m:r>
                <w:rPr>
                  <w:rFonts w:ascii="Cambria Math" w:hAnsi="Cambria Math"/>
                </w:rPr>
                <m:t>#</m:t>
              </m:r>
              <m:d>
                <m:dPr>
                  <m:begChr m:val="（"/>
                  <m:endChr m:val="）"/>
                  <m:ctrlPr>
                    <w:rPr>
                      <w:rFonts w:ascii="Cambria Math" w:hAnsi="Cambria Math"/>
                      <w:i/>
                    </w:rPr>
                  </m:ctrlPr>
                </m:dPr>
                <m:e>
                  <m:r>
                    <w:rPr>
                      <w:rFonts w:ascii="Cambria Math" w:hAnsi="Cambria Math"/>
                    </w:rPr>
                    <m:t>5.5.2-1</m:t>
                  </m:r>
                </m:e>
              </m:d>
            </m:e>
          </m:eqArr>
        </m:oMath>
      </m:oMathPara>
    </w:p>
    <w:p w14:paraId="407966D7" w14:textId="77777777" w:rsidR="00A07A14" w:rsidRDefault="00F66D2B">
      <w:pPr>
        <w:spacing w:line="360" w:lineRule="auto"/>
        <w:rPr>
          <w:rFonts w:eastAsiaTheme="minorEastAsia"/>
          <w:bCs/>
        </w:rPr>
      </w:pPr>
      <w:r>
        <w:rPr>
          <w:rFonts w:eastAsiaTheme="minorEastAsia" w:hint="eastAsia"/>
          <w:bCs/>
        </w:rPr>
        <w:t>式中，</w:t>
      </w:r>
      <m:oMath>
        <m:sSub>
          <m:sSubPr>
            <m:ctrlPr>
              <w:rPr>
                <w:rFonts w:ascii="Cambria Math" w:eastAsiaTheme="minorEastAsia" w:hAnsi="Cambria Math"/>
                <w:bCs/>
                <w:i/>
              </w:rPr>
            </m:ctrlPr>
          </m:sSubPr>
          <m:e>
            <m:r>
              <w:rPr>
                <w:rFonts w:ascii="Cambria Math" w:eastAsiaTheme="minorEastAsia" w:hAnsi="Cambria Math"/>
              </w:rPr>
              <m:t>L</m:t>
            </m:r>
          </m:e>
          <m:sub>
            <m:r>
              <w:rPr>
                <w:rFonts w:ascii="Cambria Math" w:eastAsiaTheme="minorEastAsia" w:hAnsi="Cambria Math"/>
              </w:rPr>
              <m:t>p</m:t>
            </m:r>
          </m:sub>
        </m:sSub>
        <m:r>
          <w:rPr>
            <w:rFonts w:ascii="Cambria Math" w:eastAsiaTheme="minorEastAsia" w:hAnsi="Cambria Math"/>
          </w:rPr>
          <m:t>-</m:t>
        </m:r>
      </m:oMath>
      <w:r>
        <w:rPr>
          <w:rFonts w:eastAsiaTheme="minorEastAsia" w:hint="eastAsia"/>
          <w:bCs/>
        </w:rPr>
        <w:t>工作井长度（</w:t>
      </w:r>
      <w:r>
        <w:rPr>
          <w:rFonts w:eastAsiaTheme="minorEastAsia" w:hint="eastAsia"/>
          <w:bCs/>
        </w:rPr>
        <w:t>m</w:t>
      </w:r>
      <w:r>
        <w:rPr>
          <w:rFonts w:eastAsiaTheme="minorEastAsia" w:hint="eastAsia"/>
          <w:bCs/>
        </w:rPr>
        <w:t>）；</w:t>
      </w:r>
    </w:p>
    <w:p w14:paraId="02AFD3BA"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L</m:t>
            </m:r>
            <m:ctrlPr>
              <w:rPr>
                <w:rFonts w:ascii="Cambria Math" w:eastAsiaTheme="minorEastAsia" w:hAnsi="Cambria Math" w:hint="eastAsia"/>
                <w:bCs/>
                <w:i/>
              </w:rPr>
            </m:ctrlPr>
          </m:e>
          <m:sub>
            <m:r>
              <w:rPr>
                <w:rFonts w:ascii="Cambria Math" w:eastAsiaTheme="minorEastAsia" w:hAnsi="Cambria Math"/>
              </w:rPr>
              <m:t>1</m:t>
            </m:r>
          </m:sub>
        </m:sSub>
        <m:r>
          <w:rPr>
            <w:rFonts w:ascii="Cambria Math" w:eastAsiaTheme="minorEastAsia" w:hAnsi="Cambria Math"/>
          </w:rPr>
          <m:t>-</m:t>
        </m:r>
      </m:oMath>
      <w:r w:rsidR="00F66D2B">
        <w:rPr>
          <w:rFonts w:eastAsiaTheme="minorEastAsia" w:hint="eastAsia"/>
          <w:bCs/>
        </w:rPr>
        <w:t>工作井内净作业长度（</w:t>
      </w:r>
      <w:r w:rsidR="00F66D2B">
        <w:rPr>
          <w:rFonts w:eastAsiaTheme="minorEastAsia" w:hint="eastAsia"/>
          <w:bCs/>
        </w:rPr>
        <w:t>m</w:t>
      </w:r>
      <w:r w:rsidR="00F66D2B">
        <w:rPr>
          <w:rFonts w:eastAsiaTheme="minorEastAsia" w:hint="eastAsia"/>
          <w:bCs/>
        </w:rPr>
        <w:t>），</w:t>
      </w:r>
      <w:r w:rsidR="00F66D2B">
        <w:rPr>
          <w:rFonts w:ascii="Cambria Math" w:eastAsiaTheme="minorEastAsia" w:hAnsi="Cambria Math" w:hint="eastAsia"/>
          <w:bCs/>
          <w:iCs/>
        </w:rPr>
        <w:t>当</w:t>
      </w:r>
      <m:oMath>
        <m:r>
          <w:rPr>
            <w:rFonts w:ascii="Cambria Math" w:eastAsiaTheme="minorEastAsia" w:hAnsi="Cambria Math"/>
          </w:rPr>
          <m:t>D&lt;0.8m</m:t>
        </m:r>
      </m:oMath>
      <w:r w:rsidR="00F66D2B">
        <w:rPr>
          <w:rFonts w:ascii="Cambria Math" w:eastAsiaTheme="minorEastAsia" w:hAnsi="Cambria Math" w:hint="eastAsia"/>
          <w:bCs/>
          <w:iCs/>
        </w:rPr>
        <w:t>时，取</w:t>
      </w:r>
      <m:oMath>
        <m:sSub>
          <m:sSubPr>
            <m:ctrlPr>
              <w:rPr>
                <w:rFonts w:ascii="Cambria Math" w:eastAsiaTheme="minorEastAsia" w:hAnsi="Cambria Math"/>
                <w:bCs/>
                <w:i/>
                <w:iCs/>
              </w:rPr>
            </m:ctrlPr>
          </m:sSubPr>
          <m:e>
            <m:r>
              <w:rPr>
                <w:rFonts w:ascii="Cambria Math" w:eastAsiaTheme="minorEastAsia" w:hAnsi="Cambria Math" w:hint="eastAsia"/>
              </w:rPr>
              <m:t>L</m:t>
            </m:r>
            <m:ctrlPr>
              <w:rPr>
                <w:rFonts w:ascii="Cambria Math" w:eastAsiaTheme="minorEastAsia" w:hAnsi="Cambria Math" w:hint="eastAsia"/>
                <w:bCs/>
                <w:i/>
                <w:iCs/>
              </w:rPr>
            </m:ctrlPr>
          </m:e>
          <m:sub>
            <m:r>
              <w:rPr>
                <w:rFonts w:ascii="Cambria Math" w:eastAsiaTheme="minorEastAsia" w:hAnsi="Cambria Math"/>
              </w:rPr>
              <m:t>1</m:t>
            </m:r>
          </m:sub>
        </m:sSub>
        <m:r>
          <w:rPr>
            <w:rFonts w:ascii="Cambria Math" w:eastAsiaTheme="minorEastAsia" w:hAnsi="Cambria Math"/>
          </w:rPr>
          <m:t>=3.0m</m:t>
        </m:r>
      </m:oMath>
      <w:r w:rsidR="00F66D2B">
        <w:rPr>
          <w:rFonts w:ascii="Cambria Math" w:eastAsiaTheme="minorEastAsia" w:hAnsi="Cambria Math" w:hint="eastAsia"/>
          <w:bCs/>
          <w:iCs/>
        </w:rPr>
        <w:t>；当</w:t>
      </w:r>
      <m:oMath>
        <m:r>
          <w:rPr>
            <w:rFonts w:ascii="Cambria Math" w:eastAsiaTheme="minorEastAsia" w:hAnsi="Cambria Math"/>
          </w:rPr>
          <m:t>D≥0.8m</m:t>
        </m:r>
      </m:oMath>
      <w:r w:rsidR="00F66D2B">
        <w:rPr>
          <w:rFonts w:ascii="Cambria Math" w:eastAsiaTheme="minorEastAsia" w:hAnsi="Cambria Math" w:hint="eastAsia"/>
          <w:bCs/>
          <w:iCs/>
        </w:rPr>
        <w:t>时，取</w:t>
      </w:r>
      <m:oMath>
        <m:sSub>
          <m:sSubPr>
            <m:ctrlPr>
              <w:rPr>
                <w:rFonts w:ascii="Cambria Math" w:eastAsiaTheme="minorEastAsia" w:hAnsi="Cambria Math"/>
                <w:bCs/>
                <w:i/>
                <w:iCs/>
              </w:rPr>
            </m:ctrlPr>
          </m:sSubPr>
          <m:e>
            <m:r>
              <w:rPr>
                <w:rFonts w:ascii="Cambria Math" w:eastAsiaTheme="minorEastAsia" w:hAnsi="Cambria Math" w:hint="eastAsia"/>
              </w:rPr>
              <m:t>L</m:t>
            </m:r>
            <m:ctrlPr>
              <w:rPr>
                <w:rFonts w:ascii="Cambria Math" w:eastAsiaTheme="minorEastAsia" w:hAnsi="Cambria Math" w:hint="eastAsia"/>
                <w:bCs/>
                <w:i/>
                <w:iCs/>
              </w:rPr>
            </m:ctrlPr>
          </m:e>
          <m:sub>
            <m:r>
              <w:rPr>
                <w:rFonts w:ascii="Cambria Math" w:eastAsiaTheme="minorEastAsia" w:hAnsi="Cambria Math"/>
              </w:rPr>
              <m:t>2</m:t>
            </m:r>
          </m:sub>
        </m:sSub>
        <m:r>
          <w:rPr>
            <w:rFonts w:ascii="Cambria Math" w:eastAsiaTheme="minorEastAsia" w:hAnsi="Cambria Math"/>
          </w:rPr>
          <m:t>=4.0m</m:t>
        </m:r>
      </m:oMath>
      <w:r w:rsidR="00F66D2B">
        <w:rPr>
          <w:rFonts w:eastAsiaTheme="minorEastAsia" w:hint="eastAsia"/>
          <w:bCs/>
        </w:rPr>
        <w:t>；</w:t>
      </w:r>
    </w:p>
    <w:p w14:paraId="753800DD" w14:textId="77777777" w:rsidR="00A07A14" w:rsidRDefault="005F7EF3">
      <w:pPr>
        <w:spacing w:line="360" w:lineRule="auto"/>
        <w:ind w:firstLine="420"/>
        <w:rPr>
          <w:rFonts w:ascii="Cambria Math" w:eastAsiaTheme="minorEastAsia" w:hAnsi="Cambria Math"/>
          <w:bCs/>
          <w:iCs/>
        </w:rPr>
      </w:pPr>
      <m:oMath>
        <m:sSub>
          <m:sSubPr>
            <m:ctrlPr>
              <w:rPr>
                <w:rFonts w:ascii="Cambria Math" w:eastAsiaTheme="minorEastAsia" w:hAnsi="Cambria Math"/>
                <w:bCs/>
                <w:i/>
              </w:rPr>
            </m:ctrlPr>
          </m:sSubPr>
          <m:e>
            <m:r>
              <w:rPr>
                <w:rFonts w:ascii="Cambria Math" w:eastAsiaTheme="minorEastAsia" w:hAnsi="Cambria Math"/>
              </w:rPr>
              <m:t>L</m:t>
            </m:r>
          </m:e>
          <m:sub>
            <m:r>
              <w:rPr>
                <w:rFonts w:ascii="Cambria Math" w:eastAsiaTheme="minorEastAsia" w:hAnsi="Cambria Math"/>
              </w:rPr>
              <m:t>2</m:t>
            </m:r>
          </m:sub>
        </m:sSub>
        <m:r>
          <m:rPr>
            <m:sty m:val="p"/>
          </m:rPr>
          <w:rPr>
            <w:rFonts w:ascii="Cambria Math" w:eastAsiaTheme="minorEastAsia" w:hAnsi="Cambria Math"/>
          </w:rPr>
          <m:t>-</m:t>
        </m:r>
      </m:oMath>
      <w:r w:rsidR="00F66D2B">
        <w:rPr>
          <w:rFonts w:ascii="Cambria Math" w:eastAsiaTheme="minorEastAsia" w:hAnsi="Cambria Math"/>
          <w:bCs/>
          <w:iCs/>
        </w:rPr>
        <w:t>单侧管道伸入工作井内的长度</w:t>
      </w:r>
      <w:r w:rsidR="00F66D2B">
        <w:rPr>
          <w:rFonts w:ascii="Cambria Math" w:eastAsiaTheme="minorEastAsia" w:hAnsi="Cambria Math" w:hint="eastAsia"/>
          <w:bCs/>
          <w:iCs/>
        </w:rPr>
        <w:t>（</w:t>
      </w:r>
      <w:r w:rsidR="00F66D2B">
        <w:rPr>
          <w:rFonts w:ascii="Cambria Math" w:eastAsiaTheme="minorEastAsia" w:hAnsi="Cambria Math" w:hint="eastAsia"/>
          <w:bCs/>
          <w:iCs/>
        </w:rPr>
        <w:t>m</w:t>
      </w:r>
      <w:r w:rsidR="00F66D2B">
        <w:rPr>
          <w:rFonts w:ascii="Cambria Math" w:eastAsiaTheme="minorEastAsia" w:hAnsi="Cambria Math" w:hint="eastAsia"/>
          <w:bCs/>
          <w:iCs/>
        </w:rPr>
        <w:t>），取</w:t>
      </w:r>
      <m:oMath>
        <m:r>
          <w:rPr>
            <w:rFonts w:ascii="Cambria Math" w:eastAsiaTheme="minorEastAsia" w:hAnsi="Cambria Math"/>
          </w:rPr>
          <m:t>0.5m</m:t>
        </m:r>
      </m:oMath>
      <w:r w:rsidR="00F66D2B">
        <w:rPr>
          <w:rFonts w:ascii="Cambria Math" w:eastAsiaTheme="minorEastAsia" w:hAnsi="Cambria Math" w:hint="eastAsia"/>
          <w:bCs/>
          <w:iCs/>
        </w:rPr>
        <w:t>。</w:t>
      </w:r>
    </w:p>
    <w:p w14:paraId="0EE0AF6C" w14:textId="77777777" w:rsidR="00A07A14" w:rsidRDefault="00F66D2B">
      <w:pPr>
        <w:spacing w:line="360" w:lineRule="auto"/>
        <w:ind w:firstLine="420"/>
        <w:rPr>
          <w:rFonts w:eastAsiaTheme="minorEastAsia"/>
          <w:bCs/>
        </w:rPr>
      </w:pPr>
      <w:r>
        <w:rPr>
          <w:rFonts w:eastAsiaTheme="minorEastAsia"/>
          <w:b/>
        </w:rPr>
        <w:t>2</w:t>
      </w:r>
      <w:r>
        <w:rPr>
          <w:rFonts w:eastAsiaTheme="minorEastAsia"/>
          <w:bCs/>
        </w:rPr>
        <w:t xml:space="preserve"> </w:t>
      </w:r>
      <w:r>
        <w:rPr>
          <w:rFonts w:eastAsiaTheme="minorEastAsia" w:hint="eastAsia"/>
          <w:bCs/>
        </w:rPr>
        <w:t>工作井的宽度宜按下式计算：</w:t>
      </w:r>
    </w:p>
    <w:p w14:paraId="5CB669DF" w14:textId="77777777" w:rsidR="00A07A14" w:rsidRDefault="005F7EF3">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i/>
                    </w:rPr>
                  </m:ctrlPr>
                </m:sSubPr>
                <m:e>
                  <m:r>
                    <w:rPr>
                      <w:rFonts w:ascii="Cambria Math" w:eastAsiaTheme="minorEastAsia" w:hAnsi="Cambria Math"/>
                    </w:rPr>
                    <m:t>W</m:t>
                  </m:r>
                  <m:ctrlPr>
                    <w:rPr>
                      <w:rFonts w:ascii="Cambria Math" w:eastAsiaTheme="minorEastAsia" w:hAnsi="Cambria Math" w:hint="eastAsia"/>
                      <w:bCs/>
                      <w:i/>
                    </w:rPr>
                  </m:ctrlPr>
                </m:e>
                <m:sub>
                  <m:r>
                    <w:rPr>
                      <w:rFonts w:ascii="Cambria Math" w:eastAsiaTheme="minorEastAsia" w:hAnsi="Cambria Math"/>
                    </w:rPr>
                    <m:t>p</m:t>
                  </m:r>
                </m:sub>
              </m:sSub>
              <m:r>
                <w:rPr>
                  <w:rFonts w:ascii="Cambria Math" w:eastAsiaTheme="minorEastAsia" w:hAnsi="Cambria Math"/>
                </w:rPr>
                <m:t>=D+2a</m:t>
              </m:r>
              <m:r>
                <w:rPr>
                  <w:rFonts w:ascii="Cambria Math" w:hAnsi="Cambria Math"/>
                </w:rPr>
                <m:t>#</m:t>
              </m:r>
              <m:d>
                <m:dPr>
                  <m:begChr m:val="（"/>
                  <m:endChr m:val="）"/>
                  <m:ctrlPr>
                    <w:rPr>
                      <w:rFonts w:ascii="Cambria Math" w:hAnsi="Cambria Math"/>
                      <w:i/>
                    </w:rPr>
                  </m:ctrlPr>
                </m:dPr>
                <m:e>
                  <m:r>
                    <w:rPr>
                      <w:rFonts w:ascii="Cambria Math" w:hAnsi="Cambria Math"/>
                    </w:rPr>
                    <m:t>5.5.2-2</m:t>
                  </m:r>
                </m:e>
              </m:d>
            </m:e>
          </m:eqArr>
        </m:oMath>
      </m:oMathPara>
    </w:p>
    <w:p w14:paraId="034DB26C" w14:textId="77777777" w:rsidR="00A07A14" w:rsidRDefault="00F66D2B">
      <w:pPr>
        <w:spacing w:line="360" w:lineRule="auto"/>
        <w:rPr>
          <w:rFonts w:eastAsiaTheme="minorEastAsia"/>
          <w:bCs/>
        </w:rPr>
      </w:pPr>
      <w:r>
        <w:rPr>
          <w:rFonts w:eastAsiaTheme="minorEastAsia" w:hint="eastAsia"/>
          <w:bCs/>
        </w:rPr>
        <w:t>式中，</w:t>
      </w:r>
      <m:oMath>
        <m:sSub>
          <m:sSubPr>
            <m:ctrlPr>
              <w:rPr>
                <w:rFonts w:ascii="Cambria Math" w:eastAsiaTheme="minorEastAsia" w:hAnsi="Cambria Math"/>
                <w:bCs/>
                <w:i/>
              </w:rPr>
            </m:ctrlPr>
          </m:sSubPr>
          <m:e>
            <m:r>
              <w:rPr>
                <w:rFonts w:ascii="Cambria Math" w:eastAsiaTheme="minorEastAsia" w:hAnsi="Cambria Math"/>
              </w:rPr>
              <m:t>W</m:t>
            </m:r>
          </m:e>
          <m:sub>
            <m:r>
              <w:rPr>
                <w:rFonts w:ascii="Cambria Math" w:eastAsiaTheme="minorEastAsia" w:hAnsi="Cambria Math"/>
              </w:rPr>
              <m:t>p</m:t>
            </m:r>
          </m:sub>
        </m:sSub>
        <m:r>
          <w:rPr>
            <w:rFonts w:ascii="Cambria Math" w:eastAsiaTheme="minorEastAsia" w:hAnsi="Cambria Math"/>
          </w:rPr>
          <m:t>-</m:t>
        </m:r>
      </m:oMath>
      <w:r>
        <w:rPr>
          <w:rFonts w:eastAsiaTheme="minorEastAsia" w:hint="eastAsia"/>
          <w:bCs/>
        </w:rPr>
        <w:t>工作井宽度（</w:t>
      </w:r>
      <w:r>
        <w:rPr>
          <w:rFonts w:eastAsiaTheme="minorEastAsia" w:hint="eastAsia"/>
          <w:bCs/>
        </w:rPr>
        <w:t>m</w:t>
      </w:r>
      <w:r>
        <w:rPr>
          <w:rFonts w:eastAsiaTheme="minorEastAsia" w:hint="eastAsia"/>
          <w:bCs/>
        </w:rPr>
        <w:t>）；</w:t>
      </w:r>
    </w:p>
    <w:p w14:paraId="51B1987F" w14:textId="77777777" w:rsidR="00A07A14" w:rsidRDefault="00F66D2B">
      <w:pPr>
        <w:spacing w:line="360" w:lineRule="auto"/>
        <w:ind w:firstLine="420"/>
        <w:rPr>
          <w:rFonts w:eastAsiaTheme="minorEastAsia"/>
          <w:bCs/>
        </w:rPr>
      </w:pPr>
      <m:oMath>
        <m:r>
          <w:rPr>
            <w:rFonts w:ascii="Cambria Math" w:eastAsiaTheme="minorEastAsia" w:hAnsi="Cambria Math"/>
          </w:rPr>
          <m:t>D-</m:t>
        </m:r>
      </m:oMath>
      <w:r>
        <w:rPr>
          <w:rFonts w:eastAsiaTheme="minorEastAsia" w:hint="eastAsia"/>
          <w:bCs/>
        </w:rPr>
        <w:t>原管道外径（</w:t>
      </w:r>
      <w:r>
        <w:rPr>
          <w:rFonts w:eastAsiaTheme="minorEastAsia" w:hint="eastAsia"/>
          <w:bCs/>
        </w:rPr>
        <w:t>m</w:t>
      </w:r>
      <w:r>
        <w:rPr>
          <w:rFonts w:eastAsiaTheme="minorEastAsia" w:hint="eastAsia"/>
          <w:bCs/>
        </w:rPr>
        <w:t>）；</w:t>
      </w:r>
    </w:p>
    <w:p w14:paraId="25343434" w14:textId="77777777" w:rsidR="00A07A14" w:rsidRDefault="00F66D2B">
      <w:pPr>
        <w:spacing w:line="360" w:lineRule="auto"/>
        <w:ind w:firstLine="420"/>
        <w:rPr>
          <w:rFonts w:ascii="Cambria Math" w:eastAsiaTheme="minorEastAsia" w:hAnsi="Cambria Math"/>
          <w:bCs/>
          <w:iCs/>
        </w:rPr>
      </w:pPr>
      <m:oMath>
        <m:r>
          <w:rPr>
            <w:rFonts w:ascii="Cambria Math" w:eastAsiaTheme="minorEastAsia" w:hAnsi="Cambria Math"/>
          </w:rPr>
          <w:lastRenderedPageBreak/>
          <m:t>a</m:t>
        </m:r>
      </m:oMath>
      <w:r>
        <w:rPr>
          <w:rFonts w:ascii="Cambria Math" w:eastAsiaTheme="minorEastAsia" w:hAnsi="Cambria Math"/>
          <w:bCs/>
          <w:iCs/>
        </w:rPr>
        <w:t>―</w:t>
      </w:r>
      <w:r>
        <w:rPr>
          <w:rFonts w:ascii="Cambria Math" w:eastAsiaTheme="minorEastAsia" w:hAnsi="Cambria Math" w:hint="eastAsia"/>
          <w:bCs/>
          <w:iCs/>
        </w:rPr>
        <w:t>单侧</w:t>
      </w:r>
      <w:r>
        <w:rPr>
          <w:rFonts w:ascii="Cambria Math" w:eastAsiaTheme="minorEastAsia" w:hAnsi="Cambria Math"/>
          <w:bCs/>
          <w:iCs/>
        </w:rPr>
        <w:t>管道边缘距工作井边缘的距离</w:t>
      </w:r>
      <w:r>
        <w:rPr>
          <w:rFonts w:ascii="Cambria Math" w:eastAsiaTheme="minorEastAsia" w:hAnsi="Cambria Math" w:hint="eastAsia"/>
          <w:bCs/>
          <w:iCs/>
        </w:rPr>
        <w:t>（</w:t>
      </w:r>
      <w:r>
        <w:rPr>
          <w:rFonts w:ascii="Cambria Math" w:eastAsiaTheme="minorEastAsia" w:hAnsi="Cambria Math" w:hint="eastAsia"/>
          <w:bCs/>
          <w:iCs/>
        </w:rPr>
        <w:t>m</w:t>
      </w:r>
      <w:r>
        <w:rPr>
          <w:rFonts w:ascii="Cambria Math" w:eastAsiaTheme="minorEastAsia" w:hAnsi="Cambria Math" w:hint="eastAsia"/>
          <w:bCs/>
          <w:iCs/>
        </w:rPr>
        <w:t>），当</w:t>
      </w:r>
      <m:oMath>
        <m:r>
          <w:rPr>
            <w:rFonts w:ascii="Cambria Math" w:eastAsiaTheme="minorEastAsia" w:hAnsi="Cambria Math"/>
          </w:rPr>
          <m:t>D&lt;0.8m</m:t>
        </m:r>
      </m:oMath>
      <w:r>
        <w:rPr>
          <w:rFonts w:ascii="Cambria Math" w:eastAsiaTheme="minorEastAsia" w:hAnsi="Cambria Math" w:hint="eastAsia"/>
          <w:bCs/>
          <w:iCs/>
        </w:rPr>
        <w:t>时取</w:t>
      </w:r>
      <m:oMath>
        <m:r>
          <w:rPr>
            <w:rFonts w:ascii="Cambria Math" w:eastAsiaTheme="minorEastAsia" w:hAnsi="Cambria Math"/>
          </w:rPr>
          <m:t>a=0.5m</m:t>
        </m:r>
      </m:oMath>
      <w:r>
        <w:rPr>
          <w:rFonts w:ascii="Cambria Math" w:eastAsiaTheme="minorEastAsia" w:hAnsi="Cambria Math" w:hint="eastAsia"/>
          <w:bCs/>
          <w:iCs/>
        </w:rPr>
        <w:t>；当</w:t>
      </w:r>
      <m:oMath>
        <m:r>
          <w:rPr>
            <w:rFonts w:ascii="Cambria Math" w:eastAsiaTheme="minorEastAsia" w:hAnsi="Cambria Math"/>
          </w:rPr>
          <m:t>D≥0.8m</m:t>
        </m:r>
      </m:oMath>
      <w:r>
        <w:rPr>
          <w:rFonts w:ascii="Cambria Math" w:eastAsiaTheme="minorEastAsia" w:hAnsi="Cambria Math" w:hint="eastAsia"/>
          <w:bCs/>
          <w:iCs/>
        </w:rPr>
        <w:t>时，取</w:t>
      </w:r>
      <m:oMath>
        <m:r>
          <w:rPr>
            <w:rFonts w:ascii="Cambria Math" w:eastAsiaTheme="minorEastAsia" w:hAnsi="Cambria Math"/>
          </w:rPr>
          <m:t>a=0.75m</m:t>
        </m:r>
      </m:oMath>
      <w:r>
        <w:rPr>
          <w:rFonts w:ascii="Cambria Math" w:eastAsiaTheme="minorEastAsia" w:hAnsi="Cambria Math" w:hint="eastAsia"/>
          <w:bCs/>
          <w:iCs/>
        </w:rPr>
        <w:t>。</w:t>
      </w:r>
    </w:p>
    <w:p w14:paraId="5EC3703A" w14:textId="77777777" w:rsidR="00A07A14" w:rsidRDefault="00F66D2B">
      <w:pPr>
        <w:spacing w:line="360" w:lineRule="auto"/>
        <w:ind w:firstLine="420"/>
        <w:rPr>
          <w:rFonts w:eastAsiaTheme="minorEastAsia"/>
          <w:bCs/>
        </w:rPr>
      </w:pPr>
      <w:r>
        <w:rPr>
          <w:rFonts w:eastAsiaTheme="minorEastAsia"/>
          <w:b/>
        </w:rPr>
        <w:t>3</w:t>
      </w:r>
      <w:r>
        <w:rPr>
          <w:rFonts w:eastAsiaTheme="minorEastAsia"/>
          <w:bCs/>
        </w:rPr>
        <w:t xml:space="preserve"> </w:t>
      </w:r>
      <w:r>
        <w:rPr>
          <w:rFonts w:eastAsiaTheme="minorEastAsia" w:hint="eastAsia"/>
          <w:bCs/>
        </w:rPr>
        <w:t>工作井的深度宜按下式计算：</w:t>
      </w:r>
    </w:p>
    <w:p w14:paraId="0AB549E6" w14:textId="77777777" w:rsidR="00A07A14" w:rsidRDefault="005F7EF3">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i/>
                    </w:rPr>
                  </m:ctrlPr>
                </m:sSubPr>
                <m:e>
                  <m:r>
                    <w:rPr>
                      <w:rFonts w:ascii="Cambria Math" w:eastAsiaTheme="minorEastAsia" w:hAnsi="Cambria Math" w:hint="eastAsia"/>
                    </w:rPr>
                    <m:t>H</m:t>
                  </m:r>
                  <m:ctrlPr>
                    <w:rPr>
                      <w:rFonts w:ascii="Cambria Math" w:eastAsiaTheme="minorEastAsia" w:hAnsi="Cambria Math" w:hint="eastAsia"/>
                      <w:bCs/>
                      <w:i/>
                    </w:rPr>
                  </m:ctrlPr>
                </m:e>
                <m:sub>
                  <m:r>
                    <w:rPr>
                      <w:rFonts w:ascii="Cambria Math" w:eastAsiaTheme="minorEastAsia" w:hAnsi="Cambria Math"/>
                    </w:rPr>
                    <m:t>p</m:t>
                  </m:r>
                </m:sub>
              </m:sSub>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h</m:t>
                  </m:r>
                </m:e>
                <m:sub>
                  <m:r>
                    <w:rPr>
                      <w:rFonts w:ascii="Cambria Math" w:eastAsiaTheme="minorEastAsia" w:hAnsi="Cambria Math"/>
                    </w:rPr>
                    <m:t>1</m:t>
                  </m:r>
                </m:sub>
              </m:sSub>
              <m:r>
                <w:rPr>
                  <w:rFonts w:ascii="Cambria Math" w:eastAsiaTheme="minorEastAsia" w:hAnsi="Cambria Math"/>
                </w:rPr>
                <m:t>+D+</m:t>
              </m:r>
              <m:sSub>
                <m:sSubPr>
                  <m:ctrlPr>
                    <w:rPr>
                      <w:rFonts w:ascii="Cambria Math" w:eastAsiaTheme="minorEastAsia" w:hAnsi="Cambria Math"/>
                      <w:bCs/>
                      <w:i/>
                    </w:rPr>
                  </m:ctrlPr>
                </m:sSubPr>
                <m:e>
                  <m:r>
                    <w:rPr>
                      <w:rFonts w:ascii="Cambria Math" w:eastAsiaTheme="minorEastAsia" w:hAnsi="Cambria Math"/>
                    </w:rPr>
                    <m:t>h</m:t>
                  </m:r>
                </m:e>
                <m:sub>
                  <m:r>
                    <w:rPr>
                      <w:rFonts w:ascii="Cambria Math" w:eastAsiaTheme="minorEastAsia" w:hAnsi="Cambria Math"/>
                    </w:rPr>
                    <m:t>2</m:t>
                  </m:r>
                </m:sub>
              </m:sSub>
              <m:r>
                <w:rPr>
                  <w:rFonts w:ascii="Cambria Math" w:hAnsi="Cambria Math"/>
                </w:rPr>
                <m:t>#</m:t>
              </m:r>
              <m:d>
                <m:dPr>
                  <m:begChr m:val="（"/>
                  <m:endChr m:val="）"/>
                  <m:ctrlPr>
                    <w:rPr>
                      <w:rFonts w:ascii="Cambria Math" w:hAnsi="Cambria Math"/>
                      <w:i/>
                    </w:rPr>
                  </m:ctrlPr>
                </m:dPr>
                <m:e>
                  <m:r>
                    <w:rPr>
                      <w:rFonts w:ascii="Cambria Math" w:hAnsi="Cambria Math"/>
                    </w:rPr>
                    <m:t>5.5.2-3</m:t>
                  </m:r>
                </m:e>
              </m:d>
            </m:e>
          </m:eqArr>
        </m:oMath>
      </m:oMathPara>
    </w:p>
    <w:p w14:paraId="4F20FAC8" w14:textId="77777777" w:rsidR="00A07A14" w:rsidRDefault="00F66D2B">
      <w:pPr>
        <w:spacing w:line="360" w:lineRule="auto"/>
        <w:rPr>
          <w:rFonts w:eastAsiaTheme="minorEastAsia"/>
          <w:bCs/>
        </w:rPr>
      </w:pPr>
      <w:r>
        <w:rPr>
          <w:rFonts w:eastAsiaTheme="minorEastAsia" w:hint="eastAsia"/>
          <w:bCs/>
        </w:rPr>
        <w:t>式中，</w:t>
      </w:r>
      <m:oMath>
        <m:sSub>
          <m:sSubPr>
            <m:ctrlPr>
              <w:rPr>
                <w:rFonts w:ascii="Cambria Math" w:eastAsiaTheme="minorEastAsia" w:hAnsi="Cambria Math"/>
                <w:bCs/>
                <w:i/>
              </w:rPr>
            </m:ctrlPr>
          </m:sSubPr>
          <m:e>
            <m:r>
              <w:rPr>
                <w:rFonts w:ascii="Cambria Math" w:eastAsiaTheme="minorEastAsia" w:hAnsi="Cambria Math"/>
              </w:rPr>
              <m:t>H</m:t>
            </m:r>
          </m:e>
          <m:sub>
            <m:r>
              <w:rPr>
                <w:rFonts w:ascii="Cambria Math" w:eastAsiaTheme="minorEastAsia" w:hAnsi="Cambria Math"/>
              </w:rPr>
              <m:t>p</m:t>
            </m:r>
          </m:sub>
        </m:sSub>
        <m:r>
          <w:rPr>
            <w:rFonts w:ascii="Cambria Math" w:eastAsiaTheme="minorEastAsia" w:hAnsi="Cambria Math"/>
          </w:rPr>
          <m:t>-</m:t>
        </m:r>
      </m:oMath>
      <w:r>
        <w:rPr>
          <w:rFonts w:eastAsiaTheme="minorEastAsia" w:hint="eastAsia"/>
          <w:bCs/>
        </w:rPr>
        <w:t>工作井深度（</w:t>
      </w:r>
      <w:r>
        <w:rPr>
          <w:rFonts w:eastAsiaTheme="minorEastAsia" w:hint="eastAsia"/>
          <w:bCs/>
        </w:rPr>
        <w:t>m</w:t>
      </w:r>
      <w:r>
        <w:rPr>
          <w:rFonts w:eastAsiaTheme="minorEastAsia" w:hint="eastAsia"/>
          <w:bCs/>
        </w:rPr>
        <w:t>）；</w:t>
      </w:r>
    </w:p>
    <w:p w14:paraId="1F1241B7"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MS Gothic" w:hAnsi="Cambria Math"/>
              </w:rPr>
              <m:t>h</m:t>
            </m:r>
            <m:ctrlPr>
              <w:rPr>
                <w:rFonts w:ascii="Cambria Math" w:eastAsia="MS Gothic" w:hAnsi="Cambria Math"/>
                <w:bCs/>
                <w:i/>
              </w:rPr>
            </m:ctrlPr>
          </m:e>
          <m:sub>
            <m:r>
              <w:rPr>
                <w:rFonts w:ascii="Cambria Math" w:eastAsiaTheme="minorEastAsia" w:hAnsi="Cambria Math"/>
              </w:rPr>
              <m:t>1</m:t>
            </m:r>
          </m:sub>
        </m:sSub>
        <m:r>
          <w:rPr>
            <w:rFonts w:ascii="Cambria Math" w:eastAsiaTheme="minorEastAsia" w:hAnsi="Cambria Math"/>
          </w:rPr>
          <m:t>-</m:t>
        </m:r>
      </m:oMath>
      <w:r w:rsidR="00F66D2B">
        <w:rPr>
          <w:rFonts w:eastAsiaTheme="minorEastAsia" w:hint="eastAsia"/>
          <w:bCs/>
        </w:rPr>
        <w:t>管顶覆土厚度（</w:t>
      </w:r>
      <w:r w:rsidR="00F66D2B">
        <w:rPr>
          <w:rFonts w:eastAsiaTheme="minorEastAsia" w:hint="eastAsia"/>
          <w:bCs/>
        </w:rPr>
        <w:t>m</w:t>
      </w:r>
      <w:r w:rsidR="00F66D2B">
        <w:rPr>
          <w:rFonts w:eastAsiaTheme="minorEastAsia" w:hint="eastAsia"/>
          <w:bCs/>
        </w:rPr>
        <w:t>）；</w:t>
      </w:r>
    </w:p>
    <w:p w14:paraId="2E966C00" w14:textId="77777777" w:rsidR="00A07A14" w:rsidRDefault="00F66D2B">
      <w:pPr>
        <w:spacing w:line="360" w:lineRule="auto"/>
        <w:ind w:firstLine="420"/>
        <w:rPr>
          <w:rFonts w:eastAsiaTheme="minorEastAsia"/>
          <w:bCs/>
        </w:rPr>
      </w:pPr>
      <m:oMath>
        <m:r>
          <w:rPr>
            <w:rFonts w:ascii="Cambria Math" w:eastAsiaTheme="minorEastAsia" w:hAnsi="Cambria Math"/>
          </w:rPr>
          <m:t>D-</m:t>
        </m:r>
      </m:oMath>
      <w:r>
        <w:rPr>
          <w:rFonts w:eastAsiaTheme="minorEastAsia" w:hint="eastAsia"/>
          <w:bCs/>
        </w:rPr>
        <w:t>原管道外径（</w:t>
      </w:r>
      <w:r>
        <w:rPr>
          <w:rFonts w:eastAsiaTheme="minorEastAsia" w:hint="eastAsia"/>
          <w:bCs/>
        </w:rPr>
        <w:t>m</w:t>
      </w:r>
      <w:r>
        <w:rPr>
          <w:rFonts w:eastAsiaTheme="minorEastAsia" w:hint="eastAsia"/>
          <w:bCs/>
        </w:rPr>
        <w:t>）；</w:t>
      </w:r>
    </w:p>
    <w:p w14:paraId="5BBA0C19" w14:textId="77777777" w:rsidR="00A07A14" w:rsidRDefault="005F7EF3">
      <w:pPr>
        <w:spacing w:line="360" w:lineRule="auto"/>
        <w:ind w:firstLine="420"/>
        <w:rPr>
          <w:rFonts w:ascii="Cambria Math" w:eastAsiaTheme="minorEastAsia" w:hAnsi="Cambria Math"/>
          <w:bCs/>
          <w:iCs/>
        </w:rPr>
      </w:pPr>
      <m:oMath>
        <m:sSub>
          <m:sSubPr>
            <m:ctrlPr>
              <w:rPr>
                <w:rFonts w:ascii="Cambria Math" w:eastAsiaTheme="minorEastAsia" w:hAnsi="Cambria Math"/>
                <w:bCs/>
                <w:i/>
              </w:rPr>
            </m:ctrlPr>
          </m:sSubPr>
          <m:e>
            <m:r>
              <w:rPr>
                <w:rFonts w:ascii="Cambria Math" w:eastAsiaTheme="minorEastAsia" w:hAnsi="Cambria Math"/>
              </w:rPr>
              <m:t>h</m:t>
            </m:r>
          </m:e>
          <m:sub>
            <m:r>
              <w:rPr>
                <w:rFonts w:ascii="Cambria Math" w:eastAsiaTheme="minorEastAsia" w:hAnsi="Cambria Math"/>
              </w:rPr>
              <m:t>2</m:t>
            </m:r>
          </m:sub>
        </m:sSub>
        <m:r>
          <m:rPr>
            <m:sty m:val="p"/>
          </m:rPr>
          <w:rPr>
            <w:rFonts w:ascii="Cambria Math" w:eastAsiaTheme="minorEastAsia" w:hAnsi="Cambria Math"/>
          </w:rPr>
          <m:t>-</m:t>
        </m:r>
      </m:oMath>
      <w:r w:rsidR="00F66D2B">
        <w:rPr>
          <w:rFonts w:ascii="Cambria Math" w:eastAsiaTheme="minorEastAsia" w:hAnsi="Cambria Math"/>
          <w:bCs/>
          <w:iCs/>
        </w:rPr>
        <w:t>管底至工作井井底</w:t>
      </w:r>
      <w:r w:rsidR="00F66D2B">
        <w:rPr>
          <w:rFonts w:ascii="Cambria Math" w:eastAsiaTheme="minorEastAsia" w:hAnsi="Cambria Math" w:hint="eastAsia"/>
          <w:bCs/>
          <w:iCs/>
        </w:rPr>
        <w:t>之间</w:t>
      </w:r>
      <w:r w:rsidR="00F66D2B">
        <w:rPr>
          <w:rFonts w:ascii="Cambria Math" w:eastAsiaTheme="minorEastAsia" w:hAnsi="Cambria Math"/>
          <w:bCs/>
          <w:iCs/>
        </w:rPr>
        <w:t>的距离</w:t>
      </w:r>
      <w:r w:rsidR="00F66D2B">
        <w:rPr>
          <w:rFonts w:ascii="Cambria Math" w:eastAsiaTheme="minorEastAsia" w:hAnsi="Cambria Math" w:hint="eastAsia"/>
          <w:bCs/>
          <w:iCs/>
        </w:rPr>
        <w:t>（</w:t>
      </w:r>
      <w:r w:rsidR="00F66D2B">
        <w:rPr>
          <w:rFonts w:ascii="Cambria Math" w:eastAsiaTheme="minorEastAsia" w:hAnsi="Cambria Math" w:hint="eastAsia"/>
          <w:bCs/>
          <w:iCs/>
        </w:rPr>
        <w:t>m</w:t>
      </w:r>
      <w:r w:rsidR="00F66D2B">
        <w:rPr>
          <w:rFonts w:ascii="Cambria Math" w:eastAsiaTheme="minorEastAsia" w:hAnsi="Cambria Math" w:hint="eastAsia"/>
          <w:bCs/>
          <w:iCs/>
        </w:rPr>
        <w:t>），取</w:t>
      </w:r>
      <w:r w:rsidR="00F66D2B">
        <w:rPr>
          <w:rFonts w:ascii="Cambria Math" w:eastAsiaTheme="minorEastAsia" w:hAnsi="Cambria Math" w:hint="eastAsia"/>
          <w:bCs/>
          <w:iCs/>
        </w:rPr>
        <w:t>0</w:t>
      </w:r>
      <w:r w:rsidR="00F66D2B">
        <w:rPr>
          <w:rFonts w:ascii="Cambria Math" w:eastAsiaTheme="minorEastAsia" w:hAnsi="Cambria Math"/>
          <w:bCs/>
          <w:iCs/>
        </w:rPr>
        <w:t>.5m</w:t>
      </w:r>
      <w:r w:rsidR="00F66D2B">
        <w:rPr>
          <w:rFonts w:ascii="Cambria Math" w:eastAsiaTheme="minorEastAsia" w:hAnsi="Cambria Math" w:hint="eastAsia"/>
          <w:bCs/>
          <w:iCs/>
        </w:rPr>
        <w:t>。</w:t>
      </w:r>
    </w:p>
    <w:p w14:paraId="1BE01736" w14:textId="77777777" w:rsidR="00A07A14" w:rsidRDefault="00F66D2B">
      <w:pPr>
        <w:spacing w:line="360" w:lineRule="auto"/>
        <w:rPr>
          <w:rFonts w:eastAsiaTheme="minorEastAsia"/>
          <w:bCs/>
        </w:rPr>
      </w:pPr>
      <w:r>
        <w:rPr>
          <w:rFonts w:eastAsiaTheme="minorEastAsia" w:hint="eastAsia"/>
          <w:b/>
        </w:rPr>
        <w:t>5</w:t>
      </w:r>
      <w:r>
        <w:rPr>
          <w:rFonts w:eastAsiaTheme="minorEastAsia"/>
          <w:b/>
        </w:rPr>
        <w:t xml:space="preserve">.5.3 </w:t>
      </w:r>
      <w:r>
        <w:rPr>
          <w:rFonts w:eastAsiaTheme="minorEastAsia" w:hint="eastAsia"/>
          <w:bCs/>
        </w:rPr>
        <w:t>工作井的探槽开挖、降排水、工作井开挖、支护或放坡、回填等，应符合现行国家标准《给水排水管道工程施工及验收规范》</w:t>
      </w:r>
      <w:r>
        <w:rPr>
          <w:rFonts w:eastAsiaTheme="minorEastAsia" w:hint="eastAsia"/>
          <w:bCs/>
        </w:rPr>
        <w:t>GB 50268</w:t>
      </w:r>
      <w:r>
        <w:rPr>
          <w:rFonts w:eastAsiaTheme="minorEastAsia" w:hint="eastAsia"/>
          <w:bCs/>
        </w:rPr>
        <w:t>的有关规定。</w:t>
      </w:r>
    </w:p>
    <w:p w14:paraId="7EE74629" w14:textId="77777777" w:rsidR="00A07A14" w:rsidRDefault="00F66D2B">
      <w:pPr>
        <w:widowControl/>
        <w:jc w:val="left"/>
        <w:rPr>
          <w:rFonts w:eastAsia="Times New Roman"/>
          <w:b/>
          <w:bCs/>
          <w:kern w:val="44"/>
          <w:sz w:val="32"/>
          <w:szCs w:val="44"/>
        </w:rPr>
      </w:pPr>
      <w:r>
        <w:rPr>
          <w:rFonts w:eastAsia="Times New Roman"/>
          <w:b/>
          <w:bCs/>
          <w:kern w:val="44"/>
          <w:sz w:val="32"/>
          <w:szCs w:val="44"/>
        </w:rPr>
        <w:br w:type="page"/>
      </w:r>
    </w:p>
    <w:p w14:paraId="097B810B" w14:textId="77777777" w:rsidR="00A07A14" w:rsidRDefault="00F66D2B">
      <w:pPr>
        <w:keepNext/>
        <w:keepLines/>
        <w:spacing w:before="360" w:after="120" w:line="360" w:lineRule="auto"/>
        <w:jc w:val="center"/>
        <w:outlineLvl w:val="0"/>
        <w:rPr>
          <w:rFonts w:eastAsia="Times New Roman"/>
          <w:b/>
          <w:bCs/>
          <w:kern w:val="44"/>
          <w:sz w:val="32"/>
          <w:szCs w:val="44"/>
        </w:rPr>
      </w:pPr>
      <w:bookmarkStart w:id="27" w:name="_Toc109312281"/>
      <w:r>
        <w:rPr>
          <w:rFonts w:eastAsia="Times New Roman" w:hint="eastAsia"/>
          <w:b/>
          <w:bCs/>
          <w:kern w:val="44"/>
          <w:sz w:val="32"/>
          <w:szCs w:val="44"/>
        </w:rPr>
        <w:lastRenderedPageBreak/>
        <w:t xml:space="preserve">6 </w:t>
      </w:r>
      <w:r>
        <w:rPr>
          <w:rFonts w:ascii="宋体" w:hAnsi="宋体" w:cs="宋体" w:hint="eastAsia"/>
          <w:b/>
          <w:bCs/>
          <w:kern w:val="44"/>
          <w:sz w:val="32"/>
          <w:szCs w:val="44"/>
        </w:rPr>
        <w:t xml:space="preserve">施 </w:t>
      </w:r>
      <w:r>
        <w:rPr>
          <w:rFonts w:ascii="宋体" w:hAnsi="宋体" w:cs="宋体"/>
          <w:b/>
          <w:bCs/>
          <w:kern w:val="44"/>
          <w:sz w:val="32"/>
          <w:szCs w:val="44"/>
        </w:rPr>
        <w:t xml:space="preserve"> </w:t>
      </w:r>
      <w:r>
        <w:rPr>
          <w:rFonts w:ascii="宋体" w:hAnsi="宋体" w:cs="宋体" w:hint="eastAsia"/>
          <w:b/>
          <w:bCs/>
          <w:kern w:val="44"/>
          <w:sz w:val="32"/>
          <w:szCs w:val="44"/>
        </w:rPr>
        <w:t>工</w:t>
      </w:r>
      <w:bookmarkEnd w:id="27"/>
    </w:p>
    <w:p w14:paraId="62123712" w14:textId="77777777" w:rsidR="00A07A14" w:rsidRDefault="00F66D2B">
      <w:pPr>
        <w:spacing w:before="260" w:after="260"/>
        <w:jc w:val="center"/>
        <w:outlineLvl w:val="1"/>
        <w:rPr>
          <w:rFonts w:eastAsia="黑体"/>
          <w:bCs/>
          <w:sz w:val="28"/>
          <w:szCs w:val="28"/>
        </w:rPr>
      </w:pPr>
      <w:bookmarkStart w:id="28" w:name="_Toc109312282"/>
      <w:r>
        <w:rPr>
          <w:rFonts w:eastAsia="黑体" w:hint="eastAsia"/>
          <w:bCs/>
          <w:sz w:val="28"/>
          <w:szCs w:val="28"/>
        </w:rPr>
        <w:t xml:space="preserve">6.1 </w:t>
      </w:r>
      <w:r>
        <w:rPr>
          <w:rFonts w:eastAsia="黑体" w:hint="eastAsia"/>
          <w:bCs/>
          <w:sz w:val="28"/>
          <w:szCs w:val="28"/>
        </w:rPr>
        <w:t>一般规定</w:t>
      </w:r>
      <w:bookmarkEnd w:id="28"/>
    </w:p>
    <w:p w14:paraId="6FD79097" w14:textId="77777777" w:rsidR="00A07A14" w:rsidRDefault="00F66D2B">
      <w:pPr>
        <w:spacing w:line="360" w:lineRule="auto"/>
        <w:rPr>
          <w:rFonts w:eastAsiaTheme="minorEastAsia"/>
          <w:bCs/>
        </w:rPr>
      </w:pPr>
      <w:r>
        <w:rPr>
          <w:rFonts w:eastAsiaTheme="minorEastAsia" w:hint="eastAsia"/>
          <w:b/>
        </w:rPr>
        <w:t>6.1.1</w:t>
      </w:r>
      <w:r>
        <w:rPr>
          <w:rFonts w:eastAsiaTheme="minorEastAsia" w:hint="eastAsia"/>
          <w:bCs/>
        </w:rPr>
        <w:t xml:space="preserve"> </w:t>
      </w:r>
      <w:r>
        <w:rPr>
          <w:rFonts w:eastAsiaTheme="minorEastAsia" w:hint="eastAsia"/>
          <w:bCs/>
        </w:rPr>
        <w:t>给水管道叠层结构修复工程施工应符合现行国家标准《给水排水管道工程施工及验收规范》</w:t>
      </w:r>
      <w:r>
        <w:rPr>
          <w:rFonts w:eastAsiaTheme="minorEastAsia" w:hint="eastAsia"/>
          <w:bCs/>
        </w:rPr>
        <w:t>GB 50268</w:t>
      </w:r>
      <w:r>
        <w:rPr>
          <w:rFonts w:eastAsiaTheme="minorEastAsia" w:hint="eastAsia"/>
          <w:bCs/>
        </w:rPr>
        <w:t>的有关规定。</w:t>
      </w:r>
    </w:p>
    <w:p w14:paraId="3BD2F601" w14:textId="77777777" w:rsidR="00A07A14" w:rsidRDefault="00F66D2B">
      <w:pPr>
        <w:spacing w:line="360" w:lineRule="auto"/>
        <w:rPr>
          <w:rFonts w:eastAsiaTheme="minorEastAsia"/>
          <w:bCs/>
        </w:rPr>
      </w:pPr>
      <w:r>
        <w:rPr>
          <w:rFonts w:eastAsiaTheme="minorEastAsia" w:hint="eastAsia"/>
          <w:b/>
        </w:rPr>
        <w:t>6.1.2</w:t>
      </w:r>
      <w:r>
        <w:rPr>
          <w:rFonts w:eastAsiaTheme="minorEastAsia" w:hint="eastAsia"/>
          <w:bCs/>
        </w:rPr>
        <w:t xml:space="preserve"> </w:t>
      </w:r>
      <w:r>
        <w:rPr>
          <w:rFonts w:eastAsiaTheme="minorEastAsia" w:hint="eastAsia"/>
          <w:bCs/>
        </w:rPr>
        <w:t>给水管道叠层结构修复工程应编制施工组织设计方案，涉及道路开挖与恢复、交通导行时应编制专项方案。</w:t>
      </w:r>
    </w:p>
    <w:p w14:paraId="273455AA" w14:textId="77777777" w:rsidR="00A07A14" w:rsidRDefault="00F66D2B">
      <w:pPr>
        <w:spacing w:line="360" w:lineRule="auto"/>
        <w:rPr>
          <w:rFonts w:eastAsiaTheme="minorEastAsia"/>
          <w:bCs/>
        </w:rPr>
      </w:pPr>
      <w:r>
        <w:rPr>
          <w:rFonts w:eastAsiaTheme="minorEastAsia" w:hint="eastAsia"/>
          <w:b/>
        </w:rPr>
        <w:t>6.1.3</w:t>
      </w:r>
      <w:r>
        <w:rPr>
          <w:rFonts w:eastAsiaTheme="minorEastAsia" w:hint="eastAsia"/>
          <w:bCs/>
        </w:rPr>
        <w:t xml:space="preserve"> </w:t>
      </w:r>
      <w:r>
        <w:rPr>
          <w:rFonts w:eastAsiaTheme="minorEastAsia" w:hint="eastAsia"/>
          <w:bCs/>
        </w:rPr>
        <w:t>给水管道断管前，应提前通知相关部门和用户。</w:t>
      </w:r>
    </w:p>
    <w:p w14:paraId="1DC7114F" w14:textId="77777777" w:rsidR="00A07A14" w:rsidRDefault="00F66D2B">
      <w:pPr>
        <w:spacing w:line="360" w:lineRule="auto"/>
        <w:rPr>
          <w:rFonts w:eastAsiaTheme="minorEastAsia"/>
          <w:bCs/>
        </w:rPr>
      </w:pPr>
      <w:r>
        <w:rPr>
          <w:rFonts w:eastAsiaTheme="minorEastAsia" w:hint="eastAsia"/>
          <w:b/>
        </w:rPr>
        <w:t>6.1.4</w:t>
      </w:r>
      <w:r>
        <w:rPr>
          <w:rFonts w:eastAsiaTheme="minorEastAsia" w:hint="eastAsia"/>
          <w:bCs/>
        </w:rPr>
        <w:t xml:space="preserve"> </w:t>
      </w:r>
      <w:r>
        <w:rPr>
          <w:rFonts w:eastAsiaTheme="minorEastAsia" w:hint="eastAsia"/>
          <w:bCs/>
        </w:rPr>
        <w:t>施工对用户用水产生影响时，应符合现行行业标准《城镇供水服务》</w:t>
      </w:r>
      <w:r>
        <w:rPr>
          <w:rFonts w:eastAsiaTheme="minorEastAsia" w:hint="eastAsia"/>
          <w:bCs/>
        </w:rPr>
        <w:t>CJ/T 316</w:t>
      </w:r>
      <w:r>
        <w:rPr>
          <w:rFonts w:eastAsiaTheme="minorEastAsia" w:hint="eastAsia"/>
          <w:bCs/>
        </w:rPr>
        <w:t>的有关规定。当施工引起</w:t>
      </w:r>
      <w:r>
        <w:rPr>
          <w:rFonts w:eastAsiaTheme="minorEastAsia"/>
          <w:bCs/>
        </w:rPr>
        <w:t>给水管道</w:t>
      </w:r>
      <w:r>
        <w:rPr>
          <w:rFonts w:eastAsiaTheme="minorEastAsia" w:hint="eastAsia"/>
          <w:bCs/>
        </w:rPr>
        <w:t>水质污染时，</w:t>
      </w:r>
      <w:r>
        <w:rPr>
          <w:rFonts w:eastAsiaTheme="minorEastAsia"/>
          <w:bCs/>
        </w:rPr>
        <w:t>宜</w:t>
      </w:r>
      <w:r>
        <w:rPr>
          <w:rFonts w:eastAsiaTheme="minorEastAsia" w:hint="eastAsia"/>
          <w:bCs/>
        </w:rPr>
        <w:t>按</w:t>
      </w:r>
      <w:r>
        <w:rPr>
          <w:rFonts w:eastAsiaTheme="minorEastAsia"/>
          <w:bCs/>
        </w:rPr>
        <w:t>《室外给水设计标准》</w:t>
      </w:r>
      <w:r>
        <w:rPr>
          <w:rFonts w:eastAsiaTheme="minorEastAsia"/>
          <w:bCs/>
        </w:rPr>
        <w:t>GB 50013</w:t>
      </w:r>
      <w:r>
        <w:rPr>
          <w:rFonts w:eastAsiaTheme="minorEastAsia" w:hint="eastAsia"/>
          <w:bCs/>
        </w:rPr>
        <w:t>进行强化消毒处理。</w:t>
      </w:r>
    </w:p>
    <w:p w14:paraId="78EFC02A" w14:textId="77777777" w:rsidR="00A07A14" w:rsidRDefault="00F66D2B">
      <w:pPr>
        <w:spacing w:line="360" w:lineRule="auto"/>
        <w:rPr>
          <w:rFonts w:eastAsia="楷体"/>
          <w:bCs/>
          <w:color w:val="C00000"/>
        </w:rPr>
      </w:pPr>
      <w:r>
        <w:rPr>
          <w:rFonts w:eastAsia="楷体" w:hint="eastAsia"/>
          <w:bCs/>
          <w:color w:val="C00000"/>
        </w:rPr>
        <w:t>条文说明：</w:t>
      </w:r>
    </w:p>
    <w:p w14:paraId="20ABFB81" w14:textId="77777777" w:rsidR="00A07A14" w:rsidRDefault="00F66D2B">
      <w:pPr>
        <w:spacing w:line="360" w:lineRule="auto"/>
        <w:rPr>
          <w:rFonts w:eastAsia="楷体"/>
          <w:bCs/>
          <w:color w:val="C00000"/>
        </w:rPr>
      </w:pPr>
      <w:r>
        <w:rPr>
          <w:rFonts w:eastAsia="楷体" w:hint="eastAsia"/>
          <w:b/>
          <w:color w:val="C00000"/>
        </w:rPr>
        <w:t>6</w:t>
      </w:r>
      <w:r>
        <w:rPr>
          <w:rFonts w:eastAsia="楷体"/>
          <w:b/>
          <w:color w:val="C00000"/>
        </w:rPr>
        <w:t>.1.4</w:t>
      </w:r>
      <w:r>
        <w:rPr>
          <w:rFonts w:eastAsia="楷体"/>
          <w:bCs/>
          <w:color w:val="C00000"/>
        </w:rPr>
        <w:t xml:space="preserve"> </w:t>
      </w:r>
      <w:r>
        <w:rPr>
          <w:rFonts w:eastAsia="楷体" w:hint="eastAsia"/>
          <w:bCs/>
          <w:color w:val="C00000"/>
        </w:rPr>
        <w:t>关于</w:t>
      </w:r>
      <w:r>
        <w:rPr>
          <w:rFonts w:eastAsia="楷体"/>
          <w:bCs/>
          <w:color w:val="C00000"/>
        </w:rPr>
        <w:t>强化消毒技术</w:t>
      </w:r>
      <w:r>
        <w:rPr>
          <w:rFonts w:eastAsia="楷体" w:hint="eastAsia"/>
          <w:bCs/>
          <w:color w:val="C00000"/>
        </w:rPr>
        <w:t>的要求参见</w:t>
      </w:r>
      <w:r>
        <w:rPr>
          <w:rFonts w:eastAsia="楷体"/>
          <w:bCs/>
          <w:color w:val="C00000"/>
        </w:rPr>
        <w:t>《室外给水设计标准》</w:t>
      </w:r>
      <w:r>
        <w:rPr>
          <w:rFonts w:eastAsia="楷体"/>
          <w:bCs/>
          <w:color w:val="C00000"/>
        </w:rPr>
        <w:t>GB 50013-2018</w:t>
      </w:r>
      <w:r>
        <w:rPr>
          <w:rFonts w:eastAsia="楷体" w:hint="eastAsia"/>
          <w:bCs/>
          <w:color w:val="C00000"/>
        </w:rPr>
        <w:t>第</w:t>
      </w:r>
      <w:r>
        <w:rPr>
          <w:rFonts w:eastAsia="楷体"/>
          <w:bCs/>
          <w:color w:val="C00000"/>
        </w:rPr>
        <w:t>11.3.2</w:t>
      </w:r>
      <w:r>
        <w:rPr>
          <w:rFonts w:eastAsia="楷体"/>
          <w:bCs/>
          <w:color w:val="C00000"/>
        </w:rPr>
        <w:t>应急净水</w:t>
      </w:r>
      <w:r>
        <w:rPr>
          <w:rFonts w:eastAsia="楷体" w:hint="eastAsia"/>
          <w:bCs/>
          <w:color w:val="C00000"/>
        </w:rPr>
        <w:t>部分。</w:t>
      </w:r>
    </w:p>
    <w:p w14:paraId="00DC3B3D" w14:textId="77777777" w:rsidR="00A07A14" w:rsidRDefault="00F66D2B">
      <w:pPr>
        <w:spacing w:line="360" w:lineRule="auto"/>
        <w:rPr>
          <w:rFonts w:eastAsiaTheme="minorEastAsia"/>
          <w:bCs/>
        </w:rPr>
      </w:pPr>
      <w:r>
        <w:rPr>
          <w:rFonts w:eastAsiaTheme="minorEastAsia" w:hint="eastAsia"/>
          <w:b/>
        </w:rPr>
        <w:t>6.1.</w:t>
      </w:r>
      <w:r>
        <w:rPr>
          <w:rFonts w:eastAsiaTheme="minorEastAsia"/>
          <w:b/>
        </w:rPr>
        <w:t>5</w:t>
      </w:r>
      <w:r>
        <w:rPr>
          <w:rFonts w:eastAsiaTheme="minorEastAsia" w:hint="eastAsia"/>
          <w:bCs/>
        </w:rPr>
        <w:t xml:space="preserve"> </w:t>
      </w:r>
      <w:r>
        <w:rPr>
          <w:rFonts w:eastAsiaTheme="minorEastAsia" w:hint="eastAsia"/>
          <w:bCs/>
        </w:rPr>
        <w:t>修复材料进场验收时，应检查每批产品的质量合格证书、使用说明书，并应核对材料品种及型号、生产企业、产品有效期。</w:t>
      </w:r>
    </w:p>
    <w:p w14:paraId="1BD94F8E" w14:textId="77777777" w:rsidR="00A07A14" w:rsidRDefault="00F66D2B">
      <w:pPr>
        <w:spacing w:line="360" w:lineRule="auto"/>
        <w:rPr>
          <w:rFonts w:eastAsiaTheme="minorEastAsia"/>
          <w:bCs/>
        </w:rPr>
      </w:pPr>
      <w:r>
        <w:rPr>
          <w:rFonts w:eastAsiaTheme="minorEastAsia" w:hint="eastAsia"/>
          <w:b/>
        </w:rPr>
        <w:t>6.1.</w:t>
      </w:r>
      <w:r>
        <w:rPr>
          <w:rFonts w:eastAsiaTheme="minorEastAsia"/>
          <w:b/>
        </w:rPr>
        <w:t>6</w:t>
      </w:r>
      <w:r>
        <w:rPr>
          <w:rFonts w:eastAsiaTheme="minorEastAsia" w:hint="eastAsia"/>
          <w:bCs/>
        </w:rPr>
        <w:t xml:space="preserve"> </w:t>
      </w:r>
      <w:r>
        <w:rPr>
          <w:rFonts w:eastAsiaTheme="minorEastAsia" w:hint="eastAsia"/>
          <w:bCs/>
        </w:rPr>
        <w:t>修复材料的包装容器应封闭，进场后应按产品技术文件要求的温度进行运输和分类存放，存放环境应干燥、通风，避免日晒、雨淋，并应远离火源。</w:t>
      </w:r>
    </w:p>
    <w:p w14:paraId="7ACDBD7F" w14:textId="77777777" w:rsidR="00A07A14" w:rsidRDefault="00F66D2B">
      <w:pPr>
        <w:spacing w:line="360" w:lineRule="auto"/>
        <w:rPr>
          <w:rFonts w:eastAsiaTheme="minorEastAsia"/>
          <w:bCs/>
        </w:rPr>
      </w:pPr>
      <w:r>
        <w:rPr>
          <w:rFonts w:eastAsiaTheme="minorEastAsia" w:hint="eastAsia"/>
          <w:b/>
        </w:rPr>
        <w:t>6.1.</w:t>
      </w:r>
      <w:r>
        <w:rPr>
          <w:rFonts w:eastAsiaTheme="minorEastAsia"/>
          <w:b/>
        </w:rPr>
        <w:t>7</w:t>
      </w:r>
      <w:r>
        <w:rPr>
          <w:rFonts w:eastAsiaTheme="minorEastAsia" w:hint="eastAsia"/>
          <w:bCs/>
        </w:rPr>
        <w:t xml:space="preserve"> </w:t>
      </w:r>
      <w:r>
        <w:rPr>
          <w:rFonts w:eastAsiaTheme="minorEastAsia" w:hint="eastAsia"/>
          <w:bCs/>
        </w:rPr>
        <w:t>修复施工前应通过图纸会审，施工单位应掌握工程主体及细部构造的技术要求。</w:t>
      </w:r>
    </w:p>
    <w:p w14:paraId="41EB9E58" w14:textId="77777777" w:rsidR="00A07A14" w:rsidRDefault="00F66D2B">
      <w:pPr>
        <w:spacing w:line="360" w:lineRule="auto"/>
        <w:rPr>
          <w:rFonts w:eastAsiaTheme="minorEastAsia"/>
          <w:bCs/>
        </w:rPr>
      </w:pPr>
      <w:r>
        <w:rPr>
          <w:rFonts w:eastAsiaTheme="minorEastAsia" w:hint="eastAsia"/>
          <w:b/>
        </w:rPr>
        <w:t>6.1.</w:t>
      </w:r>
      <w:r>
        <w:rPr>
          <w:rFonts w:eastAsiaTheme="minorEastAsia"/>
          <w:b/>
        </w:rPr>
        <w:t>8</w:t>
      </w:r>
      <w:r>
        <w:rPr>
          <w:rFonts w:eastAsiaTheme="minorEastAsia" w:hint="eastAsia"/>
          <w:bCs/>
        </w:rPr>
        <w:t xml:space="preserve"> </w:t>
      </w:r>
      <w:r>
        <w:rPr>
          <w:rFonts w:eastAsiaTheme="minorEastAsia" w:hint="eastAsia"/>
          <w:bCs/>
        </w:rPr>
        <w:t>管道预处理施工前，应完成修复施工场地准备、工作井的开挖与支护、管道断管工作。</w:t>
      </w:r>
    </w:p>
    <w:p w14:paraId="0726791A" w14:textId="77777777" w:rsidR="00A07A14" w:rsidRDefault="00F66D2B">
      <w:pPr>
        <w:spacing w:line="360" w:lineRule="auto"/>
        <w:rPr>
          <w:rFonts w:eastAsiaTheme="minorEastAsia"/>
          <w:bCs/>
        </w:rPr>
      </w:pPr>
      <w:r>
        <w:rPr>
          <w:rFonts w:eastAsiaTheme="minorEastAsia" w:hint="eastAsia"/>
          <w:b/>
        </w:rPr>
        <w:t>6.1.</w:t>
      </w:r>
      <w:r>
        <w:rPr>
          <w:rFonts w:eastAsiaTheme="minorEastAsia"/>
          <w:b/>
        </w:rPr>
        <w:t>9</w:t>
      </w:r>
      <w:r>
        <w:rPr>
          <w:rFonts w:eastAsiaTheme="minorEastAsia" w:hint="eastAsia"/>
          <w:bCs/>
        </w:rPr>
        <w:t xml:space="preserve"> </w:t>
      </w:r>
      <w:r>
        <w:rPr>
          <w:rFonts w:eastAsiaTheme="minorEastAsia" w:hint="eastAsia"/>
          <w:bCs/>
        </w:rPr>
        <w:t>作业过程中，应进行全过程质量控制，每道工序施工完成并检验合格后，方可进行下一道工序施工。</w:t>
      </w:r>
    </w:p>
    <w:p w14:paraId="6A0099D5" w14:textId="77777777" w:rsidR="00A07A14" w:rsidRDefault="00F66D2B">
      <w:pPr>
        <w:spacing w:line="360" w:lineRule="auto"/>
        <w:rPr>
          <w:rFonts w:eastAsiaTheme="minorEastAsia"/>
          <w:bCs/>
        </w:rPr>
      </w:pPr>
      <w:r>
        <w:rPr>
          <w:rFonts w:eastAsiaTheme="minorEastAsia" w:hint="eastAsia"/>
          <w:b/>
        </w:rPr>
        <w:t>6.1.1</w:t>
      </w:r>
      <w:r>
        <w:rPr>
          <w:rFonts w:eastAsiaTheme="minorEastAsia"/>
          <w:b/>
        </w:rPr>
        <w:t>0</w:t>
      </w:r>
      <w:r>
        <w:rPr>
          <w:rFonts w:eastAsiaTheme="minorEastAsia" w:hint="eastAsia"/>
          <w:bCs/>
        </w:rPr>
        <w:t xml:space="preserve"> </w:t>
      </w:r>
      <w:r>
        <w:rPr>
          <w:rFonts w:eastAsiaTheme="minorEastAsia" w:hint="eastAsia"/>
          <w:bCs/>
        </w:rPr>
        <w:t>修复施工记录应包括预处理、修复施工日期、环境温度和湿度、作业时间、修复长度、设备压力、冲洗与消毒等工艺过程与参数。</w:t>
      </w:r>
    </w:p>
    <w:p w14:paraId="341A73D8" w14:textId="77777777" w:rsidR="00A07A14" w:rsidRDefault="00F66D2B">
      <w:pPr>
        <w:spacing w:before="260" w:after="260"/>
        <w:jc w:val="center"/>
        <w:outlineLvl w:val="1"/>
        <w:rPr>
          <w:rFonts w:eastAsia="黑体"/>
          <w:bCs/>
          <w:sz w:val="28"/>
          <w:szCs w:val="28"/>
        </w:rPr>
      </w:pPr>
      <w:bookmarkStart w:id="29" w:name="_Toc109312283"/>
      <w:r>
        <w:rPr>
          <w:rFonts w:eastAsia="黑体" w:hint="eastAsia"/>
          <w:bCs/>
          <w:sz w:val="28"/>
          <w:szCs w:val="28"/>
        </w:rPr>
        <w:t xml:space="preserve">6.2 </w:t>
      </w:r>
      <w:r>
        <w:rPr>
          <w:rFonts w:eastAsia="黑体" w:hint="eastAsia"/>
          <w:bCs/>
          <w:sz w:val="28"/>
          <w:szCs w:val="28"/>
        </w:rPr>
        <w:t>工作井开挖与支护</w:t>
      </w:r>
      <w:bookmarkEnd w:id="29"/>
    </w:p>
    <w:p w14:paraId="75DAFBC8" w14:textId="77777777" w:rsidR="00A07A14" w:rsidRDefault="00F66D2B">
      <w:pPr>
        <w:spacing w:line="360" w:lineRule="auto"/>
        <w:rPr>
          <w:rFonts w:eastAsiaTheme="minorEastAsia"/>
          <w:bCs/>
        </w:rPr>
      </w:pPr>
      <w:r>
        <w:rPr>
          <w:rFonts w:eastAsiaTheme="minorEastAsia" w:hint="eastAsia"/>
          <w:b/>
        </w:rPr>
        <w:t>6.2.1</w:t>
      </w:r>
      <w:r>
        <w:rPr>
          <w:rFonts w:eastAsiaTheme="minorEastAsia" w:hint="eastAsia"/>
          <w:bCs/>
        </w:rPr>
        <w:t xml:space="preserve"> </w:t>
      </w:r>
      <w:r>
        <w:rPr>
          <w:rFonts w:eastAsiaTheme="minorEastAsia" w:hint="eastAsia"/>
          <w:bCs/>
        </w:rPr>
        <w:t>工作井开挖施工前，应确定工作井位置和尺寸以及修复管段的划分，并按照《城镇给水管道非开挖修复更新工程技术规程》</w:t>
      </w:r>
      <w:r>
        <w:rPr>
          <w:rFonts w:eastAsiaTheme="minorEastAsia" w:hint="eastAsia"/>
          <w:bCs/>
        </w:rPr>
        <w:t>CJJ/T 244</w:t>
      </w:r>
      <w:r>
        <w:rPr>
          <w:rFonts w:eastAsiaTheme="minorEastAsia"/>
          <w:bCs/>
        </w:rPr>
        <w:t>-2016</w:t>
      </w:r>
      <w:r>
        <w:rPr>
          <w:rFonts w:eastAsiaTheme="minorEastAsia" w:hint="eastAsia"/>
          <w:bCs/>
        </w:rPr>
        <w:t>第</w:t>
      </w:r>
      <w:r>
        <w:rPr>
          <w:rFonts w:eastAsiaTheme="minorEastAsia" w:hint="eastAsia"/>
          <w:bCs/>
        </w:rPr>
        <w:t>6.3</w:t>
      </w:r>
      <w:r>
        <w:rPr>
          <w:rFonts w:eastAsiaTheme="minorEastAsia" w:hint="eastAsia"/>
          <w:bCs/>
        </w:rPr>
        <w:t>节的规定和现场情况制定专项</w:t>
      </w:r>
      <w:r>
        <w:rPr>
          <w:rFonts w:eastAsiaTheme="minorEastAsia" w:hint="eastAsia"/>
          <w:bCs/>
        </w:rPr>
        <w:lastRenderedPageBreak/>
        <w:t>施工方案。</w:t>
      </w:r>
    </w:p>
    <w:p w14:paraId="6CFA3172" w14:textId="77777777" w:rsidR="00A07A14" w:rsidRDefault="00F66D2B">
      <w:pPr>
        <w:spacing w:line="360" w:lineRule="auto"/>
        <w:rPr>
          <w:rFonts w:eastAsiaTheme="minorEastAsia"/>
          <w:bCs/>
        </w:rPr>
      </w:pPr>
      <w:r>
        <w:rPr>
          <w:rFonts w:eastAsiaTheme="minorEastAsia" w:hint="eastAsia"/>
          <w:b/>
        </w:rPr>
        <w:t>6.2.2</w:t>
      </w:r>
      <w:r>
        <w:rPr>
          <w:rFonts w:eastAsiaTheme="minorEastAsia" w:hint="eastAsia"/>
          <w:bCs/>
        </w:rPr>
        <w:t xml:space="preserve"> </w:t>
      </w:r>
      <w:r>
        <w:rPr>
          <w:rFonts w:eastAsiaTheme="minorEastAsia" w:hint="eastAsia"/>
          <w:bCs/>
        </w:rPr>
        <w:t>当工作井开挖（施工）需采取降排水、支护、地基处理等措施时，应符合现行国家标准《给水排水管道工程施工及验收规范》</w:t>
      </w:r>
      <w:r>
        <w:rPr>
          <w:rFonts w:eastAsiaTheme="minorEastAsia" w:hint="eastAsia"/>
          <w:bCs/>
        </w:rPr>
        <w:t>GB</w:t>
      </w:r>
      <w:r>
        <w:rPr>
          <w:rFonts w:eastAsiaTheme="minorEastAsia"/>
          <w:bCs/>
        </w:rPr>
        <w:t xml:space="preserve"> </w:t>
      </w:r>
      <w:r>
        <w:rPr>
          <w:rFonts w:eastAsiaTheme="minorEastAsia" w:hint="eastAsia"/>
          <w:bCs/>
        </w:rPr>
        <w:t>50268</w:t>
      </w:r>
      <w:r>
        <w:rPr>
          <w:rFonts w:eastAsiaTheme="minorEastAsia" w:hint="eastAsia"/>
          <w:bCs/>
        </w:rPr>
        <w:t>的有关规定。</w:t>
      </w:r>
    </w:p>
    <w:p w14:paraId="5547E41D" w14:textId="1FC31F5F" w:rsidR="00A07A14" w:rsidRDefault="00F66D2B">
      <w:pPr>
        <w:spacing w:line="360" w:lineRule="auto"/>
        <w:rPr>
          <w:rFonts w:eastAsiaTheme="minorEastAsia"/>
          <w:bCs/>
        </w:rPr>
      </w:pPr>
      <w:r>
        <w:rPr>
          <w:rFonts w:eastAsiaTheme="minorEastAsia" w:hint="eastAsia"/>
          <w:b/>
        </w:rPr>
        <w:t>6.2.3</w:t>
      </w:r>
      <w:r>
        <w:rPr>
          <w:rFonts w:eastAsiaTheme="minorEastAsia" w:hint="eastAsia"/>
          <w:bCs/>
        </w:rPr>
        <w:t xml:space="preserve"> </w:t>
      </w:r>
      <w:r>
        <w:rPr>
          <w:rFonts w:eastAsiaTheme="minorEastAsia" w:hint="eastAsia"/>
          <w:bCs/>
        </w:rPr>
        <w:t>工作井</w:t>
      </w:r>
      <w:r w:rsidR="00255BC8">
        <w:rPr>
          <w:rFonts w:eastAsiaTheme="minorEastAsia" w:hint="eastAsia"/>
          <w:bCs/>
        </w:rPr>
        <w:t>采用支护结构时，支护结构</w:t>
      </w:r>
      <w:r>
        <w:rPr>
          <w:rFonts w:eastAsiaTheme="minorEastAsia" w:hint="eastAsia"/>
          <w:bCs/>
        </w:rPr>
        <w:t>应符合《建筑基坑支护技术规程》</w:t>
      </w:r>
      <w:r>
        <w:rPr>
          <w:rFonts w:eastAsiaTheme="minorEastAsia" w:hint="eastAsia"/>
          <w:bCs/>
        </w:rPr>
        <w:t>JGJ</w:t>
      </w:r>
      <w:r>
        <w:rPr>
          <w:rFonts w:eastAsiaTheme="minorEastAsia"/>
          <w:bCs/>
        </w:rPr>
        <w:t xml:space="preserve"> </w:t>
      </w:r>
      <w:r>
        <w:rPr>
          <w:rFonts w:eastAsiaTheme="minorEastAsia" w:hint="eastAsia"/>
          <w:bCs/>
        </w:rPr>
        <w:t>120</w:t>
      </w:r>
      <w:r>
        <w:rPr>
          <w:rFonts w:eastAsiaTheme="minorEastAsia" w:hint="eastAsia"/>
          <w:bCs/>
        </w:rPr>
        <w:t>的规定。</w:t>
      </w:r>
    </w:p>
    <w:p w14:paraId="4207168F" w14:textId="77777777" w:rsidR="00A07A14" w:rsidRDefault="00F66D2B">
      <w:pPr>
        <w:spacing w:before="260" w:after="260"/>
        <w:jc w:val="center"/>
        <w:outlineLvl w:val="1"/>
        <w:rPr>
          <w:rFonts w:eastAsia="黑体"/>
          <w:bCs/>
          <w:sz w:val="28"/>
          <w:szCs w:val="28"/>
        </w:rPr>
      </w:pPr>
      <w:bookmarkStart w:id="30" w:name="_Toc109312284"/>
      <w:r>
        <w:rPr>
          <w:rFonts w:eastAsia="黑体" w:hint="eastAsia"/>
          <w:bCs/>
          <w:sz w:val="28"/>
          <w:szCs w:val="28"/>
        </w:rPr>
        <w:t xml:space="preserve">6.3 </w:t>
      </w:r>
      <w:r>
        <w:rPr>
          <w:rFonts w:eastAsia="黑体" w:hint="eastAsia"/>
          <w:bCs/>
          <w:sz w:val="28"/>
          <w:szCs w:val="28"/>
        </w:rPr>
        <w:t>管道预处理</w:t>
      </w:r>
      <w:bookmarkEnd w:id="30"/>
    </w:p>
    <w:p w14:paraId="24F9469D" w14:textId="7808D05D" w:rsidR="00A07A14" w:rsidRDefault="00F66D2B">
      <w:pPr>
        <w:spacing w:line="360" w:lineRule="auto"/>
        <w:rPr>
          <w:rFonts w:eastAsiaTheme="minorEastAsia"/>
          <w:bCs/>
        </w:rPr>
      </w:pPr>
      <w:r>
        <w:rPr>
          <w:rFonts w:eastAsiaTheme="minorEastAsia" w:hint="eastAsia"/>
          <w:b/>
        </w:rPr>
        <w:t>6.3.1</w:t>
      </w:r>
      <w:r>
        <w:rPr>
          <w:rFonts w:eastAsiaTheme="minorEastAsia" w:hint="eastAsia"/>
          <w:bCs/>
        </w:rPr>
        <w:t xml:space="preserve"> </w:t>
      </w:r>
      <w:r w:rsidR="00565D18">
        <w:rPr>
          <w:rFonts w:eastAsiaTheme="minorEastAsia" w:hint="eastAsia"/>
          <w:bCs/>
        </w:rPr>
        <w:t>修复施工前，应根据原管道管内情况，制定</w:t>
      </w:r>
      <w:r>
        <w:rPr>
          <w:rFonts w:eastAsiaTheme="minorEastAsia" w:hint="eastAsia"/>
          <w:bCs/>
        </w:rPr>
        <w:t>预处理方案。</w:t>
      </w:r>
    </w:p>
    <w:p w14:paraId="0A16C6A3" w14:textId="77777777" w:rsidR="00A07A14" w:rsidRDefault="00F66D2B">
      <w:pPr>
        <w:spacing w:line="360" w:lineRule="auto"/>
        <w:rPr>
          <w:rFonts w:eastAsiaTheme="minorEastAsia"/>
          <w:bCs/>
        </w:rPr>
      </w:pPr>
      <w:r>
        <w:rPr>
          <w:rFonts w:eastAsiaTheme="minorEastAsia"/>
          <w:b/>
        </w:rPr>
        <w:t>6.3.2</w:t>
      </w:r>
      <w:r>
        <w:rPr>
          <w:rFonts w:eastAsiaTheme="minorEastAsia" w:hint="eastAsia"/>
          <w:bCs/>
        </w:rPr>
        <w:t xml:space="preserve"> </w:t>
      </w:r>
      <w:r>
        <w:rPr>
          <w:rFonts w:eastAsiaTheme="minorEastAsia" w:hint="eastAsia"/>
          <w:bCs/>
        </w:rPr>
        <w:t>当管道存在下列缺陷时，应进行预处理：</w:t>
      </w:r>
    </w:p>
    <w:p w14:paraId="26CF0746"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bCs/>
        </w:rPr>
        <w:t xml:space="preserve"> </w:t>
      </w:r>
      <w:r>
        <w:rPr>
          <w:rFonts w:eastAsiaTheme="minorEastAsia" w:hint="eastAsia"/>
          <w:bCs/>
        </w:rPr>
        <w:t>原管道地基变形或不均匀沉降超出规范要求；</w:t>
      </w:r>
    </w:p>
    <w:p w14:paraId="6F56DAC6" w14:textId="77777777" w:rsidR="00A07A14" w:rsidRDefault="00F66D2B">
      <w:pPr>
        <w:spacing w:line="360" w:lineRule="auto"/>
        <w:ind w:firstLine="420"/>
        <w:rPr>
          <w:rFonts w:eastAsiaTheme="minorEastAsia"/>
          <w:bCs/>
        </w:rPr>
      </w:pPr>
      <w:r>
        <w:rPr>
          <w:rFonts w:eastAsiaTheme="minorEastAsia"/>
          <w:b/>
        </w:rPr>
        <w:t>2</w:t>
      </w:r>
      <w:r>
        <w:rPr>
          <w:rFonts w:eastAsiaTheme="minorEastAsia" w:hint="eastAsia"/>
          <w:bCs/>
        </w:rPr>
        <w:t xml:space="preserve"> </w:t>
      </w:r>
      <w:r>
        <w:rPr>
          <w:rFonts w:eastAsiaTheme="minorEastAsia" w:hint="eastAsia"/>
          <w:bCs/>
        </w:rPr>
        <w:t>原管道存在裂缝、断裂、塌陷、异物侵入、接口错位、脱节、接口橡胶圈脱落；</w:t>
      </w:r>
    </w:p>
    <w:p w14:paraId="7213CFAB" w14:textId="77777777" w:rsidR="00A07A14" w:rsidRDefault="00F66D2B">
      <w:pPr>
        <w:spacing w:line="360" w:lineRule="auto"/>
        <w:ind w:firstLine="420"/>
        <w:rPr>
          <w:rFonts w:eastAsiaTheme="minorEastAsia"/>
          <w:bCs/>
        </w:rPr>
      </w:pPr>
      <w:r>
        <w:rPr>
          <w:rFonts w:eastAsiaTheme="minorEastAsia"/>
          <w:b/>
        </w:rPr>
        <w:t>3</w:t>
      </w:r>
      <w:r>
        <w:rPr>
          <w:rFonts w:eastAsiaTheme="minorEastAsia" w:hint="eastAsia"/>
          <w:bCs/>
        </w:rPr>
        <w:t xml:space="preserve"> </w:t>
      </w:r>
      <w:r>
        <w:rPr>
          <w:rFonts w:eastAsiaTheme="minorEastAsia" w:hint="eastAsia"/>
          <w:bCs/>
        </w:rPr>
        <w:t>原管道存在截面变形或变径、凹坑、明显凸起等缺陷；</w:t>
      </w:r>
    </w:p>
    <w:p w14:paraId="7D12C921" w14:textId="77777777" w:rsidR="00A07A14" w:rsidRDefault="00F66D2B">
      <w:pPr>
        <w:spacing w:line="360" w:lineRule="auto"/>
        <w:ind w:firstLine="420"/>
        <w:rPr>
          <w:rFonts w:eastAsiaTheme="minorEastAsia"/>
          <w:bCs/>
        </w:rPr>
      </w:pPr>
      <w:r>
        <w:rPr>
          <w:rFonts w:eastAsiaTheme="minorEastAsia"/>
          <w:b/>
        </w:rPr>
        <w:t>4</w:t>
      </w:r>
      <w:r>
        <w:rPr>
          <w:rFonts w:eastAsiaTheme="minorEastAsia" w:hint="eastAsia"/>
          <w:bCs/>
        </w:rPr>
        <w:t xml:space="preserve"> </w:t>
      </w:r>
      <w:r>
        <w:rPr>
          <w:rFonts w:eastAsiaTheme="minorEastAsia" w:hint="eastAsia"/>
          <w:bCs/>
        </w:rPr>
        <w:t>其他需要进行预处理的情形。</w:t>
      </w:r>
    </w:p>
    <w:p w14:paraId="54BAFA7D" w14:textId="77777777" w:rsidR="00A07A14" w:rsidRDefault="00F66D2B">
      <w:pPr>
        <w:spacing w:line="360" w:lineRule="auto"/>
        <w:rPr>
          <w:rFonts w:eastAsiaTheme="minorEastAsia"/>
          <w:bCs/>
        </w:rPr>
      </w:pPr>
      <w:r>
        <w:rPr>
          <w:rFonts w:eastAsiaTheme="minorEastAsia" w:hint="eastAsia"/>
          <w:b/>
        </w:rPr>
        <w:t>6.3.</w:t>
      </w:r>
      <w:r>
        <w:rPr>
          <w:rFonts w:eastAsiaTheme="minorEastAsia"/>
          <w:b/>
        </w:rPr>
        <w:t>3</w:t>
      </w:r>
      <w:r>
        <w:rPr>
          <w:rFonts w:eastAsiaTheme="minorEastAsia" w:hint="eastAsia"/>
          <w:bCs/>
        </w:rPr>
        <w:t xml:space="preserve"> </w:t>
      </w:r>
      <w:r>
        <w:rPr>
          <w:rFonts w:eastAsiaTheme="minorEastAsia" w:hint="eastAsia"/>
          <w:bCs/>
        </w:rPr>
        <w:t>原管道预处理可采用机械清洗、高压水射流清洗和管内修补等技术。</w:t>
      </w:r>
    </w:p>
    <w:p w14:paraId="24285EDC" w14:textId="77777777" w:rsidR="00A07A14" w:rsidRDefault="00F66D2B">
      <w:pPr>
        <w:spacing w:line="360" w:lineRule="auto"/>
        <w:rPr>
          <w:rFonts w:eastAsiaTheme="minorEastAsia"/>
          <w:bCs/>
        </w:rPr>
      </w:pPr>
      <w:r>
        <w:rPr>
          <w:rFonts w:eastAsiaTheme="minorEastAsia" w:hint="eastAsia"/>
          <w:b/>
        </w:rPr>
        <w:t>6.3.</w:t>
      </w:r>
      <w:r>
        <w:rPr>
          <w:rFonts w:eastAsiaTheme="minorEastAsia"/>
          <w:b/>
        </w:rPr>
        <w:t>4</w:t>
      </w:r>
      <w:r>
        <w:rPr>
          <w:rFonts w:eastAsiaTheme="minorEastAsia" w:hint="eastAsia"/>
          <w:bCs/>
        </w:rPr>
        <w:t xml:space="preserve"> </w:t>
      </w:r>
      <w:r>
        <w:rPr>
          <w:rFonts w:eastAsiaTheme="minorEastAsia" w:hint="eastAsia"/>
          <w:bCs/>
        </w:rPr>
        <w:t>采用机械清洗时可采用配有敲击、刮削、磨擦等功能的清洗工艺；采用高压水射流清洗工艺时，设备应由专业人员操作，并应合理控制射流压力和流量；清洗过程中不得对管壁造成损坏。</w:t>
      </w:r>
    </w:p>
    <w:p w14:paraId="3BCBE268" w14:textId="77777777" w:rsidR="00A07A14" w:rsidRDefault="00F66D2B">
      <w:pPr>
        <w:spacing w:line="360" w:lineRule="auto"/>
        <w:rPr>
          <w:rFonts w:eastAsiaTheme="minorEastAsia"/>
          <w:bCs/>
        </w:rPr>
      </w:pPr>
      <w:r>
        <w:rPr>
          <w:rFonts w:eastAsiaTheme="minorEastAsia" w:hint="eastAsia"/>
          <w:b/>
        </w:rPr>
        <w:t>6.3.</w:t>
      </w:r>
      <w:r>
        <w:rPr>
          <w:rFonts w:eastAsiaTheme="minorEastAsia"/>
          <w:b/>
        </w:rPr>
        <w:t>5</w:t>
      </w:r>
      <w:r>
        <w:rPr>
          <w:rFonts w:eastAsiaTheme="minorEastAsia" w:hint="eastAsia"/>
          <w:bCs/>
        </w:rPr>
        <w:t xml:space="preserve"> </w:t>
      </w:r>
      <w:r>
        <w:rPr>
          <w:rFonts w:eastAsiaTheme="minorEastAsia" w:hint="eastAsia"/>
          <w:bCs/>
        </w:rPr>
        <w:t>管道预处理中产生的污水和污物的处置，应符合现行行业标准《城镇排水管渠与泵站维护技术规程》</w:t>
      </w:r>
      <w:r>
        <w:rPr>
          <w:rFonts w:eastAsiaTheme="minorEastAsia" w:hint="eastAsia"/>
          <w:bCs/>
        </w:rPr>
        <w:t>CJJ 68</w:t>
      </w:r>
      <w:r>
        <w:rPr>
          <w:rFonts w:eastAsiaTheme="minorEastAsia" w:hint="eastAsia"/>
          <w:bCs/>
        </w:rPr>
        <w:t>的有关规定，对污水污物收集处理，不得随意排放。</w:t>
      </w:r>
    </w:p>
    <w:p w14:paraId="17B98A5F" w14:textId="77777777" w:rsidR="00A07A14" w:rsidRDefault="00F66D2B">
      <w:pPr>
        <w:spacing w:line="360" w:lineRule="auto"/>
        <w:rPr>
          <w:rFonts w:eastAsiaTheme="minorEastAsia"/>
          <w:bCs/>
        </w:rPr>
      </w:pPr>
      <w:r>
        <w:rPr>
          <w:rFonts w:eastAsiaTheme="minorEastAsia" w:hint="eastAsia"/>
          <w:b/>
        </w:rPr>
        <w:t>6.3.</w:t>
      </w:r>
      <w:r>
        <w:rPr>
          <w:rFonts w:eastAsiaTheme="minorEastAsia"/>
          <w:b/>
        </w:rPr>
        <w:t>6</w:t>
      </w:r>
      <w:r>
        <w:rPr>
          <w:rFonts w:eastAsiaTheme="minorEastAsia" w:hint="eastAsia"/>
          <w:bCs/>
        </w:rPr>
        <w:t xml:space="preserve"> </w:t>
      </w:r>
      <w:r>
        <w:rPr>
          <w:rFonts w:eastAsiaTheme="minorEastAsia" w:hint="eastAsia"/>
          <w:bCs/>
        </w:rPr>
        <w:t>管道内存在裂缝、接口错位和漏水、孔洞、变形、管壁材料脱落、锈蚀等局部缺陷时，可采用灌浆、机械打磨、点位加固、人工修补等措施方法进行预处理。</w:t>
      </w:r>
    </w:p>
    <w:p w14:paraId="43FE2924" w14:textId="77777777" w:rsidR="00A07A14" w:rsidRDefault="00F66D2B">
      <w:pPr>
        <w:spacing w:line="360" w:lineRule="auto"/>
        <w:rPr>
          <w:rFonts w:eastAsiaTheme="minorEastAsia"/>
          <w:bCs/>
        </w:rPr>
      </w:pPr>
      <w:r>
        <w:rPr>
          <w:rFonts w:eastAsiaTheme="minorEastAsia" w:hint="eastAsia"/>
          <w:b/>
        </w:rPr>
        <w:t>6.3.</w:t>
      </w:r>
      <w:r>
        <w:rPr>
          <w:rFonts w:eastAsiaTheme="minorEastAsia"/>
          <w:b/>
        </w:rPr>
        <w:t>7</w:t>
      </w:r>
      <w:r>
        <w:rPr>
          <w:rFonts w:eastAsiaTheme="minorEastAsia" w:hint="eastAsia"/>
          <w:bCs/>
        </w:rPr>
        <w:t xml:space="preserve"> </w:t>
      </w:r>
      <w:r>
        <w:rPr>
          <w:rFonts w:eastAsiaTheme="minorEastAsia" w:hint="eastAsia"/>
          <w:bCs/>
        </w:rPr>
        <w:t>原管道缺陷严重无法修补时，应采取开挖方式更换掉缺陷管段。当支管、变径管、阀门等影响叠层结构内衬施工时，应通过开挖或其他措施进行处理，保证内衬施工的连续作业。</w:t>
      </w:r>
    </w:p>
    <w:p w14:paraId="087D20A0" w14:textId="77777777" w:rsidR="00A07A14" w:rsidRDefault="00F66D2B">
      <w:pPr>
        <w:spacing w:line="360" w:lineRule="auto"/>
        <w:rPr>
          <w:rFonts w:eastAsiaTheme="minorEastAsia"/>
          <w:bCs/>
        </w:rPr>
      </w:pPr>
      <w:r>
        <w:rPr>
          <w:rFonts w:eastAsiaTheme="minorEastAsia" w:hint="eastAsia"/>
          <w:b/>
        </w:rPr>
        <w:t>6.3.</w:t>
      </w:r>
      <w:r>
        <w:rPr>
          <w:rFonts w:eastAsiaTheme="minorEastAsia"/>
          <w:b/>
        </w:rPr>
        <w:t>8</w:t>
      </w:r>
      <w:r>
        <w:rPr>
          <w:rFonts w:eastAsiaTheme="minorEastAsia" w:hint="eastAsia"/>
          <w:bCs/>
        </w:rPr>
        <w:t xml:space="preserve"> </w:t>
      </w:r>
      <w:r>
        <w:rPr>
          <w:rFonts w:eastAsiaTheme="minorEastAsia" w:hint="eastAsia"/>
          <w:bCs/>
        </w:rPr>
        <w:t>管道预处理作业中，若发现管道状况与设计文件严重不符时，应停止预处理作业，立即与设计单位沟通。</w:t>
      </w:r>
    </w:p>
    <w:p w14:paraId="435945BC" w14:textId="77777777" w:rsidR="00A07A14" w:rsidRDefault="00F66D2B">
      <w:pPr>
        <w:spacing w:line="360" w:lineRule="auto"/>
        <w:rPr>
          <w:rFonts w:eastAsiaTheme="minorEastAsia"/>
          <w:bCs/>
        </w:rPr>
      </w:pPr>
      <w:r>
        <w:rPr>
          <w:rFonts w:eastAsiaTheme="minorEastAsia" w:hint="eastAsia"/>
          <w:b/>
        </w:rPr>
        <w:t>6.3.</w:t>
      </w:r>
      <w:r>
        <w:rPr>
          <w:rFonts w:eastAsiaTheme="minorEastAsia"/>
          <w:b/>
        </w:rPr>
        <w:t>9</w:t>
      </w:r>
      <w:r>
        <w:rPr>
          <w:rFonts w:eastAsiaTheme="minorEastAsia" w:hint="eastAsia"/>
          <w:bCs/>
        </w:rPr>
        <w:t xml:space="preserve"> </w:t>
      </w:r>
      <w:r>
        <w:rPr>
          <w:rFonts w:eastAsiaTheme="minorEastAsia" w:hint="eastAsia"/>
          <w:bCs/>
        </w:rPr>
        <w:t>预处理后的原管道内应无沉积物、障碍物，不应有影响施工的积水；管道内表面应洁净，应无影响衬入的附着物、尖锐毛刺、突起；管壁、管道接口应无渗水现象。</w:t>
      </w:r>
    </w:p>
    <w:p w14:paraId="52D50C32" w14:textId="77777777" w:rsidR="00A07A14" w:rsidRDefault="00F66D2B">
      <w:pPr>
        <w:spacing w:line="360" w:lineRule="auto"/>
        <w:rPr>
          <w:rFonts w:eastAsiaTheme="minorEastAsia"/>
          <w:bCs/>
        </w:rPr>
      </w:pPr>
      <w:r>
        <w:rPr>
          <w:rFonts w:eastAsiaTheme="minorEastAsia" w:hint="eastAsia"/>
          <w:b/>
        </w:rPr>
        <w:t>6.3.</w:t>
      </w:r>
      <w:r>
        <w:rPr>
          <w:rFonts w:eastAsiaTheme="minorEastAsia"/>
          <w:b/>
        </w:rPr>
        <w:t>10</w:t>
      </w:r>
      <w:r>
        <w:rPr>
          <w:rFonts w:eastAsiaTheme="minorEastAsia" w:hint="eastAsia"/>
          <w:bCs/>
        </w:rPr>
        <w:t xml:space="preserve"> </w:t>
      </w:r>
      <w:r>
        <w:rPr>
          <w:rFonts w:eastAsiaTheme="minorEastAsia" w:hint="eastAsia"/>
          <w:bCs/>
        </w:rPr>
        <w:t>管道预处理后应进行电视检测（</w:t>
      </w:r>
      <w:r>
        <w:rPr>
          <w:rFonts w:eastAsiaTheme="minorEastAsia" w:hint="eastAsia"/>
          <w:bCs/>
        </w:rPr>
        <w:t>CCTV</w:t>
      </w:r>
      <w:r>
        <w:rPr>
          <w:rFonts w:eastAsiaTheme="minorEastAsia" w:hint="eastAsia"/>
          <w:bCs/>
        </w:rPr>
        <w:t>），人工可进入的管道也可采用管内目测进行检查，并做好详细的施工记录，预处理验收合格后，方可进行下一步施工。</w:t>
      </w:r>
    </w:p>
    <w:p w14:paraId="5241BE44" w14:textId="77777777" w:rsidR="00A07A14" w:rsidRDefault="00F66D2B">
      <w:pPr>
        <w:spacing w:before="260" w:after="260"/>
        <w:jc w:val="center"/>
        <w:outlineLvl w:val="1"/>
        <w:rPr>
          <w:rFonts w:eastAsia="黑体"/>
          <w:bCs/>
          <w:sz w:val="28"/>
          <w:szCs w:val="28"/>
        </w:rPr>
      </w:pPr>
      <w:bookmarkStart w:id="31" w:name="_Toc109312285"/>
      <w:r>
        <w:rPr>
          <w:rFonts w:eastAsia="黑体" w:hint="eastAsia"/>
          <w:bCs/>
          <w:sz w:val="28"/>
          <w:szCs w:val="28"/>
        </w:rPr>
        <w:lastRenderedPageBreak/>
        <w:t xml:space="preserve">6.4 </w:t>
      </w:r>
      <w:r>
        <w:rPr>
          <w:rFonts w:eastAsia="黑体" w:hint="eastAsia"/>
          <w:bCs/>
          <w:sz w:val="28"/>
          <w:szCs w:val="28"/>
        </w:rPr>
        <w:t>结构层施工</w:t>
      </w:r>
      <w:bookmarkEnd w:id="31"/>
    </w:p>
    <w:p w14:paraId="3F2D2A51" w14:textId="77777777" w:rsidR="00A07A14" w:rsidRDefault="00F66D2B">
      <w:pPr>
        <w:spacing w:line="360" w:lineRule="auto"/>
        <w:rPr>
          <w:rFonts w:eastAsiaTheme="minorEastAsia"/>
          <w:bCs/>
        </w:rPr>
      </w:pPr>
      <w:r>
        <w:rPr>
          <w:rFonts w:eastAsiaTheme="minorEastAsia" w:hint="eastAsia"/>
          <w:b/>
        </w:rPr>
        <w:t>6.4.1</w:t>
      </w:r>
      <w:r>
        <w:rPr>
          <w:rFonts w:eastAsiaTheme="minorEastAsia" w:hint="eastAsia"/>
          <w:bCs/>
        </w:rPr>
        <w:t xml:space="preserve"> </w:t>
      </w:r>
      <w:r>
        <w:rPr>
          <w:rFonts w:eastAsiaTheme="minorEastAsia" w:hint="eastAsia"/>
          <w:bCs/>
        </w:rPr>
        <w:t>拉入玻璃纤维软管之前应在原管道内铺设垫膜，垫膜应铺设于原管道底部并覆盖大于</w:t>
      </w:r>
      <w:r>
        <w:rPr>
          <w:rFonts w:eastAsiaTheme="minorEastAsia" w:hint="eastAsia"/>
          <w:bCs/>
        </w:rPr>
        <w:t>1/3</w:t>
      </w:r>
      <w:r>
        <w:rPr>
          <w:rFonts w:eastAsiaTheme="minorEastAsia" w:hint="eastAsia"/>
          <w:bCs/>
        </w:rPr>
        <w:t>的管道周长，且应在原管道至少一端固定。</w:t>
      </w:r>
    </w:p>
    <w:p w14:paraId="42BD49AE" w14:textId="77777777" w:rsidR="00A07A14" w:rsidRDefault="00F66D2B">
      <w:pPr>
        <w:spacing w:line="360" w:lineRule="auto"/>
        <w:rPr>
          <w:rFonts w:eastAsiaTheme="minorEastAsia"/>
          <w:bCs/>
        </w:rPr>
      </w:pPr>
      <w:r>
        <w:rPr>
          <w:rFonts w:eastAsiaTheme="minorEastAsia" w:hint="eastAsia"/>
          <w:b/>
        </w:rPr>
        <w:t>6.4.2</w:t>
      </w:r>
      <w:r>
        <w:rPr>
          <w:rFonts w:eastAsiaTheme="minorEastAsia" w:hint="eastAsia"/>
          <w:bCs/>
        </w:rPr>
        <w:t xml:space="preserve"> </w:t>
      </w:r>
      <w:r>
        <w:rPr>
          <w:rFonts w:eastAsiaTheme="minorEastAsia" w:hint="eastAsia"/>
          <w:bCs/>
        </w:rPr>
        <w:t>玻璃纤维软管的拉入应符合下列规定：</w:t>
      </w:r>
    </w:p>
    <w:p w14:paraId="72C07365"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应沿管底的垫膜将内衬软管平稳、缓慢地拉入原管道，拉入速度不宜大于</w:t>
      </w:r>
      <w:r>
        <w:rPr>
          <w:rFonts w:eastAsiaTheme="minorEastAsia" w:hint="eastAsia"/>
          <w:bCs/>
        </w:rPr>
        <w:t>5m/min;</w:t>
      </w:r>
    </w:p>
    <w:p w14:paraId="5C17EC11"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玻璃纤维湿软管拉入过程中受到的最大拉力应符合式（</w:t>
      </w:r>
      <w:r>
        <w:rPr>
          <w:rFonts w:eastAsiaTheme="minorEastAsia" w:hint="eastAsia"/>
          <w:bCs/>
        </w:rPr>
        <w:t>6.4.2</w:t>
      </w:r>
      <w:r>
        <w:rPr>
          <w:rFonts w:eastAsiaTheme="minorEastAsia" w:hint="eastAsia"/>
          <w:bCs/>
        </w:rPr>
        <w:t>）的规定；</w:t>
      </w:r>
    </w:p>
    <w:p w14:paraId="1CC8241E" w14:textId="77777777" w:rsidR="00A07A14" w:rsidRDefault="005F7EF3">
      <w:pPr>
        <w:spacing w:line="360" w:lineRule="auto"/>
      </w:pPr>
      <m:oMathPara>
        <m:oMath>
          <m:eqArr>
            <m:eqArrPr>
              <m:maxDist m:val="1"/>
              <m:ctrlPr>
                <w:rPr>
                  <w:rFonts w:ascii="Cambria Math" w:hAnsi="Cambria Math"/>
                  <w:i/>
                </w:rPr>
              </m:ctrlPr>
            </m:eqArrPr>
            <m:e>
              <m:r>
                <m:rPr>
                  <m:sty m:val="p"/>
                </m:rP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π</m:t>
                  </m:r>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D</m:t>
                          </m:r>
                        </m:e>
                        <m:sub>
                          <m:r>
                            <w:rPr>
                              <w:rFonts w:ascii="Cambria Math" w:eastAsiaTheme="minorEastAsia" w:hAnsi="Cambria Math"/>
                            </w:rPr>
                            <m:t>0</m:t>
                          </m:r>
                        </m:sub>
                        <m:sup>
                          <m:r>
                            <w:rPr>
                              <w:rFonts w:ascii="Cambria Math" w:eastAsiaTheme="minorEastAsia" w:hAnsi="Cambria Math"/>
                            </w:rPr>
                            <m:t>2</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D</m:t>
                          </m:r>
                        </m:e>
                        <m:sub>
                          <m:r>
                            <w:rPr>
                              <w:rFonts w:ascii="Cambria Math" w:eastAsiaTheme="minorEastAsia" w:hAnsi="Cambria Math"/>
                            </w:rPr>
                            <m:t>i</m:t>
                          </m:r>
                        </m:sub>
                        <m:sup>
                          <m:r>
                            <w:rPr>
                              <w:rFonts w:ascii="Cambria Math" w:eastAsiaTheme="minorEastAsia" w:hAnsi="Cambria Math"/>
                            </w:rPr>
                            <m:t>2</m:t>
                          </m:r>
                        </m:sup>
                      </m:sSubSup>
                    </m:e>
                  </m:d>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t</m:t>
                      </m:r>
                    </m:sub>
                  </m:sSub>
                </m:num>
                <m:den>
                  <m:r>
                    <w:rPr>
                      <w:rFonts w:ascii="Cambria Math" w:eastAsiaTheme="minorEastAsia" w:hAnsi="Cambria Math"/>
                    </w:rPr>
                    <m:t>4</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den>
              </m:f>
              <m:r>
                <w:rPr>
                  <w:rFonts w:ascii="Cambria Math" w:hAnsi="Cambria Math"/>
                </w:rPr>
                <m:t>#</m:t>
              </m:r>
              <m:d>
                <m:dPr>
                  <m:begChr m:val="（"/>
                  <m:endChr m:val="）"/>
                  <m:ctrlPr>
                    <w:rPr>
                      <w:rFonts w:ascii="Cambria Math" w:hAnsi="Cambria Math"/>
                      <w:i/>
                    </w:rPr>
                  </m:ctrlPr>
                </m:dPr>
                <m:e>
                  <m:r>
                    <w:rPr>
                      <w:rFonts w:ascii="Cambria Math" w:hAnsi="Cambria Math"/>
                    </w:rPr>
                    <m:t>6.4.2</m:t>
                  </m:r>
                </m:e>
              </m:d>
            </m:e>
          </m:eqArr>
        </m:oMath>
      </m:oMathPara>
    </w:p>
    <w:p w14:paraId="7A304A62" w14:textId="77777777" w:rsidR="00A07A14" w:rsidRDefault="00F66D2B">
      <w:pPr>
        <w:spacing w:line="360" w:lineRule="auto"/>
        <w:rPr>
          <w:rFonts w:eastAsiaTheme="minorEastAsia"/>
          <w:bCs/>
        </w:rPr>
      </w:pPr>
      <w:r>
        <w:rPr>
          <w:rFonts w:eastAsiaTheme="minorEastAsia" w:hint="eastAsia"/>
          <w:bCs/>
        </w:rPr>
        <w:t>式中：</w:t>
      </w:r>
    </w:p>
    <w:p w14:paraId="29A28871" w14:textId="77777777" w:rsidR="00A07A14" w:rsidRDefault="00F66D2B">
      <w:pPr>
        <w:spacing w:line="360" w:lineRule="auto"/>
        <w:ind w:firstLine="420"/>
        <w:rPr>
          <w:rFonts w:eastAsiaTheme="minorEastAsia"/>
          <w:bCs/>
        </w:rPr>
      </w:pPr>
      <m:oMath>
        <m:r>
          <w:rPr>
            <w:rFonts w:ascii="Cambria Math" w:eastAsiaTheme="minorEastAsia" w:hAnsi="Cambria Math" w:hint="eastAsia"/>
          </w:rPr>
          <m:t>F</m:t>
        </m:r>
        <m:r>
          <w:rPr>
            <w:rFonts w:ascii="微软雅黑" w:eastAsia="微软雅黑" w:hAnsi="微软雅黑" w:cs="微软雅黑" w:hint="eastAsia"/>
          </w:rPr>
          <m:t>-</m:t>
        </m:r>
      </m:oMath>
      <w:r>
        <w:rPr>
          <w:rFonts w:eastAsiaTheme="minorEastAsia" w:hint="eastAsia"/>
        </w:rPr>
        <w:t>玻璃纤维软管最大</w:t>
      </w:r>
      <w:r>
        <w:rPr>
          <w:rFonts w:eastAsiaTheme="minorEastAsia" w:hint="eastAsia"/>
          <w:bCs/>
        </w:rPr>
        <w:t>允许拉力（</w:t>
      </w:r>
      <w:r>
        <w:rPr>
          <w:rFonts w:eastAsiaTheme="minorEastAsia" w:hint="eastAsia"/>
          <w:bCs/>
        </w:rPr>
        <w:t>N</w:t>
      </w:r>
      <w:r>
        <w:rPr>
          <w:rFonts w:eastAsiaTheme="minorEastAsia" w:hint="eastAsia"/>
          <w:bCs/>
        </w:rPr>
        <w:t>）；</w:t>
      </w:r>
    </w:p>
    <w:p w14:paraId="5B590DD2"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0</m:t>
            </m:r>
          </m:sub>
        </m:sSub>
        <m:r>
          <w:rPr>
            <w:rFonts w:ascii="微软雅黑" w:eastAsia="微软雅黑" w:hAnsi="微软雅黑" w:cs="微软雅黑" w:hint="eastAsia"/>
          </w:rPr>
          <m:t>-</m:t>
        </m:r>
      </m:oMath>
      <w:r w:rsidR="00F66D2B">
        <w:rPr>
          <w:rFonts w:eastAsiaTheme="minorEastAsia" w:hint="eastAsia"/>
          <w:bCs/>
        </w:rPr>
        <w:t>玻璃纤维软管外径（</w:t>
      </w:r>
      <w:r w:rsidR="00F66D2B">
        <w:rPr>
          <w:rFonts w:eastAsiaTheme="minorEastAsia" w:hint="eastAsia"/>
          <w:bCs/>
        </w:rPr>
        <w:t>mm</w:t>
      </w:r>
      <w:r w:rsidR="00F66D2B">
        <w:rPr>
          <w:rFonts w:eastAsiaTheme="minorEastAsia" w:hint="eastAsia"/>
          <w:bCs/>
        </w:rPr>
        <w:t>）；</w:t>
      </w:r>
    </w:p>
    <w:p w14:paraId="364DD02B"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D</m:t>
            </m:r>
            <m:ctrlPr>
              <w:rPr>
                <w:rFonts w:ascii="Cambria Math" w:eastAsiaTheme="minorEastAsia" w:hAnsi="Cambria Math" w:hint="eastAsia"/>
                <w:bCs/>
                <w:i/>
              </w:rPr>
            </m:ctrlPr>
          </m:e>
          <m:sub>
            <m:r>
              <w:rPr>
                <w:rFonts w:ascii="Cambria Math" w:eastAsiaTheme="minorEastAsia" w:hAnsi="Cambria Math" w:hint="eastAsia"/>
              </w:rPr>
              <m:t>i</m:t>
            </m:r>
          </m:sub>
        </m:sSub>
        <m:r>
          <w:rPr>
            <w:rFonts w:ascii="微软雅黑" w:eastAsia="微软雅黑" w:hAnsi="微软雅黑" w:cs="微软雅黑" w:hint="eastAsia"/>
          </w:rPr>
          <m:t>-</m:t>
        </m:r>
      </m:oMath>
      <w:r w:rsidR="00F66D2B">
        <w:rPr>
          <w:rFonts w:eastAsiaTheme="minorEastAsia" w:hint="eastAsia"/>
          <w:bCs/>
        </w:rPr>
        <w:t>玻璃纤维软管内径（</w:t>
      </w:r>
      <w:r w:rsidR="00F66D2B">
        <w:rPr>
          <w:rFonts w:eastAsiaTheme="minorEastAsia" w:hint="eastAsia"/>
          <w:bCs/>
        </w:rPr>
        <w:t>mm</w:t>
      </w:r>
      <w:r w:rsidR="00F66D2B">
        <w:rPr>
          <w:rFonts w:eastAsiaTheme="minorEastAsia" w:hint="eastAsia"/>
          <w:bCs/>
        </w:rPr>
        <w:t>）；</w:t>
      </w:r>
    </w:p>
    <w:p w14:paraId="71047CE5" w14:textId="77777777" w:rsidR="00A07A14" w:rsidRDefault="005F7EF3">
      <w:pPr>
        <w:spacing w:line="360" w:lineRule="auto"/>
        <w:ind w:firstLine="420"/>
        <w:rPr>
          <w:rFonts w:eastAsiaTheme="minorEastAsia"/>
          <w:bCs/>
        </w:rPr>
      </w:pPr>
      <m:oMath>
        <m:sSub>
          <m:sSubPr>
            <m:ctrlPr>
              <w:rPr>
                <w:rFonts w:ascii="Cambria Math" w:eastAsiaTheme="minorEastAsia" w:hAnsi="Cambria Math"/>
                <w:i/>
              </w:rPr>
            </m:ctrlPr>
          </m:sSubPr>
          <m:e>
            <m:r>
              <w:rPr>
                <w:rFonts w:ascii="Cambria Math" w:eastAsiaTheme="minorEastAsia" w:hAnsi="Cambria Math" w:hint="eastAsia"/>
              </w:rPr>
              <m:t>σ</m:t>
            </m:r>
            <m:ctrlPr>
              <w:rPr>
                <w:rFonts w:ascii="Cambria Math" w:eastAsiaTheme="minorEastAsia" w:hAnsi="Cambria Math" w:hint="eastAsia"/>
                <w:i/>
              </w:rPr>
            </m:ctrlPr>
          </m:e>
          <m:sub>
            <m:r>
              <w:rPr>
                <w:rFonts w:ascii="Cambria Math" w:eastAsiaTheme="minorEastAsia" w:hAnsi="Cambria Math"/>
              </w:rPr>
              <m:t>t</m:t>
            </m:r>
          </m:sub>
        </m:sSub>
        <m:r>
          <w:rPr>
            <w:rFonts w:ascii="微软雅黑" w:eastAsia="微软雅黑" w:hAnsi="微软雅黑" w:cs="微软雅黑" w:hint="eastAsia"/>
          </w:rPr>
          <m:t>-</m:t>
        </m:r>
      </m:oMath>
      <w:r w:rsidR="00F66D2B">
        <w:rPr>
          <w:rFonts w:eastAsiaTheme="minorEastAsia" w:hint="eastAsia"/>
          <w:bCs/>
        </w:rPr>
        <w:t>玻璃纤维软管的屈服拉伸强度（</w:t>
      </w:r>
      <w:r w:rsidR="00F66D2B">
        <w:rPr>
          <w:rFonts w:eastAsiaTheme="minorEastAsia" w:hint="eastAsia"/>
          <w:bCs/>
        </w:rPr>
        <w:t>MPa</w:t>
      </w:r>
      <w:r w:rsidR="00F66D2B">
        <w:rPr>
          <w:rFonts w:eastAsiaTheme="minorEastAsia" w:hint="eastAsia"/>
          <w:bCs/>
        </w:rPr>
        <w:t>）；</w:t>
      </w:r>
    </w:p>
    <w:p w14:paraId="405F7C23" w14:textId="77777777" w:rsidR="00A07A14" w:rsidRDefault="005F7EF3">
      <w:pPr>
        <w:spacing w:line="360" w:lineRule="auto"/>
        <w:ind w:firstLine="420"/>
        <w:rPr>
          <w:rFonts w:eastAsiaTheme="minorEastAsia"/>
          <w:bCs/>
        </w:rPr>
      </w:pPr>
      <m:oMath>
        <m:sSub>
          <m:sSubPr>
            <m:ctrlPr>
              <w:rPr>
                <w:rFonts w:ascii="Cambria Math" w:eastAsiaTheme="minorEastAsia" w:hAnsi="Cambria Math"/>
                <w:bCs/>
                <w:i/>
              </w:rPr>
            </m:ctrlPr>
          </m:sSubPr>
          <m:e>
            <m:r>
              <w:rPr>
                <w:rFonts w:ascii="Cambria Math" w:eastAsiaTheme="minorEastAsia" w:hAnsi="Cambria Math" w:hint="eastAsia"/>
              </w:rPr>
              <m:t>N</m:t>
            </m:r>
            <m:ctrlPr>
              <w:rPr>
                <w:rFonts w:ascii="Cambria Math" w:eastAsiaTheme="minorEastAsia" w:hAnsi="Cambria Math" w:hint="eastAsia"/>
                <w:bCs/>
                <w:i/>
              </w:rPr>
            </m:ctrlPr>
          </m:e>
          <m:sub>
            <m:r>
              <w:rPr>
                <w:rFonts w:ascii="Cambria Math" w:eastAsiaTheme="minorEastAsia" w:hAnsi="Cambria Math" w:hint="eastAsia"/>
              </w:rPr>
              <m:t>1</m:t>
            </m:r>
          </m:sub>
        </m:sSub>
        <m:r>
          <w:rPr>
            <w:rFonts w:ascii="微软雅黑" w:eastAsia="微软雅黑" w:hAnsi="微软雅黑" w:cs="微软雅黑" w:hint="eastAsia"/>
          </w:rPr>
          <m:t>-</m:t>
        </m:r>
      </m:oMath>
      <w:r w:rsidR="00F66D2B">
        <w:rPr>
          <w:rFonts w:eastAsiaTheme="minorEastAsia" w:hint="eastAsia"/>
          <w:bCs/>
        </w:rPr>
        <w:t>安全系数，宜取</w:t>
      </w:r>
      <w:r w:rsidR="00F66D2B">
        <w:rPr>
          <w:rFonts w:eastAsiaTheme="minorEastAsia" w:hint="eastAsia"/>
          <w:bCs/>
        </w:rPr>
        <w:t>3.0</w:t>
      </w:r>
      <w:r w:rsidR="00F66D2B">
        <w:rPr>
          <w:rFonts w:eastAsiaTheme="minorEastAsia" w:hint="eastAsia"/>
          <w:bCs/>
        </w:rPr>
        <w:t>。</w:t>
      </w:r>
    </w:p>
    <w:p w14:paraId="73676011"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拉入过程中，不得磨损或划伤内衬软管；</w:t>
      </w:r>
    </w:p>
    <w:p w14:paraId="5FDD5AEB"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内衬软管两端端口伸出原管道的长度应符合表</w:t>
      </w:r>
      <w:r>
        <w:rPr>
          <w:rFonts w:eastAsiaTheme="minorEastAsia" w:hint="eastAsia"/>
          <w:bCs/>
        </w:rPr>
        <w:t>6.4.2</w:t>
      </w:r>
      <w:r>
        <w:rPr>
          <w:rFonts w:eastAsiaTheme="minorEastAsia" w:hint="eastAsia"/>
          <w:bCs/>
        </w:rPr>
        <w:t>中的要求。</w:t>
      </w:r>
    </w:p>
    <w:p w14:paraId="49F5D531" w14:textId="77777777" w:rsidR="00A07A14" w:rsidRDefault="00F66D2B">
      <w:pPr>
        <w:spacing w:line="360" w:lineRule="auto"/>
        <w:jc w:val="center"/>
        <w:rPr>
          <w:rFonts w:eastAsiaTheme="minorEastAsia"/>
          <w:bCs/>
        </w:rPr>
      </w:pPr>
      <w:r>
        <w:rPr>
          <w:rFonts w:eastAsiaTheme="minorEastAsia" w:hint="eastAsia"/>
          <w:bCs/>
        </w:rPr>
        <w:t>表</w:t>
      </w:r>
      <w:r>
        <w:rPr>
          <w:rFonts w:eastAsiaTheme="minorEastAsia" w:hint="eastAsia"/>
          <w:bCs/>
        </w:rPr>
        <w:t xml:space="preserve">6.4.2 </w:t>
      </w:r>
      <w:r>
        <w:rPr>
          <w:rFonts w:eastAsiaTheme="minorEastAsia" w:hint="eastAsia"/>
          <w:bCs/>
        </w:rPr>
        <w:t>内衬软管两端端口伸出长度</w:t>
      </w:r>
    </w:p>
    <w:tbl>
      <w:tblPr>
        <w:tblStyle w:val="ad"/>
        <w:tblW w:w="0" w:type="auto"/>
        <w:tblLook w:val="04A0" w:firstRow="1" w:lastRow="0" w:firstColumn="1" w:lastColumn="0" w:noHBand="0" w:noVBand="1"/>
      </w:tblPr>
      <w:tblGrid>
        <w:gridCol w:w="4148"/>
        <w:gridCol w:w="4148"/>
      </w:tblGrid>
      <w:tr w:rsidR="00A07A14" w14:paraId="4D896C65" w14:textId="77777777">
        <w:tc>
          <w:tcPr>
            <w:tcW w:w="4148" w:type="dxa"/>
            <w:vAlign w:val="center"/>
          </w:tcPr>
          <w:p w14:paraId="7700A13F" w14:textId="77777777" w:rsidR="00A07A14" w:rsidRDefault="00F66D2B">
            <w:pPr>
              <w:spacing w:line="360" w:lineRule="auto"/>
              <w:jc w:val="center"/>
              <w:rPr>
                <w:rFonts w:eastAsiaTheme="minorEastAsia"/>
                <w:bCs/>
              </w:rPr>
            </w:pPr>
            <w:r>
              <w:rPr>
                <w:rFonts w:eastAsiaTheme="minorEastAsia" w:hint="eastAsia"/>
                <w:bCs/>
              </w:rPr>
              <w:t>内衬软管直径（</w:t>
            </w:r>
            <w:r>
              <w:rPr>
                <w:rFonts w:eastAsiaTheme="minorEastAsia" w:hint="eastAsia"/>
                <w:bCs/>
              </w:rPr>
              <w:t>m</w:t>
            </w:r>
            <w:r>
              <w:rPr>
                <w:rFonts w:eastAsiaTheme="minorEastAsia"/>
                <w:bCs/>
              </w:rPr>
              <w:t>m</w:t>
            </w:r>
            <w:r>
              <w:rPr>
                <w:rFonts w:eastAsiaTheme="minorEastAsia" w:hint="eastAsia"/>
                <w:bCs/>
              </w:rPr>
              <w:t>）</w:t>
            </w:r>
          </w:p>
        </w:tc>
        <w:tc>
          <w:tcPr>
            <w:tcW w:w="4148" w:type="dxa"/>
            <w:vAlign w:val="center"/>
          </w:tcPr>
          <w:p w14:paraId="6E36F607" w14:textId="77777777" w:rsidR="00A07A14" w:rsidRDefault="00F66D2B">
            <w:pPr>
              <w:spacing w:line="360" w:lineRule="auto"/>
              <w:jc w:val="center"/>
              <w:rPr>
                <w:rFonts w:eastAsiaTheme="minorEastAsia"/>
                <w:bCs/>
              </w:rPr>
            </w:pPr>
            <w:r>
              <w:rPr>
                <w:rFonts w:eastAsiaTheme="minorEastAsia" w:hint="eastAsia"/>
                <w:bCs/>
              </w:rPr>
              <w:t>端口伸出长度（</w:t>
            </w:r>
            <w:r>
              <w:rPr>
                <w:rFonts w:eastAsiaTheme="minorEastAsia" w:hint="eastAsia"/>
                <w:bCs/>
              </w:rPr>
              <w:t>mm</w:t>
            </w:r>
            <w:r>
              <w:rPr>
                <w:rFonts w:eastAsiaTheme="minorEastAsia" w:hint="eastAsia"/>
                <w:bCs/>
              </w:rPr>
              <w:t>）</w:t>
            </w:r>
          </w:p>
        </w:tc>
      </w:tr>
      <w:tr w:rsidR="00A07A14" w14:paraId="5B83D7AE" w14:textId="77777777">
        <w:tc>
          <w:tcPr>
            <w:tcW w:w="4148" w:type="dxa"/>
            <w:vAlign w:val="center"/>
          </w:tcPr>
          <w:p w14:paraId="2C10304A" w14:textId="77777777" w:rsidR="00A07A14" w:rsidRDefault="00F66D2B">
            <w:pPr>
              <w:spacing w:line="360" w:lineRule="auto"/>
              <w:jc w:val="center"/>
              <w:rPr>
                <w:rFonts w:eastAsiaTheme="minorEastAsia"/>
                <w:bCs/>
              </w:rPr>
            </w:pPr>
            <w:r>
              <w:rPr>
                <w:rFonts w:eastAsiaTheme="minorEastAsia" w:hint="eastAsia"/>
                <w:bCs/>
              </w:rPr>
              <w:t>D</w:t>
            </w:r>
            <w:r>
              <w:rPr>
                <w:rFonts w:eastAsiaTheme="minorEastAsia" w:hint="eastAsia"/>
                <w:bCs/>
              </w:rPr>
              <w:t>≤</w:t>
            </w:r>
            <w:r>
              <w:rPr>
                <w:rFonts w:eastAsiaTheme="minorEastAsia" w:hint="eastAsia"/>
                <w:bCs/>
              </w:rPr>
              <w:t>500</w:t>
            </w:r>
          </w:p>
        </w:tc>
        <w:tc>
          <w:tcPr>
            <w:tcW w:w="4148" w:type="dxa"/>
            <w:vAlign w:val="center"/>
          </w:tcPr>
          <w:p w14:paraId="0419594F" w14:textId="77777777" w:rsidR="00A07A14" w:rsidRDefault="00F66D2B">
            <w:pPr>
              <w:spacing w:line="360" w:lineRule="auto"/>
              <w:jc w:val="center"/>
              <w:rPr>
                <w:rFonts w:eastAsiaTheme="minorEastAsia"/>
                <w:bCs/>
              </w:rPr>
            </w:pPr>
            <w:r>
              <w:rPr>
                <w:rFonts w:eastAsiaTheme="minorEastAsia" w:hint="eastAsia"/>
                <w:bCs/>
              </w:rPr>
              <w:t>500</w:t>
            </w:r>
          </w:p>
        </w:tc>
      </w:tr>
      <w:tr w:rsidR="00A07A14" w14:paraId="6A636B46" w14:textId="77777777">
        <w:tc>
          <w:tcPr>
            <w:tcW w:w="4148" w:type="dxa"/>
            <w:vAlign w:val="center"/>
          </w:tcPr>
          <w:p w14:paraId="6BF61FF3" w14:textId="77777777" w:rsidR="00A07A14" w:rsidRDefault="00F66D2B">
            <w:pPr>
              <w:spacing w:line="360" w:lineRule="auto"/>
              <w:jc w:val="center"/>
              <w:rPr>
                <w:rFonts w:eastAsiaTheme="minorEastAsia"/>
                <w:bCs/>
              </w:rPr>
            </w:pPr>
            <w:r>
              <w:rPr>
                <w:rFonts w:eastAsiaTheme="minorEastAsia" w:hint="eastAsia"/>
                <w:bCs/>
              </w:rPr>
              <w:t>500&lt;D</w:t>
            </w:r>
            <w:r>
              <w:rPr>
                <w:rFonts w:eastAsiaTheme="minorEastAsia" w:hint="eastAsia"/>
                <w:bCs/>
              </w:rPr>
              <w:t>≤</w:t>
            </w:r>
            <w:r>
              <w:rPr>
                <w:rFonts w:eastAsiaTheme="minorEastAsia" w:hint="eastAsia"/>
                <w:bCs/>
              </w:rPr>
              <w:t>800</w:t>
            </w:r>
          </w:p>
        </w:tc>
        <w:tc>
          <w:tcPr>
            <w:tcW w:w="4148" w:type="dxa"/>
            <w:vAlign w:val="center"/>
          </w:tcPr>
          <w:p w14:paraId="5C34A323" w14:textId="77777777" w:rsidR="00A07A14" w:rsidRDefault="00F66D2B">
            <w:pPr>
              <w:spacing w:line="360" w:lineRule="auto"/>
              <w:jc w:val="center"/>
              <w:rPr>
                <w:rFonts w:eastAsiaTheme="minorEastAsia"/>
                <w:bCs/>
              </w:rPr>
            </w:pPr>
            <w:r>
              <w:rPr>
                <w:rFonts w:eastAsiaTheme="minorEastAsia" w:hint="eastAsia"/>
                <w:bCs/>
              </w:rPr>
              <w:t>800</w:t>
            </w:r>
          </w:p>
        </w:tc>
      </w:tr>
      <w:tr w:rsidR="00A07A14" w14:paraId="7E9AA465" w14:textId="77777777">
        <w:tc>
          <w:tcPr>
            <w:tcW w:w="4148" w:type="dxa"/>
            <w:vAlign w:val="center"/>
          </w:tcPr>
          <w:p w14:paraId="03175C69" w14:textId="77777777" w:rsidR="00A07A14" w:rsidRDefault="00F66D2B">
            <w:pPr>
              <w:spacing w:line="360" w:lineRule="auto"/>
              <w:jc w:val="center"/>
              <w:rPr>
                <w:rFonts w:eastAsiaTheme="minorEastAsia"/>
                <w:bCs/>
              </w:rPr>
            </w:pPr>
            <w:r>
              <w:rPr>
                <w:rFonts w:eastAsiaTheme="minorEastAsia"/>
                <w:bCs/>
              </w:rPr>
              <w:t>D&gt;800</w:t>
            </w:r>
          </w:p>
        </w:tc>
        <w:tc>
          <w:tcPr>
            <w:tcW w:w="4148" w:type="dxa"/>
            <w:vAlign w:val="center"/>
          </w:tcPr>
          <w:p w14:paraId="3240E4EA" w14:textId="77777777" w:rsidR="00A07A14" w:rsidRDefault="00F66D2B">
            <w:pPr>
              <w:spacing w:line="360" w:lineRule="auto"/>
              <w:jc w:val="center"/>
              <w:rPr>
                <w:rFonts w:eastAsiaTheme="minorEastAsia"/>
                <w:bCs/>
              </w:rPr>
            </w:pPr>
            <w:r>
              <w:rPr>
                <w:rFonts w:eastAsiaTheme="minorEastAsia"/>
                <w:bCs/>
              </w:rPr>
              <w:t>&gt;1000</w:t>
            </w:r>
          </w:p>
        </w:tc>
      </w:tr>
    </w:tbl>
    <w:p w14:paraId="0DA1C12A" w14:textId="77777777" w:rsidR="00A07A14" w:rsidRDefault="00F66D2B">
      <w:pPr>
        <w:spacing w:line="360" w:lineRule="auto"/>
        <w:rPr>
          <w:rFonts w:eastAsiaTheme="minorEastAsia"/>
          <w:bCs/>
        </w:rPr>
      </w:pPr>
      <w:r>
        <w:rPr>
          <w:rFonts w:eastAsiaTheme="minorEastAsia" w:hint="eastAsia"/>
          <w:b/>
        </w:rPr>
        <w:t>6.4.3</w:t>
      </w:r>
      <w:r>
        <w:rPr>
          <w:rFonts w:eastAsiaTheme="minorEastAsia" w:hint="eastAsia"/>
          <w:bCs/>
        </w:rPr>
        <w:t xml:space="preserve"> </w:t>
      </w:r>
      <w:r>
        <w:rPr>
          <w:rFonts w:eastAsiaTheme="minorEastAsia" w:hint="eastAsia"/>
          <w:bCs/>
        </w:rPr>
        <w:t>内衬软管的扩展宜采用压缩空气，并应符合下列规定：</w:t>
      </w:r>
    </w:p>
    <w:p w14:paraId="117C0F26" w14:textId="22155D0C"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sidR="00EB7EBD">
        <w:rPr>
          <w:rFonts w:eastAsiaTheme="minorEastAsia" w:hint="eastAsia"/>
          <w:bCs/>
        </w:rPr>
        <w:t>扎头应使用扎头布绑扎牢固，不得</w:t>
      </w:r>
      <w:r w:rsidR="00CE0725">
        <w:rPr>
          <w:rFonts w:eastAsiaTheme="minorEastAsia" w:hint="eastAsia"/>
          <w:bCs/>
        </w:rPr>
        <w:t>漏气</w:t>
      </w:r>
      <w:r>
        <w:rPr>
          <w:rFonts w:eastAsiaTheme="minorEastAsia" w:hint="eastAsia"/>
          <w:bCs/>
        </w:rPr>
        <w:t>；</w:t>
      </w:r>
    </w:p>
    <w:p w14:paraId="5F5DE2B2"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充气装置宜安装在内衬软管入口端，且应装有控制和显示压缩空气压力的装置；</w:t>
      </w:r>
    </w:p>
    <w:p w14:paraId="2FCEA1DA"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充气前应检查内衬软管各连接处的密封性，末端安装调节阀；</w:t>
      </w:r>
    </w:p>
    <w:p w14:paraId="25240436"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压缩空气压力应能使内衬软管充分膨胀并紧贴于原管道内壁，管内充气压力值应根据产品说明书确定。</w:t>
      </w:r>
    </w:p>
    <w:p w14:paraId="34998B3A" w14:textId="017F0D36" w:rsidR="00CE0725" w:rsidRDefault="00CE0725" w:rsidP="00CE0725">
      <w:pPr>
        <w:spacing w:line="360" w:lineRule="auto"/>
        <w:rPr>
          <w:rFonts w:eastAsia="楷体"/>
          <w:bCs/>
          <w:color w:val="C00000"/>
        </w:rPr>
      </w:pPr>
      <w:r>
        <w:rPr>
          <w:rFonts w:eastAsia="楷体" w:hint="eastAsia"/>
          <w:bCs/>
          <w:color w:val="C00000"/>
        </w:rPr>
        <w:t>条文说明：</w:t>
      </w:r>
    </w:p>
    <w:p w14:paraId="022A7BA1" w14:textId="69A06EC2" w:rsidR="00CE0725" w:rsidRDefault="00CE0725" w:rsidP="00CE0725">
      <w:pPr>
        <w:spacing w:line="360" w:lineRule="auto"/>
        <w:rPr>
          <w:rFonts w:eastAsia="楷体"/>
          <w:bCs/>
          <w:color w:val="C00000"/>
        </w:rPr>
      </w:pPr>
      <w:r w:rsidRPr="00FA0363">
        <w:rPr>
          <w:rFonts w:eastAsia="楷体" w:hint="eastAsia"/>
          <w:b/>
          <w:color w:val="C00000"/>
        </w:rPr>
        <w:t>6</w:t>
      </w:r>
      <w:r w:rsidRPr="00FA0363">
        <w:rPr>
          <w:rFonts w:eastAsia="楷体"/>
          <w:b/>
          <w:color w:val="C00000"/>
        </w:rPr>
        <w:t>.4.3</w:t>
      </w:r>
      <w:r>
        <w:rPr>
          <w:rFonts w:eastAsia="楷体"/>
          <w:bCs/>
          <w:color w:val="C00000"/>
        </w:rPr>
        <w:t xml:space="preserve"> </w:t>
      </w:r>
      <w:r>
        <w:rPr>
          <w:rFonts w:eastAsia="楷体" w:hint="eastAsia"/>
          <w:bCs/>
          <w:color w:val="C00000"/>
        </w:rPr>
        <w:t>扎头是一个一端封闭的管堵</w:t>
      </w:r>
      <w:r w:rsidR="00E828EB">
        <w:rPr>
          <w:rFonts w:eastAsia="楷体" w:hint="eastAsia"/>
          <w:bCs/>
          <w:color w:val="C00000"/>
        </w:rPr>
        <w:t>，其直径与待修复管道内径相匹配，封闭端面上留有允许</w:t>
      </w:r>
      <w:r w:rsidR="00E828EB">
        <w:rPr>
          <w:rFonts w:eastAsia="楷体" w:hint="eastAsia"/>
          <w:bCs/>
          <w:color w:val="C00000"/>
        </w:rPr>
        <w:lastRenderedPageBreak/>
        <w:t>电缆线和高压空气通入的预留孔。</w:t>
      </w:r>
    </w:p>
    <w:p w14:paraId="71C24130" w14:textId="77777777" w:rsidR="00A07A14" w:rsidRDefault="00F66D2B">
      <w:pPr>
        <w:spacing w:line="360" w:lineRule="auto"/>
        <w:rPr>
          <w:rFonts w:eastAsiaTheme="minorEastAsia"/>
          <w:bCs/>
        </w:rPr>
      </w:pPr>
      <w:r>
        <w:rPr>
          <w:rFonts w:eastAsiaTheme="minorEastAsia" w:hint="eastAsia"/>
          <w:b/>
        </w:rPr>
        <w:t>6.4.4</w:t>
      </w:r>
      <w:r>
        <w:rPr>
          <w:rFonts w:eastAsiaTheme="minorEastAsia" w:hint="eastAsia"/>
          <w:bCs/>
        </w:rPr>
        <w:t xml:space="preserve"> </w:t>
      </w:r>
      <w:r>
        <w:rPr>
          <w:rFonts w:eastAsiaTheme="minorEastAsia" w:hint="eastAsia"/>
          <w:bCs/>
        </w:rPr>
        <w:t>采用紫外光固化时应符合下列规定：</w:t>
      </w:r>
    </w:p>
    <w:p w14:paraId="444BC9C5"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紫外光灯组的放入应避免损伤内膜；</w:t>
      </w:r>
    </w:p>
    <w:p w14:paraId="2A8863CF"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紫外光固化过程中内衬软管应保持压缩空气压力，使内衬软管与原有管壁紧密贴合；</w:t>
      </w:r>
    </w:p>
    <w:p w14:paraId="4D69BC7D"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应根据内衬管管径、内衬管壁厚、辐照强度等指标按照行业规范和厂方推荐值控制紫外光灯的行进速度；</w:t>
      </w:r>
      <w:r>
        <w:rPr>
          <w:rFonts w:eastAsiaTheme="minorEastAsia"/>
          <w:bCs/>
        </w:rPr>
        <w:t xml:space="preserve"> </w:t>
      </w:r>
    </w:p>
    <w:p w14:paraId="6C70DB67"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固化完成后，应缓慢减低管内压力至大气压，降压速度不大于</w:t>
      </w:r>
      <w:r>
        <w:rPr>
          <w:rFonts w:eastAsiaTheme="minorEastAsia" w:hint="eastAsia"/>
          <w:bCs/>
        </w:rPr>
        <w:t>0.01MPa/min</w:t>
      </w:r>
      <w:r>
        <w:rPr>
          <w:rFonts w:eastAsiaTheme="minorEastAsia" w:hint="eastAsia"/>
          <w:bCs/>
        </w:rPr>
        <w:t>；</w:t>
      </w:r>
    </w:p>
    <w:p w14:paraId="409DF002" w14:textId="77777777" w:rsidR="00A07A14" w:rsidRDefault="00F66D2B">
      <w:pPr>
        <w:spacing w:line="360" w:lineRule="auto"/>
        <w:ind w:firstLine="420"/>
        <w:rPr>
          <w:rFonts w:eastAsiaTheme="minorEastAsia"/>
          <w:bCs/>
        </w:rPr>
      </w:pPr>
      <w:r>
        <w:rPr>
          <w:rFonts w:eastAsiaTheme="minorEastAsia" w:hint="eastAsia"/>
          <w:b/>
        </w:rPr>
        <w:t>5</w:t>
      </w:r>
      <w:r>
        <w:rPr>
          <w:rFonts w:eastAsiaTheme="minorEastAsia" w:hint="eastAsia"/>
          <w:bCs/>
        </w:rPr>
        <w:t xml:space="preserve"> </w:t>
      </w:r>
      <w:r>
        <w:rPr>
          <w:rFonts w:eastAsiaTheme="minorEastAsia" w:hint="eastAsia"/>
          <w:bCs/>
        </w:rPr>
        <w:t>内衬管冷却后应切除多余部分，切割位置宜选在距旧管道端口</w:t>
      </w:r>
      <w:r>
        <w:rPr>
          <w:rFonts w:eastAsiaTheme="minorEastAsia" w:hint="eastAsia"/>
          <w:bCs/>
        </w:rPr>
        <w:t>3</w:t>
      </w:r>
      <w:r>
        <w:rPr>
          <w:rFonts w:eastAsiaTheme="minorEastAsia"/>
          <w:bCs/>
        </w:rPr>
        <w:t>0cm</w:t>
      </w:r>
      <w:r>
        <w:rPr>
          <w:rFonts w:eastAsiaTheme="minorEastAsia"/>
          <w:bCs/>
        </w:rPr>
        <w:t>处</w:t>
      </w:r>
      <w:r>
        <w:rPr>
          <w:rFonts w:eastAsiaTheme="minorEastAsia" w:hint="eastAsia"/>
          <w:bCs/>
        </w:rPr>
        <w:t>，断面切割应齐整，切割过程中采用粉尘回收装置，避免粉尘进入管道，切割下来的内衬管应留样并送第三方检测机构进行检验。</w:t>
      </w:r>
    </w:p>
    <w:p w14:paraId="060D64A8" w14:textId="77777777" w:rsidR="00A07A14" w:rsidRDefault="00F66D2B">
      <w:pPr>
        <w:spacing w:line="360" w:lineRule="auto"/>
        <w:rPr>
          <w:rFonts w:eastAsiaTheme="minorEastAsia"/>
          <w:bCs/>
        </w:rPr>
      </w:pPr>
      <w:r>
        <w:rPr>
          <w:rFonts w:eastAsiaTheme="minorEastAsia" w:hint="eastAsia"/>
          <w:b/>
        </w:rPr>
        <w:t>6.4.5</w:t>
      </w:r>
      <w:r>
        <w:rPr>
          <w:rFonts w:eastAsiaTheme="minorEastAsia" w:hint="eastAsia"/>
          <w:bCs/>
        </w:rPr>
        <w:t xml:space="preserve"> </w:t>
      </w:r>
      <w:r>
        <w:rPr>
          <w:rFonts w:eastAsiaTheme="minorEastAsia" w:hint="eastAsia"/>
          <w:bCs/>
        </w:rPr>
        <w:t>拉入式原位固化法施工应复检并记录内衬软管长度、扩张时的压缩空气压力、软管固化温度、固化时间和固化时的压力、紫外光灯巡航速度、内衬管冷却温度、时间、压力等。</w:t>
      </w:r>
    </w:p>
    <w:p w14:paraId="4ADB3209" w14:textId="77777777" w:rsidR="00A07A14" w:rsidRDefault="00F66D2B">
      <w:pPr>
        <w:spacing w:before="260" w:after="260"/>
        <w:jc w:val="center"/>
        <w:outlineLvl w:val="1"/>
        <w:rPr>
          <w:rFonts w:eastAsia="黑体"/>
          <w:bCs/>
          <w:sz w:val="28"/>
          <w:szCs w:val="28"/>
        </w:rPr>
      </w:pPr>
      <w:bookmarkStart w:id="32" w:name="_Toc109312286"/>
      <w:r>
        <w:rPr>
          <w:rFonts w:eastAsia="黑体" w:hint="eastAsia"/>
          <w:bCs/>
          <w:sz w:val="28"/>
          <w:szCs w:val="28"/>
        </w:rPr>
        <w:t xml:space="preserve">6.5 </w:t>
      </w:r>
      <w:r>
        <w:rPr>
          <w:rFonts w:eastAsia="黑体" w:hint="eastAsia"/>
          <w:bCs/>
          <w:sz w:val="28"/>
          <w:szCs w:val="28"/>
        </w:rPr>
        <w:t>粘结层和涉水层施工</w:t>
      </w:r>
      <w:bookmarkEnd w:id="32"/>
    </w:p>
    <w:p w14:paraId="561B552A" w14:textId="77777777" w:rsidR="00A07A14" w:rsidRDefault="00F66D2B">
      <w:pPr>
        <w:spacing w:line="360" w:lineRule="auto"/>
        <w:rPr>
          <w:rFonts w:eastAsiaTheme="minorEastAsia"/>
          <w:bCs/>
        </w:rPr>
      </w:pPr>
      <w:r>
        <w:rPr>
          <w:rFonts w:eastAsiaTheme="minorEastAsia" w:hint="eastAsia"/>
          <w:b/>
        </w:rPr>
        <w:t>6.5.1</w:t>
      </w:r>
      <w:r>
        <w:rPr>
          <w:rFonts w:eastAsiaTheme="minorEastAsia" w:hint="eastAsia"/>
          <w:bCs/>
        </w:rPr>
        <w:t xml:space="preserve"> </w:t>
      </w:r>
      <w:r>
        <w:rPr>
          <w:rFonts w:eastAsiaTheme="minorEastAsia" w:hint="eastAsia"/>
          <w:bCs/>
        </w:rPr>
        <w:t>粘结层所用树脂的浸渍工艺应符合下列规定：</w:t>
      </w:r>
    </w:p>
    <w:p w14:paraId="719F1A8D" w14:textId="697AF538"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sidR="00FA6311">
        <w:rPr>
          <w:rFonts w:eastAsiaTheme="minorEastAsia" w:hint="eastAsia"/>
          <w:bCs/>
        </w:rPr>
        <w:t>浸渍树脂时用于抽真空、搅拌、传送、碾压的设备应齐全、性能良好</w:t>
      </w:r>
      <w:r>
        <w:rPr>
          <w:rFonts w:eastAsiaTheme="minorEastAsia" w:hint="eastAsia"/>
          <w:bCs/>
        </w:rPr>
        <w:t>；</w:t>
      </w:r>
    </w:p>
    <w:p w14:paraId="7FCA7B72"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浸渍树脂宜在室内完成，应采取避光，降温等措施，室内温度不应高于</w:t>
      </w:r>
      <w:r>
        <w:rPr>
          <w:rFonts w:eastAsiaTheme="minorEastAsia" w:hint="eastAsia"/>
          <w:bCs/>
        </w:rPr>
        <w:t>25</w:t>
      </w:r>
      <w:r>
        <w:rPr>
          <w:rFonts w:eastAsiaTheme="minorEastAsia" w:hint="eastAsia"/>
          <w:bCs/>
        </w:rPr>
        <w:t>℃；</w:t>
      </w:r>
    </w:p>
    <w:p w14:paraId="15EEB7BB"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浸渍前应对软管进行检查，确认干软管无破损；</w:t>
      </w:r>
    </w:p>
    <w:p w14:paraId="020B4965"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应在抽成真空状态下充分浸渍树脂，真空度不应低于</w:t>
      </w:r>
      <w:r>
        <w:rPr>
          <w:rFonts w:eastAsiaTheme="minorEastAsia" w:hint="eastAsia"/>
          <w:bCs/>
        </w:rPr>
        <w:t>60kPa</w:t>
      </w:r>
      <w:r>
        <w:rPr>
          <w:rFonts w:eastAsiaTheme="minorEastAsia" w:hint="eastAsia"/>
          <w:bCs/>
        </w:rPr>
        <w:t>，且不得出现气泡；</w:t>
      </w:r>
    </w:p>
    <w:p w14:paraId="060B4D9C" w14:textId="77777777" w:rsidR="00A07A14" w:rsidRDefault="00F66D2B">
      <w:pPr>
        <w:spacing w:line="360" w:lineRule="auto"/>
        <w:ind w:firstLine="420"/>
        <w:rPr>
          <w:rFonts w:eastAsiaTheme="minorEastAsia"/>
          <w:bCs/>
        </w:rPr>
      </w:pPr>
      <w:r>
        <w:rPr>
          <w:rFonts w:eastAsiaTheme="minorEastAsia" w:hint="eastAsia"/>
          <w:b/>
        </w:rPr>
        <w:t>5</w:t>
      </w:r>
      <w:r>
        <w:rPr>
          <w:rFonts w:eastAsiaTheme="minorEastAsia" w:hint="eastAsia"/>
          <w:bCs/>
        </w:rPr>
        <w:t xml:space="preserve"> </w:t>
      </w:r>
      <w:r>
        <w:rPr>
          <w:rFonts w:eastAsiaTheme="minorEastAsia" w:hint="eastAsia"/>
          <w:bCs/>
        </w:rPr>
        <w:t>浸渍之前应计算树脂的用量，树脂的各种成分应按合理比例进行充分混合，实际用量应比理论值多</w:t>
      </w:r>
      <w:r>
        <w:rPr>
          <w:rFonts w:eastAsiaTheme="minorEastAsia" w:hint="eastAsia"/>
          <w:bCs/>
        </w:rPr>
        <w:t>5%-15%</w:t>
      </w:r>
      <w:r>
        <w:rPr>
          <w:rFonts w:eastAsiaTheme="minorEastAsia" w:hint="eastAsia"/>
          <w:bCs/>
        </w:rPr>
        <w:t>；</w:t>
      </w:r>
    </w:p>
    <w:p w14:paraId="7AAD09B3" w14:textId="77777777" w:rsidR="00A07A14" w:rsidRDefault="00F66D2B">
      <w:pPr>
        <w:spacing w:line="360" w:lineRule="auto"/>
        <w:ind w:firstLine="420"/>
        <w:rPr>
          <w:rFonts w:eastAsiaTheme="minorEastAsia"/>
          <w:bCs/>
        </w:rPr>
      </w:pPr>
      <w:r>
        <w:rPr>
          <w:rFonts w:eastAsiaTheme="minorEastAsia" w:hint="eastAsia"/>
          <w:b/>
        </w:rPr>
        <w:t>6</w:t>
      </w:r>
      <w:r>
        <w:rPr>
          <w:rFonts w:eastAsiaTheme="minorEastAsia" w:hint="eastAsia"/>
          <w:bCs/>
        </w:rPr>
        <w:t xml:space="preserve"> </w:t>
      </w:r>
      <w:r>
        <w:rPr>
          <w:rFonts w:eastAsiaTheme="minorEastAsia" w:hint="eastAsia"/>
          <w:bCs/>
        </w:rPr>
        <w:t>树脂和固化剂混合后应及时进行浸渍，当不能及时浸渍时，应将树脂避光冷藏，冷藏温度和时间应根据树脂本身的稳定性和固化体系确定；</w:t>
      </w:r>
    </w:p>
    <w:p w14:paraId="5B5A196B" w14:textId="77777777" w:rsidR="00A07A14" w:rsidRDefault="00F66D2B">
      <w:pPr>
        <w:spacing w:line="360" w:lineRule="auto"/>
        <w:ind w:firstLine="420"/>
        <w:rPr>
          <w:rFonts w:eastAsiaTheme="minorEastAsia"/>
          <w:bCs/>
        </w:rPr>
      </w:pPr>
      <w:r>
        <w:rPr>
          <w:rFonts w:eastAsiaTheme="minorEastAsia" w:hint="eastAsia"/>
          <w:b/>
        </w:rPr>
        <w:t>7</w:t>
      </w:r>
      <w:r>
        <w:rPr>
          <w:rFonts w:eastAsiaTheme="minorEastAsia" w:hint="eastAsia"/>
          <w:bCs/>
        </w:rPr>
        <w:t xml:space="preserve"> </w:t>
      </w:r>
      <w:r>
        <w:rPr>
          <w:rFonts w:eastAsiaTheme="minorEastAsia" w:hint="eastAsia"/>
          <w:bCs/>
        </w:rPr>
        <w:t>碾压湿软管时应平整，速度均匀，确定碾压均匀厚度在设计范围内，应避免气泡、厚度不匀、褶皱等缺陷。</w:t>
      </w:r>
    </w:p>
    <w:p w14:paraId="2A8E031A" w14:textId="77777777" w:rsidR="00A07A14" w:rsidRDefault="00F66D2B">
      <w:pPr>
        <w:spacing w:line="360" w:lineRule="auto"/>
        <w:rPr>
          <w:rFonts w:eastAsiaTheme="minorEastAsia"/>
          <w:bCs/>
        </w:rPr>
      </w:pPr>
      <w:r>
        <w:rPr>
          <w:rFonts w:eastAsiaTheme="minorEastAsia" w:hint="eastAsia"/>
          <w:b/>
        </w:rPr>
        <w:t>6.5.</w:t>
      </w:r>
      <w:r>
        <w:rPr>
          <w:rFonts w:eastAsiaTheme="minorEastAsia"/>
          <w:b/>
        </w:rPr>
        <w:t>2</w:t>
      </w:r>
      <w:r>
        <w:rPr>
          <w:rFonts w:eastAsiaTheme="minorEastAsia" w:hint="eastAsia"/>
          <w:bCs/>
        </w:rPr>
        <w:t xml:space="preserve"> </w:t>
      </w:r>
      <w:r>
        <w:rPr>
          <w:rFonts w:eastAsiaTheme="minorEastAsia" w:hint="eastAsia"/>
          <w:bCs/>
        </w:rPr>
        <w:t>采用气压或者水压方式将湿软管翻转到固化后的结构层内部，并应符合下列规定：</w:t>
      </w:r>
    </w:p>
    <w:p w14:paraId="2519BF22" w14:textId="77777777" w:rsidR="00A07A14" w:rsidRDefault="00F66D2B">
      <w:pPr>
        <w:spacing w:line="360" w:lineRule="auto"/>
        <w:ind w:firstLineChars="200" w:firstLine="420"/>
        <w:rPr>
          <w:rFonts w:eastAsiaTheme="minorEastAsia"/>
          <w:bCs/>
        </w:rPr>
      </w:pPr>
      <w:r>
        <w:rPr>
          <w:rFonts w:eastAsiaTheme="minorEastAsia"/>
          <w:b/>
        </w:rPr>
        <w:t>1</w:t>
      </w:r>
      <w:r>
        <w:rPr>
          <w:rFonts w:eastAsiaTheme="minorEastAsia" w:hint="eastAsia"/>
          <w:bCs/>
        </w:rPr>
        <w:t xml:space="preserve"> </w:t>
      </w:r>
      <w:r>
        <w:rPr>
          <w:rFonts w:eastAsiaTheme="minorEastAsia" w:hint="eastAsia"/>
          <w:bCs/>
        </w:rPr>
        <w:t>翻转施工前，在修复管段起点和终点，距离端口大于</w:t>
      </w:r>
      <w:r>
        <w:rPr>
          <w:rFonts w:eastAsiaTheme="minorEastAsia" w:hint="eastAsia"/>
          <w:bCs/>
        </w:rPr>
        <w:t>500mm</w:t>
      </w:r>
      <w:r>
        <w:rPr>
          <w:rFonts w:eastAsiaTheme="minorEastAsia" w:hint="eastAsia"/>
          <w:bCs/>
        </w:rPr>
        <w:t>处，应在湿软管和原管道之间安装监测管壁温度变化的温度传感器；</w:t>
      </w:r>
    </w:p>
    <w:p w14:paraId="67C64827" w14:textId="77777777" w:rsidR="00A07A14" w:rsidRDefault="00F66D2B">
      <w:pPr>
        <w:spacing w:line="360" w:lineRule="auto"/>
        <w:ind w:firstLine="420"/>
        <w:rPr>
          <w:rFonts w:eastAsiaTheme="minorEastAsia"/>
          <w:bCs/>
        </w:rPr>
      </w:pPr>
      <w:r>
        <w:rPr>
          <w:rFonts w:eastAsiaTheme="minorEastAsia"/>
          <w:b/>
        </w:rPr>
        <w:t>2</w:t>
      </w:r>
      <w:r>
        <w:rPr>
          <w:rFonts w:eastAsiaTheme="minorEastAsia" w:hint="eastAsia"/>
          <w:bCs/>
        </w:rPr>
        <w:t xml:space="preserve"> </w:t>
      </w:r>
      <w:r>
        <w:rPr>
          <w:rFonts w:eastAsiaTheme="minorEastAsia" w:hint="eastAsia"/>
          <w:bCs/>
        </w:rPr>
        <w:t>翻转时湿软管的外侧向内翻转，涉水膜与翻转工作介质（气体或者水）相接触；湿软</w:t>
      </w:r>
      <w:r>
        <w:rPr>
          <w:rFonts w:eastAsiaTheme="minorEastAsia" w:hint="eastAsia"/>
          <w:bCs/>
        </w:rPr>
        <w:lastRenderedPageBreak/>
        <w:t>管的内部向外翻转，与结构层内壁粘结；</w:t>
      </w:r>
    </w:p>
    <w:p w14:paraId="3CCAE0FA" w14:textId="77777777" w:rsidR="00A07A14" w:rsidRDefault="00F66D2B">
      <w:pPr>
        <w:spacing w:line="360" w:lineRule="auto"/>
        <w:ind w:firstLine="420"/>
        <w:rPr>
          <w:rFonts w:eastAsiaTheme="minorEastAsia"/>
          <w:bCs/>
        </w:rPr>
      </w:pPr>
      <w:r>
        <w:rPr>
          <w:rFonts w:eastAsiaTheme="minorEastAsia"/>
          <w:b/>
        </w:rPr>
        <w:t>3</w:t>
      </w:r>
      <w:r>
        <w:rPr>
          <w:rFonts w:eastAsiaTheme="minorEastAsia" w:hint="eastAsia"/>
          <w:bCs/>
        </w:rPr>
        <w:t xml:space="preserve"> </w:t>
      </w:r>
      <w:r>
        <w:rPr>
          <w:rFonts w:eastAsiaTheme="minorEastAsia" w:hint="eastAsia"/>
          <w:bCs/>
        </w:rPr>
        <w:t>翻转压力应控制在使湿软管充分扩展所需最小压力和湿软管所能承受的允许最大内压之间，同时应能使湿软管翻转到待修管道末端；</w:t>
      </w:r>
    </w:p>
    <w:p w14:paraId="4E25A45F" w14:textId="77777777" w:rsidR="00A07A14" w:rsidRDefault="00F66D2B">
      <w:pPr>
        <w:spacing w:line="360" w:lineRule="auto"/>
        <w:ind w:firstLine="420"/>
        <w:rPr>
          <w:rFonts w:eastAsiaTheme="minorEastAsia"/>
          <w:bCs/>
        </w:rPr>
      </w:pPr>
      <w:r>
        <w:rPr>
          <w:rFonts w:eastAsiaTheme="minorEastAsia"/>
          <w:b/>
        </w:rPr>
        <w:t>4</w:t>
      </w:r>
      <w:r>
        <w:rPr>
          <w:rFonts w:eastAsiaTheme="minorEastAsia" w:hint="eastAsia"/>
          <w:bCs/>
        </w:rPr>
        <w:t xml:space="preserve"> </w:t>
      </w:r>
      <w:r>
        <w:rPr>
          <w:rFonts w:eastAsiaTheme="minorEastAsia" w:hint="eastAsia"/>
          <w:bCs/>
        </w:rPr>
        <w:t>翻转过程中宜用润滑剂减少翻转阻力，润滑剂宜为食品级油基产品，润滑剂不得对湿软管的固化性能和施工设备产生影响；</w:t>
      </w:r>
    </w:p>
    <w:p w14:paraId="151FAA47" w14:textId="77777777" w:rsidR="00A07A14" w:rsidRDefault="00F66D2B">
      <w:pPr>
        <w:spacing w:line="360" w:lineRule="auto"/>
        <w:ind w:firstLine="420"/>
        <w:rPr>
          <w:rFonts w:eastAsiaTheme="minorEastAsia"/>
          <w:bCs/>
        </w:rPr>
      </w:pPr>
      <w:r>
        <w:rPr>
          <w:rFonts w:eastAsiaTheme="minorEastAsia"/>
          <w:b/>
        </w:rPr>
        <w:t>5</w:t>
      </w:r>
      <w:r>
        <w:rPr>
          <w:rFonts w:eastAsiaTheme="minorEastAsia" w:hint="eastAsia"/>
          <w:bCs/>
        </w:rPr>
        <w:t xml:space="preserve"> </w:t>
      </w:r>
      <w:r>
        <w:rPr>
          <w:rFonts w:eastAsiaTheme="minorEastAsia" w:hint="eastAsia"/>
          <w:bCs/>
        </w:rPr>
        <w:t>翻转完成后，湿软管伸出原管道末端的长度宜为</w:t>
      </w:r>
      <w:r>
        <w:rPr>
          <w:rFonts w:eastAsiaTheme="minorEastAsia" w:hint="eastAsia"/>
          <w:bCs/>
        </w:rPr>
        <w:t>1m</w:t>
      </w:r>
      <w:r>
        <w:rPr>
          <w:rFonts w:eastAsiaTheme="minorEastAsia" w:hint="eastAsia"/>
          <w:bCs/>
        </w:rPr>
        <w:t>。</w:t>
      </w:r>
    </w:p>
    <w:p w14:paraId="7AD4307E" w14:textId="77777777" w:rsidR="00A07A14" w:rsidRDefault="00F66D2B">
      <w:pPr>
        <w:spacing w:line="360" w:lineRule="auto"/>
        <w:rPr>
          <w:rFonts w:eastAsiaTheme="minorEastAsia"/>
          <w:bCs/>
        </w:rPr>
      </w:pPr>
      <w:r>
        <w:rPr>
          <w:rFonts w:eastAsiaTheme="minorEastAsia" w:hint="eastAsia"/>
          <w:b/>
        </w:rPr>
        <w:t>6.5.</w:t>
      </w:r>
      <w:r>
        <w:rPr>
          <w:rFonts w:eastAsiaTheme="minorEastAsia"/>
          <w:b/>
        </w:rPr>
        <w:t>3</w:t>
      </w:r>
      <w:r>
        <w:rPr>
          <w:rFonts w:eastAsiaTheme="minorEastAsia" w:hint="eastAsia"/>
          <w:bCs/>
        </w:rPr>
        <w:t xml:space="preserve"> </w:t>
      </w:r>
      <w:r>
        <w:rPr>
          <w:rFonts w:eastAsiaTheme="minorEastAsia" w:hint="eastAsia"/>
          <w:bCs/>
        </w:rPr>
        <w:t>翻转完成后采用热蒸汽对湿软管进行固化，并应符合下列规定：</w:t>
      </w:r>
    </w:p>
    <w:p w14:paraId="395555A6"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蒸汽发生装置应装有温度和压力监测装置，固化过程中对温度和压力进行跟踪测量和监控；</w:t>
      </w:r>
    </w:p>
    <w:p w14:paraId="19C38F28" w14:textId="2B20A700"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蒸</w:t>
      </w:r>
      <w:r w:rsidR="00944280">
        <w:rPr>
          <w:rFonts w:eastAsiaTheme="minorEastAsia" w:hint="eastAsia"/>
          <w:bCs/>
        </w:rPr>
        <w:t>汽宜</w:t>
      </w:r>
      <w:r>
        <w:rPr>
          <w:rFonts w:eastAsiaTheme="minorEastAsia" w:hint="eastAsia"/>
          <w:bCs/>
        </w:rPr>
        <w:t>从</w:t>
      </w:r>
      <w:r w:rsidR="00944280">
        <w:rPr>
          <w:rFonts w:eastAsiaTheme="minorEastAsia" w:hint="eastAsia"/>
          <w:bCs/>
        </w:rPr>
        <w:t>标高较高的</w:t>
      </w:r>
      <w:r>
        <w:rPr>
          <w:rFonts w:eastAsiaTheme="minorEastAsia" w:hint="eastAsia"/>
          <w:bCs/>
        </w:rPr>
        <w:t>端</w:t>
      </w:r>
      <w:r w:rsidR="00944280">
        <w:rPr>
          <w:rFonts w:eastAsiaTheme="minorEastAsia" w:hint="eastAsia"/>
          <w:bCs/>
        </w:rPr>
        <w:t>口</w:t>
      </w:r>
      <w:r>
        <w:rPr>
          <w:rFonts w:eastAsiaTheme="minorEastAsia" w:hint="eastAsia"/>
          <w:bCs/>
        </w:rPr>
        <w:t>输入；</w:t>
      </w:r>
    </w:p>
    <w:p w14:paraId="078C7F6C" w14:textId="77777777" w:rsidR="00A07A14" w:rsidRDefault="00F66D2B">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树脂应能在热蒸汽作用下固化，且初始固化温度应低于</w:t>
      </w:r>
      <w:r>
        <w:rPr>
          <w:rFonts w:eastAsiaTheme="minorEastAsia" w:hint="eastAsia"/>
          <w:bCs/>
        </w:rPr>
        <w:t>60</w:t>
      </w:r>
      <w:r>
        <w:rPr>
          <w:rFonts w:eastAsiaTheme="minorEastAsia" w:hint="eastAsia"/>
          <w:bCs/>
        </w:rPr>
        <w:t>℃，固化温度应能均匀升高，固化所需的温度和时间以及温度升高速度应符合树脂材料说明书的规定，并应根据修复管段的材质、周围土体的热传导性、环境温度、地下水位等情况进行适当的调整；</w:t>
      </w:r>
    </w:p>
    <w:p w14:paraId="34010AF5" w14:textId="77777777" w:rsidR="00A07A14" w:rsidRDefault="00F66D2B">
      <w:pPr>
        <w:spacing w:line="360" w:lineRule="auto"/>
        <w:ind w:firstLine="420"/>
        <w:rPr>
          <w:rFonts w:eastAsiaTheme="minorEastAsia"/>
          <w:bCs/>
        </w:rPr>
      </w:pPr>
      <w:r>
        <w:rPr>
          <w:rFonts w:eastAsiaTheme="minorEastAsia" w:hint="eastAsia"/>
          <w:b/>
        </w:rPr>
        <w:t>5</w:t>
      </w:r>
      <w:r>
        <w:rPr>
          <w:rFonts w:eastAsiaTheme="minorEastAsia" w:hint="eastAsia"/>
          <w:bCs/>
        </w:rPr>
        <w:t xml:space="preserve"> </w:t>
      </w:r>
      <w:r>
        <w:rPr>
          <w:rFonts w:eastAsiaTheme="minorEastAsia" w:hint="eastAsia"/>
          <w:bCs/>
        </w:rPr>
        <w:t>固化过程中湿软管内的气压应能使湿软管与已固化的结构层保持紧密贴合，并保持该压力值直到固化结束；</w:t>
      </w:r>
    </w:p>
    <w:p w14:paraId="270E1FBD" w14:textId="77777777" w:rsidR="00A07A14" w:rsidRDefault="00F66D2B">
      <w:pPr>
        <w:spacing w:line="360" w:lineRule="auto"/>
        <w:ind w:firstLine="420"/>
        <w:rPr>
          <w:rFonts w:eastAsiaTheme="minorEastAsia"/>
          <w:bCs/>
        </w:rPr>
      </w:pPr>
      <w:r>
        <w:rPr>
          <w:rFonts w:eastAsiaTheme="minorEastAsia" w:hint="eastAsia"/>
          <w:b/>
        </w:rPr>
        <w:t>6</w:t>
      </w:r>
      <w:r>
        <w:rPr>
          <w:rFonts w:eastAsiaTheme="minorEastAsia" w:hint="eastAsia"/>
          <w:bCs/>
        </w:rPr>
        <w:t xml:space="preserve"> </w:t>
      </w:r>
      <w:r>
        <w:rPr>
          <w:rFonts w:eastAsiaTheme="minorEastAsia" w:hint="eastAsia"/>
          <w:bCs/>
        </w:rPr>
        <w:t>应通过温度感应器监测数据绘制的树脂放热曲线监测树脂固化状况。</w:t>
      </w:r>
    </w:p>
    <w:p w14:paraId="63E45B1E" w14:textId="77777777" w:rsidR="00A07A14" w:rsidRDefault="00F66D2B">
      <w:pPr>
        <w:spacing w:line="360" w:lineRule="auto"/>
        <w:rPr>
          <w:rFonts w:eastAsiaTheme="minorEastAsia"/>
          <w:bCs/>
        </w:rPr>
      </w:pPr>
      <w:r>
        <w:rPr>
          <w:rFonts w:eastAsiaTheme="minorEastAsia" w:hint="eastAsia"/>
          <w:b/>
        </w:rPr>
        <w:t>6.5.5</w:t>
      </w:r>
      <w:r>
        <w:rPr>
          <w:rFonts w:eastAsiaTheme="minorEastAsia" w:hint="eastAsia"/>
          <w:bCs/>
        </w:rPr>
        <w:t xml:space="preserve"> </w:t>
      </w:r>
      <w:r>
        <w:rPr>
          <w:rFonts w:eastAsiaTheme="minorEastAsia" w:hint="eastAsia"/>
          <w:bCs/>
        </w:rPr>
        <w:t>固化完成后内衬管的冷却应符合下列规定：</w:t>
      </w:r>
    </w:p>
    <w:p w14:paraId="4A887659" w14:textId="77777777" w:rsidR="00A07A14" w:rsidRDefault="00F66D2B">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固化完成后，温度应缓慢冷却，蒸汽宜冷却至</w:t>
      </w:r>
      <w:r>
        <w:rPr>
          <w:rFonts w:eastAsiaTheme="minorEastAsia" w:hint="eastAsia"/>
          <w:bCs/>
        </w:rPr>
        <w:t>40</w:t>
      </w:r>
      <w:r>
        <w:rPr>
          <w:rFonts w:eastAsiaTheme="minorEastAsia" w:hint="eastAsia"/>
          <w:bCs/>
        </w:rPr>
        <w:t>℃以下；冷却时间应根据树脂材料说明书设定；</w:t>
      </w:r>
    </w:p>
    <w:p w14:paraId="7031161C" w14:textId="77777777" w:rsidR="00A07A14" w:rsidRDefault="00F66D2B">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宜用常温空气或者压缩空气替换管道内热蒸汽进行冷却，替换过程中不得形成真空；</w:t>
      </w:r>
    </w:p>
    <w:p w14:paraId="262A31F3" w14:textId="77777777" w:rsidR="00A07A14" w:rsidRDefault="00F66D2B">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冷却完成后，应对管道端头进行切割，要求切割整齐，并取样留存。</w:t>
      </w:r>
    </w:p>
    <w:p w14:paraId="3BCB01D5" w14:textId="77777777" w:rsidR="00A07A14" w:rsidRDefault="00F66D2B">
      <w:pPr>
        <w:spacing w:line="360" w:lineRule="auto"/>
        <w:rPr>
          <w:rFonts w:eastAsiaTheme="minorEastAsia"/>
          <w:bCs/>
        </w:rPr>
      </w:pPr>
      <w:r>
        <w:rPr>
          <w:rFonts w:eastAsiaTheme="minorEastAsia" w:hint="eastAsia"/>
          <w:b/>
        </w:rPr>
        <w:t>6.5.6</w:t>
      </w:r>
      <w:r>
        <w:rPr>
          <w:rFonts w:eastAsiaTheme="minorEastAsia" w:hint="eastAsia"/>
          <w:bCs/>
        </w:rPr>
        <w:t xml:space="preserve"> </w:t>
      </w:r>
      <w:r>
        <w:rPr>
          <w:rFonts w:eastAsiaTheme="minorEastAsia" w:hint="eastAsia"/>
          <w:bCs/>
        </w:rPr>
        <w:t>翻转式原位固化法施工应检验并记录树脂的存储温度、冷藏温度和时间、树脂用量、湿软管浸渍停留时间和使用长度、翻转压力和温度、湿软管的固化温度、时间和压力、内衬管冷却温度、时间、压力等参数。</w:t>
      </w:r>
    </w:p>
    <w:p w14:paraId="761217F3" w14:textId="77777777" w:rsidR="00A07A14" w:rsidRDefault="00F66D2B">
      <w:pPr>
        <w:spacing w:before="260" w:after="260"/>
        <w:jc w:val="center"/>
        <w:outlineLvl w:val="1"/>
        <w:rPr>
          <w:rFonts w:eastAsia="黑体"/>
          <w:bCs/>
          <w:sz w:val="28"/>
          <w:szCs w:val="28"/>
        </w:rPr>
      </w:pPr>
      <w:bookmarkStart w:id="33" w:name="_Toc109312287"/>
      <w:r>
        <w:rPr>
          <w:rFonts w:eastAsia="黑体" w:hint="eastAsia"/>
          <w:bCs/>
          <w:sz w:val="28"/>
          <w:szCs w:val="28"/>
        </w:rPr>
        <w:t xml:space="preserve">6.6 </w:t>
      </w:r>
      <w:r>
        <w:rPr>
          <w:rFonts w:eastAsia="黑体" w:hint="eastAsia"/>
          <w:bCs/>
          <w:sz w:val="28"/>
          <w:szCs w:val="28"/>
        </w:rPr>
        <w:t>管道连接</w:t>
      </w:r>
      <w:bookmarkEnd w:id="33"/>
    </w:p>
    <w:p w14:paraId="2F2DC1BC" w14:textId="267468E9" w:rsidR="00A07A14" w:rsidRDefault="00F66D2B">
      <w:pPr>
        <w:spacing w:line="360" w:lineRule="auto"/>
        <w:rPr>
          <w:rFonts w:eastAsiaTheme="minorEastAsia"/>
          <w:bCs/>
        </w:rPr>
      </w:pPr>
      <w:r>
        <w:rPr>
          <w:rFonts w:eastAsiaTheme="minorEastAsia" w:hint="eastAsia"/>
          <w:b/>
        </w:rPr>
        <w:t>6.6.1</w:t>
      </w:r>
      <w:r w:rsidR="00940488">
        <w:rPr>
          <w:rFonts w:eastAsiaTheme="minorEastAsia"/>
          <w:bCs/>
        </w:rPr>
        <w:t>叠层结构修复作业之前，在工作井内的原管道上安装新的法兰钢短管，</w:t>
      </w:r>
      <w:r w:rsidR="00B5661A">
        <w:rPr>
          <w:rFonts w:eastAsiaTheme="minorEastAsia"/>
          <w:bCs/>
        </w:rPr>
        <w:t>便于修复完成后工作井内连接。</w:t>
      </w:r>
    </w:p>
    <w:p w14:paraId="7E59C1F7" w14:textId="35646858" w:rsidR="00940488" w:rsidRDefault="00940488">
      <w:pPr>
        <w:spacing w:line="360" w:lineRule="auto"/>
        <w:rPr>
          <w:rFonts w:eastAsiaTheme="minorEastAsia"/>
          <w:bCs/>
        </w:rPr>
      </w:pPr>
      <w:r w:rsidRPr="00940488">
        <w:rPr>
          <w:rFonts w:eastAsiaTheme="minorEastAsia" w:hint="eastAsia"/>
          <w:b/>
        </w:rPr>
        <w:t>6</w:t>
      </w:r>
      <w:r w:rsidRPr="00940488">
        <w:rPr>
          <w:rFonts w:eastAsiaTheme="minorEastAsia"/>
          <w:b/>
        </w:rPr>
        <w:t>.6.2</w:t>
      </w:r>
      <w:r>
        <w:rPr>
          <w:rFonts w:eastAsiaTheme="minorEastAsia" w:hint="eastAsia"/>
          <w:bCs/>
        </w:rPr>
        <w:t>叠层结构修复作业完成后，必须对管道施工的</w:t>
      </w:r>
      <w:r w:rsidRPr="00B5661A">
        <w:rPr>
          <w:rFonts w:eastAsiaTheme="minorEastAsia" w:hint="eastAsia"/>
          <w:bCs/>
        </w:rPr>
        <w:t>接口进行密封</w:t>
      </w:r>
      <w:r w:rsidR="00B5661A">
        <w:rPr>
          <w:rFonts w:eastAsiaTheme="minorEastAsia" w:hint="eastAsia"/>
          <w:bCs/>
        </w:rPr>
        <w:t>和</w:t>
      </w:r>
      <w:r>
        <w:rPr>
          <w:rFonts w:eastAsiaTheme="minorEastAsia" w:hint="eastAsia"/>
          <w:bCs/>
        </w:rPr>
        <w:t>防腐处理。</w:t>
      </w:r>
      <w:r w:rsidR="00B5661A">
        <w:rPr>
          <w:rFonts w:eastAsiaTheme="minorEastAsia" w:hint="eastAsia"/>
          <w:bCs/>
        </w:rPr>
        <w:t>采用双法兰</w:t>
      </w:r>
      <w:r w:rsidR="00B5661A">
        <w:rPr>
          <w:rFonts w:eastAsiaTheme="minorEastAsia" w:hint="eastAsia"/>
          <w:bCs/>
        </w:rPr>
        <w:lastRenderedPageBreak/>
        <w:t>钢管与法兰钢短管进行连接，</w:t>
      </w:r>
      <w:r>
        <w:rPr>
          <w:rFonts w:eastAsiaTheme="minorEastAsia" w:hint="eastAsia"/>
          <w:bCs/>
        </w:rPr>
        <w:t>不能及时连接的管道端口，应采取保护措施。</w:t>
      </w:r>
    </w:p>
    <w:p w14:paraId="5F979AC9" w14:textId="359FB67B" w:rsidR="00A07A14" w:rsidRDefault="00F66D2B" w:rsidP="00666439">
      <w:pPr>
        <w:spacing w:line="360" w:lineRule="auto"/>
        <w:rPr>
          <w:rFonts w:eastAsia="Times New Roman"/>
          <w:b/>
          <w:bCs/>
          <w:kern w:val="44"/>
          <w:sz w:val="32"/>
          <w:szCs w:val="44"/>
        </w:rPr>
      </w:pPr>
      <w:r>
        <w:rPr>
          <w:rFonts w:eastAsiaTheme="minorEastAsia" w:hint="eastAsia"/>
          <w:b/>
        </w:rPr>
        <w:t>6.6.2</w:t>
      </w:r>
      <w:r>
        <w:rPr>
          <w:rFonts w:eastAsiaTheme="minorEastAsia" w:hint="eastAsia"/>
          <w:bCs/>
        </w:rPr>
        <w:t xml:space="preserve"> </w:t>
      </w:r>
      <w:r>
        <w:rPr>
          <w:rFonts w:eastAsiaTheme="minorEastAsia" w:hint="eastAsia"/>
          <w:bCs/>
        </w:rPr>
        <w:t>作业完成后，连接给水管道时不得直接在端口内衬管上凿孔、打洞、敲击和高温切割。</w:t>
      </w:r>
      <w:r>
        <w:rPr>
          <w:rFonts w:eastAsia="Times New Roman"/>
          <w:b/>
          <w:bCs/>
          <w:kern w:val="44"/>
          <w:sz w:val="32"/>
          <w:szCs w:val="44"/>
        </w:rPr>
        <w:br w:type="page"/>
      </w:r>
    </w:p>
    <w:p w14:paraId="1B0E5352" w14:textId="700E49FE" w:rsidR="007263E3" w:rsidRDefault="007263E3" w:rsidP="007263E3">
      <w:pPr>
        <w:keepNext/>
        <w:keepLines/>
        <w:spacing w:before="360" w:after="120" w:line="360" w:lineRule="auto"/>
        <w:jc w:val="center"/>
        <w:outlineLvl w:val="0"/>
        <w:rPr>
          <w:rFonts w:eastAsia="Times New Roman"/>
          <w:b/>
          <w:bCs/>
          <w:kern w:val="44"/>
          <w:sz w:val="32"/>
          <w:szCs w:val="44"/>
        </w:rPr>
      </w:pPr>
      <w:bookmarkStart w:id="34" w:name="_Toc109312288"/>
      <w:r>
        <w:rPr>
          <w:rFonts w:eastAsia="Times New Roman"/>
          <w:b/>
          <w:bCs/>
          <w:kern w:val="44"/>
          <w:sz w:val="32"/>
          <w:szCs w:val="44"/>
        </w:rPr>
        <w:lastRenderedPageBreak/>
        <w:t>7</w:t>
      </w:r>
      <w:r>
        <w:rPr>
          <w:rFonts w:eastAsia="Times New Roman" w:hint="eastAsia"/>
          <w:b/>
          <w:bCs/>
          <w:kern w:val="44"/>
          <w:sz w:val="32"/>
          <w:szCs w:val="44"/>
        </w:rPr>
        <w:t xml:space="preserve"> </w:t>
      </w:r>
      <w:r>
        <w:rPr>
          <w:rFonts w:ascii="宋体" w:hAnsi="宋体" w:cs="宋体" w:hint="eastAsia"/>
          <w:b/>
          <w:bCs/>
          <w:kern w:val="44"/>
          <w:sz w:val="32"/>
          <w:szCs w:val="44"/>
        </w:rPr>
        <w:t xml:space="preserve">验 </w:t>
      </w:r>
      <w:r>
        <w:rPr>
          <w:rFonts w:ascii="宋体" w:hAnsi="宋体" w:cs="宋体"/>
          <w:b/>
          <w:bCs/>
          <w:kern w:val="44"/>
          <w:sz w:val="32"/>
          <w:szCs w:val="44"/>
        </w:rPr>
        <w:t xml:space="preserve"> </w:t>
      </w:r>
      <w:r>
        <w:rPr>
          <w:rFonts w:ascii="宋体" w:hAnsi="宋体" w:cs="宋体" w:hint="eastAsia"/>
          <w:b/>
          <w:bCs/>
          <w:kern w:val="44"/>
          <w:sz w:val="32"/>
          <w:szCs w:val="44"/>
        </w:rPr>
        <w:t>收</w:t>
      </w:r>
      <w:bookmarkEnd w:id="34"/>
    </w:p>
    <w:p w14:paraId="0F9F1F2C" w14:textId="0D427100" w:rsidR="007263E3" w:rsidRDefault="007263E3" w:rsidP="007263E3">
      <w:pPr>
        <w:spacing w:before="260" w:after="260"/>
        <w:jc w:val="center"/>
        <w:outlineLvl w:val="1"/>
        <w:rPr>
          <w:rFonts w:eastAsia="黑体"/>
          <w:bCs/>
          <w:sz w:val="28"/>
          <w:szCs w:val="28"/>
        </w:rPr>
      </w:pPr>
      <w:bookmarkStart w:id="35" w:name="_Toc109312289"/>
      <w:r>
        <w:rPr>
          <w:rFonts w:eastAsia="黑体"/>
          <w:bCs/>
          <w:sz w:val="28"/>
          <w:szCs w:val="28"/>
        </w:rPr>
        <w:t>7</w:t>
      </w:r>
      <w:r>
        <w:rPr>
          <w:rFonts w:eastAsia="黑体" w:hint="eastAsia"/>
          <w:bCs/>
          <w:sz w:val="28"/>
          <w:szCs w:val="28"/>
        </w:rPr>
        <w:t xml:space="preserve">.1 </w:t>
      </w:r>
      <w:r>
        <w:rPr>
          <w:rFonts w:eastAsia="黑体" w:hint="eastAsia"/>
          <w:bCs/>
          <w:sz w:val="28"/>
          <w:szCs w:val="28"/>
        </w:rPr>
        <w:t>一般规定</w:t>
      </w:r>
      <w:bookmarkEnd w:id="35"/>
    </w:p>
    <w:p w14:paraId="667B9F2B" w14:textId="0BDCCC4B" w:rsidR="007263E3" w:rsidRDefault="007263E3" w:rsidP="007263E3">
      <w:pPr>
        <w:spacing w:line="360" w:lineRule="auto"/>
        <w:rPr>
          <w:rFonts w:eastAsiaTheme="minorEastAsia"/>
          <w:bCs/>
        </w:rPr>
      </w:pPr>
      <w:r>
        <w:rPr>
          <w:rFonts w:eastAsiaTheme="minorEastAsia"/>
          <w:b/>
        </w:rPr>
        <w:t>7</w:t>
      </w:r>
      <w:r>
        <w:rPr>
          <w:rFonts w:eastAsiaTheme="minorEastAsia" w:hint="eastAsia"/>
          <w:b/>
        </w:rPr>
        <w:t>.1.1</w:t>
      </w:r>
      <w:r>
        <w:rPr>
          <w:rFonts w:eastAsiaTheme="minorEastAsia" w:hint="eastAsia"/>
          <w:bCs/>
        </w:rPr>
        <w:t xml:space="preserve"> </w:t>
      </w:r>
      <w:r>
        <w:rPr>
          <w:rFonts w:eastAsiaTheme="minorEastAsia" w:hint="eastAsia"/>
          <w:bCs/>
        </w:rPr>
        <w:t>给水管道叠层结构修复工程的质量检验与验收应符合现行国家标准《给水排水管道工程施工及验收规范》</w:t>
      </w:r>
      <w:r>
        <w:rPr>
          <w:rFonts w:eastAsiaTheme="minorEastAsia" w:hint="eastAsia"/>
          <w:bCs/>
        </w:rPr>
        <w:t>GB 50268</w:t>
      </w:r>
      <w:r w:rsidR="003171FA">
        <w:rPr>
          <w:rFonts w:eastAsiaTheme="minorEastAsia" w:hint="eastAsia"/>
          <w:bCs/>
        </w:rPr>
        <w:t>的有关规定和设计文件的要求，材料供应商提供检测相关证明文件。</w:t>
      </w:r>
    </w:p>
    <w:p w14:paraId="2F9619B3" w14:textId="3700B1B3" w:rsidR="007263E3" w:rsidRDefault="007263E3" w:rsidP="007263E3">
      <w:pPr>
        <w:spacing w:line="360" w:lineRule="auto"/>
        <w:rPr>
          <w:rFonts w:eastAsiaTheme="minorEastAsia"/>
          <w:bCs/>
        </w:rPr>
      </w:pPr>
      <w:r>
        <w:rPr>
          <w:rFonts w:eastAsiaTheme="minorEastAsia"/>
          <w:b/>
        </w:rPr>
        <w:t>7</w:t>
      </w:r>
      <w:r>
        <w:rPr>
          <w:rFonts w:eastAsiaTheme="minorEastAsia" w:hint="eastAsia"/>
          <w:b/>
        </w:rPr>
        <w:t>.1.2</w:t>
      </w:r>
      <w:r>
        <w:rPr>
          <w:rFonts w:eastAsiaTheme="minorEastAsia" w:hint="eastAsia"/>
          <w:bCs/>
        </w:rPr>
        <w:t xml:space="preserve"> </w:t>
      </w:r>
      <w:r>
        <w:rPr>
          <w:rFonts w:eastAsiaTheme="minorEastAsia" w:hint="eastAsia"/>
          <w:bCs/>
        </w:rPr>
        <w:t>给水管道叠层结构修复工程的单位工程、分部工程、分项工程的划分宜符合表</w:t>
      </w:r>
      <w:r>
        <w:rPr>
          <w:rFonts w:eastAsiaTheme="minorEastAsia"/>
          <w:bCs/>
        </w:rPr>
        <w:t>7</w:t>
      </w:r>
      <w:r>
        <w:rPr>
          <w:rFonts w:eastAsiaTheme="minorEastAsia" w:hint="eastAsia"/>
          <w:bCs/>
        </w:rPr>
        <w:t>.1.2</w:t>
      </w:r>
      <w:r>
        <w:rPr>
          <w:rFonts w:eastAsiaTheme="minorEastAsia" w:hint="eastAsia"/>
          <w:bCs/>
        </w:rPr>
        <w:t>的规定。</w:t>
      </w:r>
    </w:p>
    <w:p w14:paraId="2C64C324" w14:textId="1DB0A750" w:rsidR="007263E3" w:rsidRDefault="007263E3" w:rsidP="007263E3">
      <w:pPr>
        <w:spacing w:line="360" w:lineRule="auto"/>
        <w:jc w:val="center"/>
        <w:rPr>
          <w:rFonts w:eastAsiaTheme="minorEastAsia"/>
          <w:bCs/>
        </w:rPr>
      </w:pPr>
      <w:r>
        <w:rPr>
          <w:rFonts w:eastAsiaTheme="minorEastAsia" w:hint="eastAsia"/>
          <w:bCs/>
        </w:rPr>
        <w:t>表</w:t>
      </w:r>
      <w:r>
        <w:rPr>
          <w:rFonts w:eastAsiaTheme="minorEastAsia"/>
          <w:bCs/>
        </w:rPr>
        <w:t>7</w:t>
      </w:r>
      <w:r>
        <w:rPr>
          <w:rFonts w:eastAsiaTheme="minorEastAsia" w:hint="eastAsia"/>
          <w:bCs/>
        </w:rPr>
        <w:t xml:space="preserve">.1.2 </w:t>
      </w:r>
      <w:r>
        <w:rPr>
          <w:rFonts w:eastAsiaTheme="minorEastAsia" w:hint="eastAsia"/>
          <w:bCs/>
        </w:rPr>
        <w:t>给水管道叠层结构修复工程的单位工程、分部工程、分项工程的划分</w:t>
      </w:r>
    </w:p>
    <w:tbl>
      <w:tblPr>
        <w:tblStyle w:val="ad"/>
        <w:tblW w:w="0" w:type="auto"/>
        <w:tblLook w:val="04A0" w:firstRow="1" w:lastRow="0" w:firstColumn="1" w:lastColumn="0" w:noHBand="0" w:noVBand="1"/>
      </w:tblPr>
      <w:tblGrid>
        <w:gridCol w:w="1555"/>
        <w:gridCol w:w="4677"/>
        <w:gridCol w:w="2064"/>
      </w:tblGrid>
      <w:tr w:rsidR="007263E3" w14:paraId="55A5C862" w14:textId="77777777" w:rsidTr="00AA38E1">
        <w:tc>
          <w:tcPr>
            <w:tcW w:w="8296" w:type="dxa"/>
            <w:gridSpan w:val="3"/>
            <w:vAlign w:val="center"/>
          </w:tcPr>
          <w:p w14:paraId="309F111F" w14:textId="77777777" w:rsidR="007263E3" w:rsidRDefault="007263E3" w:rsidP="00AA38E1">
            <w:pPr>
              <w:spacing w:line="360" w:lineRule="auto"/>
              <w:jc w:val="center"/>
              <w:rPr>
                <w:rFonts w:eastAsiaTheme="minorEastAsia"/>
                <w:bCs/>
              </w:rPr>
            </w:pPr>
            <w:r>
              <w:rPr>
                <w:rFonts w:eastAsiaTheme="minorEastAsia" w:hint="eastAsia"/>
                <w:bCs/>
              </w:rPr>
              <w:t>单位工程</w:t>
            </w:r>
          </w:p>
          <w:p w14:paraId="6160B251" w14:textId="77777777" w:rsidR="007263E3" w:rsidRDefault="007263E3" w:rsidP="00AA38E1">
            <w:pPr>
              <w:spacing w:line="360" w:lineRule="auto"/>
              <w:jc w:val="center"/>
              <w:rPr>
                <w:rFonts w:eastAsiaTheme="minorEastAsia"/>
                <w:bCs/>
              </w:rPr>
            </w:pPr>
            <w:r>
              <w:rPr>
                <w:rFonts w:eastAsiaTheme="minorEastAsia" w:hint="eastAsia"/>
                <w:bCs/>
              </w:rPr>
              <w:t>（可按一个施工合同或视工程规模按一个路段、一种施工工艺，分为</w:t>
            </w:r>
            <w:r>
              <w:rPr>
                <w:rFonts w:eastAsiaTheme="minorEastAsia" w:hint="eastAsia"/>
                <w:bCs/>
              </w:rPr>
              <w:t xml:space="preserve"> 1 </w:t>
            </w:r>
            <w:r>
              <w:rPr>
                <w:rFonts w:eastAsiaTheme="minorEastAsia" w:hint="eastAsia"/>
                <w:bCs/>
              </w:rPr>
              <w:t>个或若干个单位工程）</w:t>
            </w:r>
          </w:p>
        </w:tc>
      </w:tr>
      <w:tr w:rsidR="007263E3" w14:paraId="0F121250" w14:textId="77777777" w:rsidTr="00AA38E1">
        <w:tc>
          <w:tcPr>
            <w:tcW w:w="1555" w:type="dxa"/>
            <w:vAlign w:val="center"/>
          </w:tcPr>
          <w:p w14:paraId="54053436" w14:textId="77777777" w:rsidR="007263E3" w:rsidRDefault="007263E3" w:rsidP="00AA38E1">
            <w:pPr>
              <w:spacing w:line="360" w:lineRule="auto"/>
              <w:jc w:val="center"/>
              <w:rPr>
                <w:rFonts w:eastAsiaTheme="minorEastAsia"/>
                <w:bCs/>
              </w:rPr>
            </w:pPr>
            <w:r>
              <w:rPr>
                <w:rFonts w:eastAsiaTheme="minorEastAsia" w:hint="eastAsia"/>
                <w:bCs/>
              </w:rPr>
              <w:t>分部工程</w:t>
            </w:r>
          </w:p>
        </w:tc>
        <w:tc>
          <w:tcPr>
            <w:tcW w:w="4677" w:type="dxa"/>
            <w:vAlign w:val="center"/>
          </w:tcPr>
          <w:p w14:paraId="66B0E8EF" w14:textId="77777777" w:rsidR="007263E3" w:rsidRDefault="007263E3" w:rsidP="00AA38E1">
            <w:pPr>
              <w:spacing w:line="360" w:lineRule="auto"/>
              <w:jc w:val="center"/>
              <w:rPr>
                <w:rFonts w:eastAsiaTheme="minorEastAsia"/>
                <w:bCs/>
              </w:rPr>
            </w:pPr>
            <w:r>
              <w:rPr>
                <w:rFonts w:eastAsiaTheme="minorEastAsia" w:hint="eastAsia"/>
                <w:bCs/>
              </w:rPr>
              <w:t>分项工程</w:t>
            </w:r>
          </w:p>
        </w:tc>
        <w:tc>
          <w:tcPr>
            <w:tcW w:w="2064" w:type="dxa"/>
            <w:vAlign w:val="center"/>
          </w:tcPr>
          <w:p w14:paraId="2BE5198D" w14:textId="77777777" w:rsidR="007263E3" w:rsidRDefault="007263E3" w:rsidP="00AA38E1">
            <w:pPr>
              <w:spacing w:line="360" w:lineRule="auto"/>
              <w:jc w:val="center"/>
              <w:rPr>
                <w:rFonts w:eastAsiaTheme="minorEastAsia"/>
                <w:bCs/>
              </w:rPr>
            </w:pPr>
            <w:r>
              <w:rPr>
                <w:rFonts w:eastAsiaTheme="minorEastAsia" w:hint="eastAsia"/>
                <w:bCs/>
              </w:rPr>
              <w:t>分项工程验收批</w:t>
            </w:r>
          </w:p>
        </w:tc>
      </w:tr>
      <w:tr w:rsidR="007263E3" w14:paraId="036318D6" w14:textId="77777777" w:rsidTr="00AA38E1">
        <w:tc>
          <w:tcPr>
            <w:tcW w:w="1555" w:type="dxa"/>
            <w:vMerge w:val="restart"/>
            <w:vAlign w:val="center"/>
          </w:tcPr>
          <w:p w14:paraId="4355439B" w14:textId="77777777" w:rsidR="007263E3" w:rsidRDefault="007263E3" w:rsidP="00AA38E1">
            <w:pPr>
              <w:spacing w:line="360" w:lineRule="auto"/>
              <w:jc w:val="center"/>
              <w:rPr>
                <w:rFonts w:eastAsiaTheme="minorEastAsia"/>
                <w:bCs/>
              </w:rPr>
            </w:pPr>
            <w:r>
              <w:rPr>
                <w:rFonts w:eastAsiaTheme="minorEastAsia" w:hint="eastAsia"/>
                <w:bCs/>
              </w:rPr>
              <w:t>两工作井之间</w:t>
            </w:r>
          </w:p>
        </w:tc>
        <w:tc>
          <w:tcPr>
            <w:tcW w:w="4677" w:type="dxa"/>
            <w:vAlign w:val="center"/>
          </w:tcPr>
          <w:p w14:paraId="390F6228" w14:textId="77777777" w:rsidR="007263E3" w:rsidRDefault="007263E3" w:rsidP="00AA38E1">
            <w:pPr>
              <w:spacing w:line="360" w:lineRule="auto"/>
              <w:rPr>
                <w:rFonts w:eastAsiaTheme="minorEastAsia"/>
                <w:bCs/>
              </w:rPr>
            </w:pPr>
            <w:r>
              <w:rPr>
                <w:rFonts w:eastAsiaTheme="minorEastAsia" w:hint="eastAsia"/>
                <w:bCs/>
              </w:rPr>
              <w:t xml:space="preserve">1 </w:t>
            </w:r>
            <w:r>
              <w:rPr>
                <w:rFonts w:eastAsiaTheme="minorEastAsia" w:hint="eastAsia"/>
                <w:bCs/>
              </w:rPr>
              <w:t>工作井（降排水、围护结构、开挖、坑内布置）</w:t>
            </w:r>
          </w:p>
        </w:tc>
        <w:tc>
          <w:tcPr>
            <w:tcW w:w="2064" w:type="dxa"/>
            <w:vAlign w:val="center"/>
          </w:tcPr>
          <w:p w14:paraId="1E3571FF" w14:textId="77777777" w:rsidR="007263E3" w:rsidRDefault="007263E3" w:rsidP="00AA38E1">
            <w:pPr>
              <w:spacing w:line="360" w:lineRule="auto"/>
              <w:jc w:val="center"/>
              <w:rPr>
                <w:rFonts w:eastAsiaTheme="minorEastAsia"/>
                <w:bCs/>
              </w:rPr>
            </w:pPr>
            <w:r>
              <w:rPr>
                <w:rFonts w:eastAsiaTheme="minorEastAsia" w:hint="eastAsia"/>
                <w:bCs/>
              </w:rPr>
              <w:t>每座</w:t>
            </w:r>
          </w:p>
        </w:tc>
      </w:tr>
      <w:tr w:rsidR="007263E3" w14:paraId="06674C6D" w14:textId="77777777" w:rsidTr="00AA38E1">
        <w:tc>
          <w:tcPr>
            <w:tcW w:w="1555" w:type="dxa"/>
            <w:vMerge/>
            <w:vAlign w:val="center"/>
          </w:tcPr>
          <w:p w14:paraId="0BBC6B04" w14:textId="77777777" w:rsidR="007263E3" w:rsidRDefault="007263E3" w:rsidP="00AA38E1">
            <w:pPr>
              <w:spacing w:line="360" w:lineRule="auto"/>
              <w:jc w:val="center"/>
              <w:rPr>
                <w:rFonts w:eastAsiaTheme="minorEastAsia"/>
                <w:bCs/>
              </w:rPr>
            </w:pPr>
          </w:p>
        </w:tc>
        <w:tc>
          <w:tcPr>
            <w:tcW w:w="4677" w:type="dxa"/>
            <w:vAlign w:val="center"/>
          </w:tcPr>
          <w:p w14:paraId="56621E71" w14:textId="77777777" w:rsidR="007263E3" w:rsidRDefault="007263E3" w:rsidP="00AA38E1">
            <w:pPr>
              <w:spacing w:line="360" w:lineRule="auto"/>
              <w:rPr>
                <w:rFonts w:eastAsiaTheme="minorEastAsia"/>
                <w:bCs/>
              </w:rPr>
            </w:pPr>
            <w:r>
              <w:rPr>
                <w:rFonts w:eastAsiaTheme="minorEastAsia" w:hint="eastAsia"/>
                <w:bCs/>
              </w:rPr>
              <w:t xml:space="preserve">2 </w:t>
            </w:r>
            <w:r>
              <w:rPr>
                <w:rFonts w:eastAsiaTheme="minorEastAsia" w:hint="eastAsia"/>
                <w:bCs/>
              </w:rPr>
              <w:t>原管道预处理</w:t>
            </w:r>
          </w:p>
        </w:tc>
        <w:tc>
          <w:tcPr>
            <w:tcW w:w="2064" w:type="dxa"/>
            <w:vMerge w:val="restart"/>
            <w:vAlign w:val="center"/>
          </w:tcPr>
          <w:p w14:paraId="0D36B26A" w14:textId="77777777" w:rsidR="007263E3" w:rsidRDefault="007263E3" w:rsidP="00AA38E1">
            <w:pPr>
              <w:spacing w:line="360" w:lineRule="auto"/>
              <w:jc w:val="center"/>
              <w:rPr>
                <w:rFonts w:eastAsiaTheme="minorEastAsia"/>
                <w:bCs/>
              </w:rPr>
            </w:pPr>
            <w:r>
              <w:rPr>
                <w:rFonts w:eastAsiaTheme="minorEastAsia" w:hint="eastAsia"/>
                <w:bCs/>
              </w:rPr>
              <w:t>两工作井之间</w:t>
            </w:r>
          </w:p>
        </w:tc>
      </w:tr>
      <w:tr w:rsidR="007263E3" w14:paraId="4F2996AF" w14:textId="77777777" w:rsidTr="00AA38E1">
        <w:tc>
          <w:tcPr>
            <w:tcW w:w="1555" w:type="dxa"/>
            <w:vMerge/>
            <w:vAlign w:val="center"/>
          </w:tcPr>
          <w:p w14:paraId="43EBA2C0" w14:textId="77777777" w:rsidR="007263E3" w:rsidRDefault="007263E3" w:rsidP="00AA38E1">
            <w:pPr>
              <w:spacing w:line="360" w:lineRule="auto"/>
              <w:jc w:val="center"/>
              <w:rPr>
                <w:rFonts w:eastAsiaTheme="minorEastAsia"/>
                <w:bCs/>
              </w:rPr>
            </w:pPr>
          </w:p>
        </w:tc>
        <w:tc>
          <w:tcPr>
            <w:tcW w:w="4677" w:type="dxa"/>
            <w:vAlign w:val="center"/>
          </w:tcPr>
          <w:p w14:paraId="41CF7F95" w14:textId="77777777" w:rsidR="007263E3" w:rsidRDefault="007263E3" w:rsidP="00AA38E1">
            <w:pPr>
              <w:spacing w:line="360" w:lineRule="auto"/>
              <w:rPr>
                <w:rFonts w:eastAsiaTheme="minorEastAsia"/>
                <w:bCs/>
              </w:rPr>
            </w:pPr>
            <w:r>
              <w:rPr>
                <w:rFonts w:eastAsiaTheme="minorEastAsia" w:hint="eastAsia"/>
                <w:bCs/>
              </w:rPr>
              <w:t xml:space="preserve">3 </w:t>
            </w:r>
            <w:r>
              <w:rPr>
                <w:rFonts w:eastAsiaTheme="minorEastAsia" w:hint="eastAsia"/>
                <w:bCs/>
              </w:rPr>
              <w:t>修复更新管道（各类施工工艺）</w:t>
            </w:r>
          </w:p>
        </w:tc>
        <w:tc>
          <w:tcPr>
            <w:tcW w:w="2064" w:type="dxa"/>
            <w:vMerge/>
            <w:vAlign w:val="center"/>
          </w:tcPr>
          <w:p w14:paraId="505E5D2E" w14:textId="77777777" w:rsidR="007263E3" w:rsidRDefault="007263E3" w:rsidP="00AA38E1">
            <w:pPr>
              <w:spacing w:line="360" w:lineRule="auto"/>
              <w:jc w:val="center"/>
              <w:rPr>
                <w:rFonts w:eastAsiaTheme="minorEastAsia"/>
                <w:bCs/>
              </w:rPr>
            </w:pPr>
          </w:p>
        </w:tc>
      </w:tr>
      <w:tr w:rsidR="007263E3" w14:paraId="21CFA45A" w14:textId="77777777" w:rsidTr="00AA38E1">
        <w:tc>
          <w:tcPr>
            <w:tcW w:w="1555" w:type="dxa"/>
            <w:vMerge/>
            <w:vAlign w:val="center"/>
          </w:tcPr>
          <w:p w14:paraId="0986A3C6" w14:textId="77777777" w:rsidR="007263E3" w:rsidRDefault="007263E3" w:rsidP="00AA38E1">
            <w:pPr>
              <w:spacing w:line="360" w:lineRule="auto"/>
              <w:jc w:val="center"/>
              <w:rPr>
                <w:rFonts w:eastAsiaTheme="minorEastAsia"/>
                <w:bCs/>
              </w:rPr>
            </w:pPr>
          </w:p>
        </w:tc>
        <w:tc>
          <w:tcPr>
            <w:tcW w:w="4677" w:type="dxa"/>
            <w:vAlign w:val="center"/>
          </w:tcPr>
          <w:p w14:paraId="0D45A180" w14:textId="77777777" w:rsidR="007263E3" w:rsidRDefault="007263E3" w:rsidP="00AA38E1">
            <w:pPr>
              <w:spacing w:line="360" w:lineRule="auto"/>
              <w:rPr>
                <w:rFonts w:eastAsiaTheme="minorEastAsia"/>
                <w:bCs/>
              </w:rPr>
            </w:pPr>
            <w:r>
              <w:rPr>
                <w:rFonts w:eastAsiaTheme="minorEastAsia" w:hint="eastAsia"/>
                <w:bCs/>
              </w:rPr>
              <w:t xml:space="preserve">4 </w:t>
            </w:r>
            <w:r>
              <w:rPr>
                <w:rFonts w:eastAsiaTheme="minorEastAsia" w:hint="eastAsia"/>
                <w:bCs/>
              </w:rPr>
              <w:t>端口连接与处理</w:t>
            </w:r>
          </w:p>
        </w:tc>
        <w:tc>
          <w:tcPr>
            <w:tcW w:w="2064" w:type="dxa"/>
            <w:vMerge/>
            <w:vAlign w:val="center"/>
          </w:tcPr>
          <w:p w14:paraId="43515250" w14:textId="77777777" w:rsidR="007263E3" w:rsidRDefault="007263E3" w:rsidP="00AA38E1">
            <w:pPr>
              <w:spacing w:line="360" w:lineRule="auto"/>
              <w:jc w:val="center"/>
              <w:rPr>
                <w:rFonts w:eastAsiaTheme="minorEastAsia"/>
                <w:bCs/>
              </w:rPr>
            </w:pPr>
          </w:p>
        </w:tc>
      </w:tr>
      <w:tr w:rsidR="007263E3" w14:paraId="2DDA4F43" w14:textId="77777777" w:rsidTr="00AA38E1">
        <w:tc>
          <w:tcPr>
            <w:tcW w:w="1555" w:type="dxa"/>
            <w:vMerge/>
            <w:vAlign w:val="center"/>
          </w:tcPr>
          <w:p w14:paraId="35E0C9A4" w14:textId="77777777" w:rsidR="007263E3" w:rsidRDefault="007263E3" w:rsidP="00AA38E1">
            <w:pPr>
              <w:spacing w:line="360" w:lineRule="auto"/>
              <w:jc w:val="center"/>
              <w:rPr>
                <w:rFonts w:eastAsiaTheme="minorEastAsia"/>
                <w:bCs/>
              </w:rPr>
            </w:pPr>
          </w:p>
        </w:tc>
        <w:tc>
          <w:tcPr>
            <w:tcW w:w="4677" w:type="dxa"/>
            <w:vAlign w:val="center"/>
          </w:tcPr>
          <w:p w14:paraId="0BA47438" w14:textId="77777777" w:rsidR="007263E3" w:rsidRDefault="007263E3" w:rsidP="00AA38E1">
            <w:pPr>
              <w:spacing w:line="360" w:lineRule="auto"/>
              <w:rPr>
                <w:rFonts w:eastAsiaTheme="minorEastAsia"/>
                <w:bCs/>
              </w:rPr>
            </w:pPr>
            <w:r>
              <w:rPr>
                <w:rFonts w:eastAsiaTheme="minorEastAsia" w:hint="eastAsia"/>
                <w:bCs/>
              </w:rPr>
              <w:t xml:space="preserve">5 </w:t>
            </w:r>
            <w:r>
              <w:rPr>
                <w:rFonts w:eastAsiaTheme="minorEastAsia" w:hint="eastAsia"/>
                <w:bCs/>
              </w:rPr>
              <w:t>管道试压与清洗、消毒</w:t>
            </w:r>
          </w:p>
        </w:tc>
        <w:tc>
          <w:tcPr>
            <w:tcW w:w="2064" w:type="dxa"/>
            <w:vMerge/>
            <w:vAlign w:val="center"/>
          </w:tcPr>
          <w:p w14:paraId="3F0B4171" w14:textId="77777777" w:rsidR="007263E3" w:rsidRDefault="007263E3" w:rsidP="00AA38E1">
            <w:pPr>
              <w:spacing w:line="360" w:lineRule="auto"/>
              <w:jc w:val="center"/>
              <w:rPr>
                <w:rFonts w:eastAsiaTheme="minorEastAsia"/>
                <w:bCs/>
              </w:rPr>
            </w:pPr>
          </w:p>
        </w:tc>
      </w:tr>
    </w:tbl>
    <w:p w14:paraId="2B1F948F" w14:textId="77777777" w:rsidR="007263E3" w:rsidRDefault="007263E3" w:rsidP="007263E3">
      <w:pPr>
        <w:spacing w:line="360" w:lineRule="auto"/>
        <w:rPr>
          <w:rFonts w:eastAsiaTheme="minorEastAsia"/>
          <w:bCs/>
        </w:rPr>
      </w:pPr>
      <w:r>
        <w:rPr>
          <w:rFonts w:eastAsiaTheme="minorEastAsia" w:hint="eastAsia"/>
          <w:bCs/>
        </w:rPr>
        <w:t>注：当工程仅有</w:t>
      </w:r>
      <w:r>
        <w:rPr>
          <w:rFonts w:eastAsiaTheme="minorEastAsia" w:hint="eastAsia"/>
          <w:bCs/>
        </w:rPr>
        <w:t>1</w:t>
      </w:r>
      <w:r>
        <w:rPr>
          <w:rFonts w:eastAsiaTheme="minorEastAsia" w:hint="eastAsia"/>
          <w:bCs/>
        </w:rPr>
        <w:t>个修复段（两工作井之间）时可视为单位工程。</w:t>
      </w:r>
    </w:p>
    <w:p w14:paraId="7592F5E8" w14:textId="75004338" w:rsidR="007263E3" w:rsidRDefault="007263E3" w:rsidP="007263E3">
      <w:pPr>
        <w:spacing w:line="360" w:lineRule="auto"/>
        <w:rPr>
          <w:rFonts w:eastAsiaTheme="minorEastAsia"/>
          <w:bCs/>
        </w:rPr>
      </w:pPr>
      <w:r>
        <w:rPr>
          <w:rFonts w:eastAsiaTheme="minorEastAsia"/>
          <w:b/>
        </w:rPr>
        <w:t>7</w:t>
      </w:r>
      <w:r>
        <w:rPr>
          <w:rFonts w:eastAsiaTheme="minorEastAsia" w:hint="eastAsia"/>
          <w:b/>
        </w:rPr>
        <w:t>.1.3</w:t>
      </w:r>
      <w:r>
        <w:rPr>
          <w:rFonts w:eastAsiaTheme="minorEastAsia" w:hint="eastAsia"/>
          <w:bCs/>
        </w:rPr>
        <w:t xml:space="preserve"> </w:t>
      </w:r>
      <w:r>
        <w:rPr>
          <w:rFonts w:eastAsiaTheme="minorEastAsia" w:hint="eastAsia"/>
          <w:bCs/>
        </w:rPr>
        <w:t>单位工程、分部工程、分项工程及验收批的质量验收记录应符合现行国家标准《给水排水管道工程施工及验收规范》</w:t>
      </w:r>
      <w:r>
        <w:rPr>
          <w:rFonts w:eastAsiaTheme="minorEastAsia" w:hint="eastAsia"/>
          <w:bCs/>
        </w:rPr>
        <w:t>GB 50268</w:t>
      </w:r>
      <w:r>
        <w:rPr>
          <w:rFonts w:eastAsiaTheme="minorEastAsia" w:hint="eastAsia"/>
          <w:bCs/>
        </w:rPr>
        <w:t>的有关规定。</w:t>
      </w:r>
    </w:p>
    <w:p w14:paraId="21F0BBD2" w14:textId="293169C8" w:rsidR="007263E3" w:rsidRDefault="007263E3" w:rsidP="007263E3">
      <w:pPr>
        <w:spacing w:line="360" w:lineRule="auto"/>
        <w:rPr>
          <w:rFonts w:eastAsiaTheme="minorEastAsia"/>
          <w:bCs/>
        </w:rPr>
      </w:pPr>
      <w:r>
        <w:rPr>
          <w:rFonts w:eastAsiaTheme="minorEastAsia"/>
          <w:b/>
        </w:rPr>
        <w:t>7</w:t>
      </w:r>
      <w:r>
        <w:rPr>
          <w:rFonts w:eastAsiaTheme="minorEastAsia" w:hint="eastAsia"/>
          <w:b/>
        </w:rPr>
        <w:t>.1.4</w:t>
      </w:r>
      <w:r>
        <w:rPr>
          <w:rFonts w:eastAsiaTheme="minorEastAsia" w:hint="eastAsia"/>
          <w:bCs/>
        </w:rPr>
        <w:t xml:space="preserve"> </w:t>
      </w:r>
      <w:r>
        <w:rPr>
          <w:rFonts w:eastAsiaTheme="minorEastAsia" w:hint="eastAsia"/>
          <w:bCs/>
        </w:rPr>
        <w:t>工作井的验收应符合现行国家标准《给水排水管道工程施工及验收规范》</w:t>
      </w:r>
      <w:r>
        <w:rPr>
          <w:rFonts w:eastAsiaTheme="minorEastAsia" w:hint="eastAsia"/>
          <w:bCs/>
        </w:rPr>
        <w:t>GB 50268</w:t>
      </w:r>
      <w:r>
        <w:rPr>
          <w:rFonts w:eastAsiaTheme="minorEastAsia" w:hint="eastAsia"/>
          <w:bCs/>
        </w:rPr>
        <w:t>的有关规定和设计文件的要求。</w:t>
      </w:r>
    </w:p>
    <w:p w14:paraId="2B62288E" w14:textId="78C3F303" w:rsidR="007263E3" w:rsidRDefault="007263E3" w:rsidP="007263E3">
      <w:pPr>
        <w:spacing w:line="360" w:lineRule="auto"/>
        <w:rPr>
          <w:rFonts w:eastAsiaTheme="minorEastAsia"/>
          <w:bCs/>
        </w:rPr>
      </w:pPr>
      <w:r>
        <w:rPr>
          <w:rFonts w:eastAsiaTheme="minorEastAsia"/>
          <w:b/>
        </w:rPr>
        <w:t>7</w:t>
      </w:r>
      <w:r>
        <w:rPr>
          <w:rFonts w:eastAsiaTheme="minorEastAsia" w:hint="eastAsia"/>
          <w:b/>
        </w:rPr>
        <w:t>.1.5</w:t>
      </w:r>
      <w:r>
        <w:rPr>
          <w:rFonts w:eastAsiaTheme="minorEastAsia" w:hint="eastAsia"/>
          <w:bCs/>
        </w:rPr>
        <w:t xml:space="preserve"> </w:t>
      </w:r>
      <w:r>
        <w:rPr>
          <w:rFonts w:eastAsiaTheme="minorEastAsia" w:hint="eastAsia"/>
          <w:bCs/>
        </w:rPr>
        <w:t>使用的计量器具和检测设备，应经计量检定、校准合格后方可使用。</w:t>
      </w:r>
    </w:p>
    <w:p w14:paraId="6FBA8B14" w14:textId="3556978D" w:rsidR="007263E3" w:rsidRDefault="007263E3" w:rsidP="007263E3">
      <w:pPr>
        <w:spacing w:line="360" w:lineRule="auto"/>
        <w:rPr>
          <w:rFonts w:eastAsiaTheme="minorEastAsia"/>
          <w:bCs/>
        </w:rPr>
      </w:pPr>
      <w:r>
        <w:rPr>
          <w:rFonts w:eastAsiaTheme="minorEastAsia"/>
          <w:b/>
        </w:rPr>
        <w:t>7</w:t>
      </w:r>
      <w:r>
        <w:rPr>
          <w:rFonts w:eastAsiaTheme="minorEastAsia" w:hint="eastAsia"/>
          <w:b/>
        </w:rPr>
        <w:t>.1.6</w:t>
      </w:r>
      <w:r>
        <w:rPr>
          <w:rFonts w:eastAsiaTheme="minorEastAsia" w:hint="eastAsia"/>
          <w:bCs/>
        </w:rPr>
        <w:t xml:space="preserve"> </w:t>
      </w:r>
      <w:r>
        <w:rPr>
          <w:rFonts w:eastAsiaTheme="minorEastAsia" w:hint="eastAsia"/>
          <w:bCs/>
        </w:rPr>
        <w:t>管道修复后应采用电视检测（</w:t>
      </w:r>
      <w:r>
        <w:rPr>
          <w:rFonts w:eastAsiaTheme="minorEastAsia" w:hint="eastAsia"/>
          <w:bCs/>
        </w:rPr>
        <w:t>CCTV</w:t>
      </w:r>
      <w:r>
        <w:rPr>
          <w:rFonts w:eastAsiaTheme="minorEastAsia" w:hint="eastAsia"/>
          <w:bCs/>
        </w:rPr>
        <w:t>）设备对管道内部进行表观检测。当管径大于</w:t>
      </w:r>
      <w:r>
        <w:rPr>
          <w:rFonts w:eastAsiaTheme="minorEastAsia" w:hint="eastAsia"/>
          <w:bCs/>
        </w:rPr>
        <w:t>800mm</w:t>
      </w:r>
      <w:r>
        <w:rPr>
          <w:rFonts w:eastAsiaTheme="minorEastAsia" w:hint="eastAsia"/>
          <w:bCs/>
        </w:rPr>
        <w:t>时，可以采用管内目测。检测资料应存入竣工档案中。</w:t>
      </w:r>
    </w:p>
    <w:p w14:paraId="627660A5" w14:textId="77E7A394" w:rsidR="007263E3" w:rsidRDefault="007263E3" w:rsidP="007263E3">
      <w:pPr>
        <w:spacing w:line="360" w:lineRule="auto"/>
        <w:rPr>
          <w:rFonts w:eastAsiaTheme="minorEastAsia"/>
          <w:bCs/>
        </w:rPr>
      </w:pPr>
      <w:r>
        <w:rPr>
          <w:rFonts w:eastAsiaTheme="minorEastAsia"/>
          <w:b/>
        </w:rPr>
        <w:t>7</w:t>
      </w:r>
      <w:r>
        <w:rPr>
          <w:rFonts w:eastAsiaTheme="minorEastAsia" w:hint="eastAsia"/>
          <w:b/>
        </w:rPr>
        <w:t>.1.7</w:t>
      </w:r>
      <w:r>
        <w:rPr>
          <w:rFonts w:eastAsiaTheme="minorEastAsia" w:hint="eastAsia"/>
          <w:bCs/>
        </w:rPr>
        <w:t xml:space="preserve"> </w:t>
      </w:r>
      <w:r>
        <w:rPr>
          <w:rFonts w:eastAsiaTheme="minorEastAsia" w:hint="eastAsia"/>
          <w:bCs/>
        </w:rPr>
        <w:t>现场检验和抽样检验应做好检验记录并存档。检验记录应包括工程编号、项目名称、施工单位名称、施工负责人、施工地点、管道规格、管材类型、修复长度、材料名称、生产厂家、产品有效日期、质量检验项目等内容。</w:t>
      </w:r>
    </w:p>
    <w:p w14:paraId="726686CF" w14:textId="731FC3CF" w:rsidR="007263E3" w:rsidRDefault="007263E3" w:rsidP="007263E3">
      <w:pPr>
        <w:spacing w:line="360" w:lineRule="auto"/>
        <w:rPr>
          <w:rFonts w:eastAsiaTheme="minorEastAsia"/>
          <w:bCs/>
        </w:rPr>
      </w:pPr>
      <w:r>
        <w:rPr>
          <w:rFonts w:eastAsiaTheme="minorEastAsia"/>
          <w:b/>
        </w:rPr>
        <w:lastRenderedPageBreak/>
        <w:t>7</w:t>
      </w:r>
      <w:r>
        <w:rPr>
          <w:rFonts w:eastAsiaTheme="minorEastAsia" w:hint="eastAsia"/>
          <w:b/>
        </w:rPr>
        <w:t>.1.8</w:t>
      </w:r>
      <w:r>
        <w:rPr>
          <w:rFonts w:eastAsiaTheme="minorEastAsia" w:hint="eastAsia"/>
          <w:bCs/>
        </w:rPr>
        <w:t xml:space="preserve"> </w:t>
      </w:r>
      <w:r>
        <w:rPr>
          <w:rFonts w:eastAsiaTheme="minorEastAsia" w:hint="eastAsia"/>
          <w:bCs/>
        </w:rPr>
        <w:t>每个单位工程在相同施工条件下的同一批次产品应现场见证取样，并应进行取样检测。每个单位工程应至少取一组样品进行检测。</w:t>
      </w:r>
    </w:p>
    <w:p w14:paraId="624EB07A" w14:textId="4B286121" w:rsidR="007263E3" w:rsidRDefault="007263E3" w:rsidP="007263E3">
      <w:pPr>
        <w:spacing w:line="360" w:lineRule="auto"/>
        <w:rPr>
          <w:rFonts w:eastAsiaTheme="minorEastAsia"/>
          <w:bCs/>
        </w:rPr>
      </w:pPr>
      <w:r>
        <w:rPr>
          <w:rFonts w:eastAsiaTheme="minorEastAsia"/>
          <w:b/>
        </w:rPr>
        <w:t>7</w:t>
      </w:r>
      <w:r>
        <w:rPr>
          <w:rFonts w:eastAsiaTheme="minorEastAsia" w:hint="eastAsia"/>
          <w:b/>
        </w:rPr>
        <w:t>.1.9</w:t>
      </w:r>
      <w:r>
        <w:rPr>
          <w:rFonts w:eastAsiaTheme="minorEastAsia" w:hint="eastAsia"/>
          <w:bCs/>
        </w:rPr>
        <w:t xml:space="preserve"> </w:t>
      </w:r>
      <w:r>
        <w:rPr>
          <w:rFonts w:eastAsiaTheme="minorEastAsia" w:hint="eastAsia"/>
          <w:bCs/>
        </w:rPr>
        <w:t>内衬管厚度测量应符合下列规定：</w:t>
      </w:r>
    </w:p>
    <w:p w14:paraId="7FD52D21" w14:textId="77777777" w:rsidR="007263E3" w:rsidRDefault="007263E3" w:rsidP="007263E3">
      <w:pPr>
        <w:spacing w:line="360" w:lineRule="auto"/>
        <w:ind w:firstLine="420"/>
        <w:rPr>
          <w:rFonts w:eastAsiaTheme="minorEastAsia"/>
          <w:b/>
        </w:rPr>
      </w:pPr>
      <w:r>
        <w:rPr>
          <w:rFonts w:eastAsiaTheme="minorEastAsia" w:hint="eastAsia"/>
          <w:b/>
        </w:rPr>
        <w:t>1</w:t>
      </w:r>
      <w:r>
        <w:rPr>
          <w:rFonts w:eastAsiaTheme="minorEastAsia"/>
          <w:b/>
        </w:rPr>
        <w:t xml:space="preserve"> </w:t>
      </w:r>
      <w:r>
        <w:rPr>
          <w:rFonts w:eastAsiaTheme="minorEastAsia" w:hint="eastAsia"/>
          <w:bCs/>
        </w:rPr>
        <w:t>内衬管厚度测量方法宜根据现场条件选用测厚仪、卡尺等量测；</w:t>
      </w:r>
    </w:p>
    <w:p w14:paraId="30315203" w14:textId="77777777" w:rsidR="007263E3" w:rsidRDefault="007263E3" w:rsidP="007263E3">
      <w:pPr>
        <w:spacing w:line="360" w:lineRule="auto"/>
        <w:ind w:firstLine="420"/>
        <w:rPr>
          <w:rFonts w:eastAsiaTheme="minorEastAsia"/>
          <w:bCs/>
        </w:rPr>
      </w:pPr>
      <w:r>
        <w:rPr>
          <w:rFonts w:eastAsiaTheme="minorEastAsia"/>
          <w:b/>
        </w:rPr>
        <w:t>2</w:t>
      </w:r>
      <w:r>
        <w:rPr>
          <w:rFonts w:eastAsiaTheme="minorEastAsia" w:hint="eastAsia"/>
          <w:bCs/>
        </w:rPr>
        <w:t xml:space="preserve"> </w:t>
      </w:r>
      <w:r>
        <w:rPr>
          <w:rFonts w:eastAsiaTheme="minorEastAsia" w:hint="eastAsia"/>
          <w:bCs/>
        </w:rPr>
        <w:t>当管道内径小于</w:t>
      </w:r>
      <w:r>
        <w:rPr>
          <w:rFonts w:eastAsiaTheme="minorEastAsia" w:hint="eastAsia"/>
          <w:bCs/>
        </w:rPr>
        <w:t>800mm</w:t>
      </w:r>
      <w:r>
        <w:rPr>
          <w:rFonts w:eastAsiaTheme="minorEastAsia" w:hint="eastAsia"/>
          <w:bCs/>
        </w:rPr>
        <w:t>时，应在管道两端各取</w:t>
      </w:r>
      <w:r>
        <w:rPr>
          <w:rFonts w:eastAsiaTheme="minorEastAsia" w:hint="eastAsia"/>
          <w:bCs/>
        </w:rPr>
        <w:t>1</w:t>
      </w:r>
      <w:r>
        <w:rPr>
          <w:rFonts w:eastAsiaTheme="minorEastAsia" w:hint="eastAsia"/>
          <w:bCs/>
        </w:rPr>
        <w:t>个测量截面；</w:t>
      </w:r>
    </w:p>
    <w:p w14:paraId="6F23FCDA" w14:textId="77777777" w:rsidR="007263E3" w:rsidRDefault="007263E3" w:rsidP="007263E3">
      <w:pPr>
        <w:spacing w:line="360" w:lineRule="auto"/>
        <w:ind w:firstLine="420"/>
        <w:rPr>
          <w:rFonts w:eastAsiaTheme="minorEastAsia"/>
          <w:bCs/>
        </w:rPr>
      </w:pPr>
      <w:r>
        <w:rPr>
          <w:rFonts w:eastAsiaTheme="minorEastAsia"/>
          <w:b/>
        </w:rPr>
        <w:t>3</w:t>
      </w:r>
      <w:r>
        <w:rPr>
          <w:rFonts w:eastAsiaTheme="minorEastAsia" w:hint="eastAsia"/>
          <w:bCs/>
        </w:rPr>
        <w:t xml:space="preserve"> </w:t>
      </w:r>
      <w:r>
        <w:rPr>
          <w:rFonts w:eastAsiaTheme="minorEastAsia" w:hint="eastAsia"/>
          <w:bCs/>
        </w:rPr>
        <w:t>当管道内径大于或等于</w:t>
      </w:r>
      <w:r>
        <w:rPr>
          <w:rFonts w:eastAsiaTheme="minorEastAsia" w:hint="eastAsia"/>
          <w:bCs/>
        </w:rPr>
        <w:t>800mm</w:t>
      </w:r>
      <w:r>
        <w:rPr>
          <w:rFonts w:eastAsiaTheme="minorEastAsia" w:hint="eastAsia"/>
          <w:bCs/>
        </w:rPr>
        <w:t>时，除应在管道两端各取</w:t>
      </w:r>
      <w:r>
        <w:rPr>
          <w:rFonts w:eastAsiaTheme="minorEastAsia" w:hint="eastAsia"/>
          <w:bCs/>
        </w:rPr>
        <w:t>1</w:t>
      </w:r>
      <w:r>
        <w:rPr>
          <w:rFonts w:eastAsiaTheme="minorEastAsia" w:hint="eastAsia"/>
          <w:bCs/>
        </w:rPr>
        <w:t>个测量截面外，管道中间应每隔</w:t>
      </w:r>
      <w:r>
        <w:rPr>
          <w:rFonts w:eastAsiaTheme="minorEastAsia" w:hint="eastAsia"/>
          <w:bCs/>
        </w:rPr>
        <w:t>100m</w:t>
      </w:r>
      <w:r>
        <w:rPr>
          <w:rFonts w:eastAsiaTheme="minorEastAsia" w:hint="eastAsia"/>
          <w:bCs/>
        </w:rPr>
        <w:t>增加一个测量截面；</w:t>
      </w:r>
    </w:p>
    <w:p w14:paraId="52A82723" w14:textId="77777777" w:rsidR="007263E3" w:rsidRDefault="007263E3" w:rsidP="007263E3">
      <w:pPr>
        <w:spacing w:line="360" w:lineRule="auto"/>
        <w:ind w:firstLine="420"/>
        <w:rPr>
          <w:rFonts w:eastAsiaTheme="minorEastAsia"/>
          <w:bCs/>
        </w:rPr>
      </w:pPr>
      <w:r>
        <w:rPr>
          <w:rFonts w:eastAsiaTheme="minorEastAsia"/>
          <w:b/>
        </w:rPr>
        <w:t>4</w:t>
      </w:r>
      <w:r>
        <w:rPr>
          <w:rFonts w:eastAsiaTheme="minorEastAsia" w:hint="eastAsia"/>
          <w:bCs/>
        </w:rPr>
        <w:t xml:space="preserve"> </w:t>
      </w:r>
      <w:r>
        <w:rPr>
          <w:rFonts w:eastAsiaTheme="minorEastAsia" w:hint="eastAsia"/>
          <w:bCs/>
        </w:rPr>
        <w:t>每个测量截面应取环向均布的</w:t>
      </w:r>
      <w:r>
        <w:rPr>
          <w:rFonts w:eastAsiaTheme="minorEastAsia" w:hint="eastAsia"/>
          <w:bCs/>
        </w:rPr>
        <w:t>5</w:t>
      </w:r>
      <w:r>
        <w:rPr>
          <w:rFonts w:eastAsiaTheme="minorEastAsia" w:hint="eastAsia"/>
          <w:bCs/>
        </w:rPr>
        <w:t>个测点，测量截面的测量值应为</w:t>
      </w:r>
      <w:r>
        <w:rPr>
          <w:rFonts w:eastAsiaTheme="minorEastAsia" w:hint="eastAsia"/>
          <w:bCs/>
        </w:rPr>
        <w:t>5</w:t>
      </w:r>
      <w:r>
        <w:rPr>
          <w:rFonts w:eastAsiaTheme="minorEastAsia" w:hint="eastAsia"/>
          <w:bCs/>
        </w:rPr>
        <w:t>个测点的平均值；</w:t>
      </w:r>
    </w:p>
    <w:p w14:paraId="17F251F1" w14:textId="77777777" w:rsidR="007263E3" w:rsidRDefault="007263E3" w:rsidP="007263E3">
      <w:pPr>
        <w:spacing w:line="360" w:lineRule="auto"/>
        <w:ind w:firstLine="420"/>
        <w:rPr>
          <w:rFonts w:eastAsiaTheme="minorEastAsia"/>
          <w:bCs/>
        </w:rPr>
      </w:pPr>
      <w:r>
        <w:rPr>
          <w:rFonts w:eastAsiaTheme="minorEastAsia"/>
          <w:b/>
        </w:rPr>
        <w:t>5</w:t>
      </w:r>
      <w:r>
        <w:rPr>
          <w:rFonts w:eastAsiaTheme="minorEastAsia" w:hint="eastAsia"/>
          <w:bCs/>
        </w:rPr>
        <w:t xml:space="preserve"> </w:t>
      </w:r>
      <w:r>
        <w:rPr>
          <w:rFonts w:eastAsiaTheme="minorEastAsia" w:hint="eastAsia"/>
          <w:bCs/>
        </w:rPr>
        <w:t>内衬管厚度应为所有测量截面测量值的平均值。</w:t>
      </w:r>
    </w:p>
    <w:p w14:paraId="463E576D" w14:textId="28F0DFE2" w:rsidR="007263E3" w:rsidRDefault="007263E3" w:rsidP="007263E3">
      <w:pPr>
        <w:spacing w:line="360" w:lineRule="auto"/>
        <w:rPr>
          <w:rFonts w:eastAsiaTheme="minorEastAsia"/>
          <w:bCs/>
        </w:rPr>
      </w:pPr>
      <w:r>
        <w:rPr>
          <w:rFonts w:eastAsiaTheme="minorEastAsia"/>
          <w:b/>
        </w:rPr>
        <w:t>7</w:t>
      </w:r>
      <w:r>
        <w:rPr>
          <w:rFonts w:eastAsiaTheme="minorEastAsia" w:hint="eastAsia"/>
          <w:b/>
        </w:rPr>
        <w:t>.1.10</w:t>
      </w:r>
      <w:r>
        <w:rPr>
          <w:rFonts w:eastAsiaTheme="minorEastAsia" w:hint="eastAsia"/>
          <w:bCs/>
        </w:rPr>
        <w:t xml:space="preserve"> </w:t>
      </w:r>
      <w:r>
        <w:rPr>
          <w:rFonts w:eastAsiaTheme="minorEastAsia" w:hint="eastAsia"/>
          <w:bCs/>
        </w:rPr>
        <w:t>工程验收合格后，应按现行行业标准《城镇供水管网运行、维护及安全技术规程》</w:t>
      </w:r>
      <w:r>
        <w:rPr>
          <w:rFonts w:eastAsiaTheme="minorEastAsia" w:hint="eastAsia"/>
          <w:bCs/>
        </w:rPr>
        <w:t>CJJ 207</w:t>
      </w:r>
      <w:r>
        <w:rPr>
          <w:rFonts w:eastAsiaTheme="minorEastAsia" w:hint="eastAsia"/>
          <w:bCs/>
        </w:rPr>
        <w:t>的有关规定并网运行。</w:t>
      </w:r>
    </w:p>
    <w:p w14:paraId="60ACD85F" w14:textId="42FBF968" w:rsidR="007263E3" w:rsidRDefault="007263E3" w:rsidP="007263E3">
      <w:pPr>
        <w:spacing w:before="260" w:after="260"/>
        <w:jc w:val="center"/>
        <w:outlineLvl w:val="1"/>
        <w:rPr>
          <w:rFonts w:eastAsia="黑体"/>
          <w:bCs/>
          <w:sz w:val="28"/>
          <w:szCs w:val="28"/>
        </w:rPr>
      </w:pPr>
      <w:bookmarkStart w:id="36" w:name="_Toc109312290"/>
      <w:r>
        <w:rPr>
          <w:rFonts w:eastAsia="黑体"/>
          <w:bCs/>
          <w:sz w:val="28"/>
          <w:szCs w:val="28"/>
        </w:rPr>
        <w:t>7</w:t>
      </w:r>
      <w:r>
        <w:rPr>
          <w:rFonts w:eastAsia="黑体" w:hint="eastAsia"/>
          <w:bCs/>
          <w:sz w:val="28"/>
          <w:szCs w:val="28"/>
        </w:rPr>
        <w:t xml:space="preserve">.2 </w:t>
      </w:r>
      <w:r>
        <w:rPr>
          <w:rFonts w:eastAsia="黑体" w:hint="eastAsia"/>
          <w:bCs/>
          <w:sz w:val="28"/>
          <w:szCs w:val="28"/>
        </w:rPr>
        <w:t>预处理质量检验</w:t>
      </w:r>
      <w:bookmarkEnd w:id="36"/>
    </w:p>
    <w:p w14:paraId="61F5A44E" w14:textId="77777777" w:rsidR="007263E3" w:rsidRDefault="007263E3" w:rsidP="007263E3">
      <w:pPr>
        <w:spacing w:line="360" w:lineRule="auto"/>
        <w:jc w:val="center"/>
        <w:rPr>
          <w:rFonts w:eastAsia="仿宋"/>
          <w:b/>
        </w:rPr>
      </w:pPr>
      <w:r>
        <w:rPr>
          <w:rFonts w:eastAsia="仿宋" w:hint="eastAsia"/>
          <w:b/>
        </w:rPr>
        <w:t xml:space="preserve">I </w:t>
      </w:r>
      <w:r>
        <w:rPr>
          <w:rFonts w:eastAsia="仿宋" w:hint="eastAsia"/>
          <w:b/>
        </w:rPr>
        <w:t>主控项目</w:t>
      </w:r>
    </w:p>
    <w:p w14:paraId="27AD1E7A" w14:textId="130E9465" w:rsidR="007263E3" w:rsidRDefault="007263E3" w:rsidP="007263E3">
      <w:pPr>
        <w:spacing w:line="360" w:lineRule="auto"/>
        <w:rPr>
          <w:rFonts w:eastAsiaTheme="minorEastAsia"/>
          <w:bCs/>
        </w:rPr>
      </w:pPr>
      <w:r>
        <w:rPr>
          <w:rFonts w:eastAsiaTheme="minorEastAsia"/>
          <w:b/>
        </w:rPr>
        <w:t>7</w:t>
      </w:r>
      <w:r>
        <w:rPr>
          <w:rFonts w:eastAsiaTheme="minorEastAsia" w:hint="eastAsia"/>
          <w:b/>
        </w:rPr>
        <w:t>.2.1</w:t>
      </w:r>
      <w:r>
        <w:rPr>
          <w:rFonts w:eastAsiaTheme="minorEastAsia"/>
          <w:b/>
        </w:rPr>
        <w:t xml:space="preserve"> </w:t>
      </w:r>
      <w:r>
        <w:rPr>
          <w:rFonts w:eastAsiaTheme="minorEastAsia" w:hint="eastAsia"/>
          <w:bCs/>
        </w:rPr>
        <w:t>原管道缺陷的预处理方案应满足设计要求。</w:t>
      </w:r>
    </w:p>
    <w:p w14:paraId="3776F581" w14:textId="77777777" w:rsidR="007263E3" w:rsidRDefault="007263E3" w:rsidP="007263E3">
      <w:pPr>
        <w:spacing w:line="360" w:lineRule="auto"/>
        <w:ind w:firstLine="420"/>
        <w:rPr>
          <w:rFonts w:eastAsiaTheme="minorEastAsia"/>
          <w:bCs/>
        </w:rPr>
      </w:pPr>
      <w:r>
        <w:rPr>
          <w:rFonts w:eastAsiaTheme="minorEastAsia" w:hint="eastAsia"/>
          <w:bCs/>
        </w:rPr>
        <w:t>检查方法：按《城镇给水管道非开挖修复更新工程技术规程》</w:t>
      </w:r>
      <w:r>
        <w:rPr>
          <w:rFonts w:eastAsiaTheme="minorEastAsia" w:hint="eastAsia"/>
          <w:bCs/>
        </w:rPr>
        <w:t>CJJ/T</w:t>
      </w:r>
      <w:r>
        <w:rPr>
          <w:rFonts w:eastAsiaTheme="minorEastAsia"/>
          <w:bCs/>
        </w:rPr>
        <w:t xml:space="preserve"> </w:t>
      </w:r>
      <w:r>
        <w:rPr>
          <w:rFonts w:eastAsiaTheme="minorEastAsia" w:hint="eastAsia"/>
          <w:bCs/>
        </w:rPr>
        <w:t>244</w:t>
      </w:r>
      <w:r>
        <w:rPr>
          <w:rFonts w:eastAsiaTheme="minorEastAsia" w:hint="eastAsia"/>
          <w:bCs/>
        </w:rPr>
        <w:t>的有关规定进行检查；对照设计文件检查施工方案；检查原管道检测与评估报告、设计治商记录等。</w:t>
      </w:r>
    </w:p>
    <w:p w14:paraId="69B51EC4"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646A3B4A" w14:textId="3A82229D" w:rsidR="007263E3" w:rsidRDefault="007263E3" w:rsidP="007263E3">
      <w:pPr>
        <w:spacing w:line="360" w:lineRule="auto"/>
        <w:rPr>
          <w:rFonts w:eastAsiaTheme="minorEastAsia"/>
          <w:bCs/>
        </w:rPr>
      </w:pPr>
      <w:r>
        <w:rPr>
          <w:rFonts w:eastAsiaTheme="minorEastAsia"/>
          <w:b/>
        </w:rPr>
        <w:t>7</w:t>
      </w:r>
      <w:r>
        <w:rPr>
          <w:rFonts w:eastAsiaTheme="minorEastAsia" w:hint="eastAsia"/>
          <w:b/>
        </w:rPr>
        <w:t>.2.</w:t>
      </w:r>
      <w:r>
        <w:rPr>
          <w:rFonts w:eastAsiaTheme="minorEastAsia"/>
          <w:b/>
        </w:rPr>
        <w:t>1</w:t>
      </w:r>
      <w:r>
        <w:rPr>
          <w:rFonts w:eastAsiaTheme="minorEastAsia"/>
          <w:bCs/>
        </w:rPr>
        <w:t xml:space="preserve"> </w:t>
      </w:r>
      <w:r>
        <w:rPr>
          <w:rFonts w:eastAsiaTheme="minorEastAsia" w:hint="eastAsia"/>
          <w:bCs/>
        </w:rPr>
        <w:t>原管道经预处理后，应无影响修复施工工艺的缺陷，管道内表面应符合本规程第</w:t>
      </w:r>
      <w:r>
        <w:rPr>
          <w:rFonts w:eastAsiaTheme="minorEastAsia" w:hint="eastAsia"/>
          <w:bCs/>
        </w:rPr>
        <w:t>6.</w:t>
      </w:r>
      <w:r>
        <w:rPr>
          <w:rFonts w:eastAsiaTheme="minorEastAsia"/>
          <w:bCs/>
        </w:rPr>
        <w:t>3.9</w:t>
      </w:r>
      <w:r>
        <w:rPr>
          <w:rFonts w:eastAsiaTheme="minorEastAsia" w:hint="eastAsia"/>
          <w:bCs/>
        </w:rPr>
        <w:t>条的规定。</w:t>
      </w:r>
    </w:p>
    <w:p w14:paraId="5A7169E9" w14:textId="77777777" w:rsidR="007263E3" w:rsidRDefault="007263E3" w:rsidP="007263E3">
      <w:pPr>
        <w:spacing w:line="360" w:lineRule="auto"/>
        <w:ind w:firstLine="420"/>
        <w:rPr>
          <w:rFonts w:eastAsiaTheme="minorEastAsia"/>
          <w:bCs/>
        </w:rPr>
      </w:pPr>
      <w:r>
        <w:rPr>
          <w:rFonts w:eastAsiaTheme="minorEastAsia" w:hint="eastAsia"/>
          <w:bCs/>
        </w:rPr>
        <w:t>检查方法：闭路电视（</w:t>
      </w:r>
      <w:r>
        <w:rPr>
          <w:rFonts w:eastAsiaTheme="minorEastAsia" w:hint="eastAsia"/>
          <w:bCs/>
        </w:rPr>
        <w:t>CCTV</w:t>
      </w:r>
      <w:r>
        <w:rPr>
          <w:rFonts w:eastAsiaTheme="minorEastAsia" w:hint="eastAsia"/>
          <w:bCs/>
        </w:rPr>
        <w:t>）辅助检查；检查预处理施工记录、相关技术处理记录。</w:t>
      </w:r>
    </w:p>
    <w:p w14:paraId="4BF8FC4A"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29F38B42" w14:textId="77777777" w:rsidR="007263E3" w:rsidRDefault="007263E3" w:rsidP="007263E3">
      <w:pPr>
        <w:spacing w:line="360" w:lineRule="auto"/>
        <w:jc w:val="center"/>
        <w:rPr>
          <w:rFonts w:eastAsia="仿宋"/>
          <w:b/>
        </w:rPr>
      </w:pPr>
      <w:r>
        <w:rPr>
          <w:rFonts w:eastAsia="仿宋" w:hint="eastAsia"/>
          <w:b/>
        </w:rPr>
        <w:t>Ⅱ</w:t>
      </w:r>
      <w:r>
        <w:rPr>
          <w:rFonts w:eastAsia="仿宋" w:hint="eastAsia"/>
          <w:b/>
        </w:rPr>
        <w:t xml:space="preserve"> </w:t>
      </w:r>
      <w:r>
        <w:rPr>
          <w:rFonts w:eastAsia="仿宋" w:hint="eastAsia"/>
          <w:b/>
        </w:rPr>
        <w:t>一般项目</w:t>
      </w:r>
    </w:p>
    <w:p w14:paraId="7F323DC9" w14:textId="3F39918E" w:rsidR="007263E3" w:rsidRDefault="007263E3" w:rsidP="007263E3">
      <w:pPr>
        <w:spacing w:line="360" w:lineRule="auto"/>
        <w:rPr>
          <w:rFonts w:eastAsiaTheme="minorEastAsia"/>
          <w:bCs/>
        </w:rPr>
      </w:pPr>
      <w:r>
        <w:rPr>
          <w:rFonts w:eastAsiaTheme="minorEastAsia"/>
          <w:bCs/>
        </w:rPr>
        <w:t>7</w:t>
      </w:r>
      <w:r>
        <w:rPr>
          <w:rFonts w:eastAsiaTheme="minorEastAsia" w:hint="eastAsia"/>
          <w:bCs/>
        </w:rPr>
        <w:t xml:space="preserve">.2.2 </w:t>
      </w:r>
      <w:r>
        <w:rPr>
          <w:rFonts w:eastAsiaTheme="minorEastAsia" w:hint="eastAsia"/>
          <w:bCs/>
        </w:rPr>
        <w:t>原管道的预处理作业应符合设计和施工方案的要求。</w:t>
      </w:r>
    </w:p>
    <w:p w14:paraId="45794DEB" w14:textId="77777777" w:rsidR="007263E3" w:rsidRDefault="007263E3" w:rsidP="007263E3">
      <w:pPr>
        <w:spacing w:line="360" w:lineRule="auto"/>
        <w:ind w:firstLine="420"/>
        <w:rPr>
          <w:rFonts w:eastAsiaTheme="minorEastAsia"/>
          <w:bCs/>
        </w:rPr>
      </w:pPr>
      <w:r>
        <w:rPr>
          <w:rFonts w:eastAsiaTheme="minorEastAsia" w:hint="eastAsia"/>
          <w:bCs/>
        </w:rPr>
        <w:t>检查方法：对照设计文件和施工方案检查管道预处理记录；检查预处理材料质量保证资料；预处理施工检验记录或报告。</w:t>
      </w:r>
    </w:p>
    <w:p w14:paraId="59AEFAA0"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28D1A631" w14:textId="5B2A5773" w:rsidR="007263E3" w:rsidRDefault="007263E3" w:rsidP="007263E3">
      <w:pPr>
        <w:spacing w:before="260" w:after="260"/>
        <w:jc w:val="center"/>
        <w:outlineLvl w:val="1"/>
        <w:rPr>
          <w:rFonts w:eastAsia="黑体"/>
          <w:bCs/>
          <w:sz w:val="28"/>
          <w:szCs w:val="28"/>
        </w:rPr>
      </w:pPr>
      <w:bookmarkStart w:id="37" w:name="_Toc109312291"/>
      <w:r>
        <w:rPr>
          <w:rFonts w:eastAsia="黑体"/>
          <w:bCs/>
          <w:sz w:val="28"/>
          <w:szCs w:val="28"/>
        </w:rPr>
        <w:t>7</w:t>
      </w:r>
      <w:r>
        <w:rPr>
          <w:rFonts w:eastAsia="黑体" w:hint="eastAsia"/>
          <w:bCs/>
          <w:sz w:val="28"/>
          <w:szCs w:val="28"/>
        </w:rPr>
        <w:t xml:space="preserve">.3 </w:t>
      </w:r>
      <w:r>
        <w:rPr>
          <w:rFonts w:eastAsia="黑体" w:hint="eastAsia"/>
          <w:bCs/>
          <w:sz w:val="28"/>
          <w:szCs w:val="28"/>
        </w:rPr>
        <w:t>结构层质量检验</w:t>
      </w:r>
      <w:bookmarkEnd w:id="37"/>
    </w:p>
    <w:p w14:paraId="0DE16605" w14:textId="77777777" w:rsidR="007263E3" w:rsidRDefault="007263E3" w:rsidP="007263E3">
      <w:pPr>
        <w:spacing w:line="360" w:lineRule="auto"/>
        <w:jc w:val="center"/>
        <w:rPr>
          <w:rFonts w:eastAsia="仿宋"/>
          <w:b/>
        </w:rPr>
      </w:pPr>
      <w:r>
        <w:rPr>
          <w:rFonts w:eastAsia="仿宋" w:hint="eastAsia"/>
          <w:b/>
        </w:rPr>
        <w:lastRenderedPageBreak/>
        <w:t>Ⅰ</w:t>
      </w:r>
      <w:r>
        <w:rPr>
          <w:rFonts w:eastAsia="仿宋" w:hint="eastAsia"/>
          <w:b/>
        </w:rPr>
        <w:t xml:space="preserve"> </w:t>
      </w:r>
      <w:r>
        <w:rPr>
          <w:rFonts w:eastAsia="仿宋" w:hint="eastAsia"/>
          <w:b/>
        </w:rPr>
        <w:t>主控项目</w:t>
      </w:r>
    </w:p>
    <w:p w14:paraId="1B13747B" w14:textId="2C8C84DB" w:rsidR="007263E3" w:rsidRDefault="007263E3" w:rsidP="007263E3">
      <w:pPr>
        <w:spacing w:line="360" w:lineRule="auto"/>
        <w:rPr>
          <w:rFonts w:eastAsiaTheme="minorEastAsia"/>
          <w:bCs/>
        </w:rPr>
      </w:pPr>
      <w:r>
        <w:rPr>
          <w:rFonts w:eastAsiaTheme="minorEastAsia"/>
          <w:b/>
        </w:rPr>
        <w:t>7</w:t>
      </w:r>
      <w:r>
        <w:rPr>
          <w:rFonts w:eastAsiaTheme="minorEastAsia" w:hint="eastAsia"/>
          <w:b/>
        </w:rPr>
        <w:t>.3.1</w:t>
      </w:r>
      <w:r>
        <w:rPr>
          <w:rFonts w:eastAsiaTheme="minorEastAsia"/>
          <w:b/>
        </w:rPr>
        <w:t xml:space="preserve"> </w:t>
      </w:r>
      <w:r>
        <w:rPr>
          <w:rFonts w:eastAsiaTheme="minorEastAsia" w:hint="eastAsia"/>
          <w:bCs/>
        </w:rPr>
        <w:t>结构层的性能应符合本规程第</w:t>
      </w:r>
      <w:r>
        <w:rPr>
          <w:rFonts w:eastAsiaTheme="minorEastAsia" w:hint="eastAsia"/>
          <w:bCs/>
        </w:rPr>
        <w:t>3.1</w:t>
      </w:r>
      <w:r>
        <w:rPr>
          <w:rFonts w:eastAsiaTheme="minorEastAsia" w:hint="eastAsia"/>
          <w:bCs/>
        </w:rPr>
        <w:t>～</w:t>
      </w:r>
      <w:r>
        <w:rPr>
          <w:rFonts w:eastAsiaTheme="minorEastAsia" w:hint="eastAsia"/>
          <w:bCs/>
        </w:rPr>
        <w:t>3.</w:t>
      </w:r>
      <w:r>
        <w:rPr>
          <w:rFonts w:eastAsiaTheme="minorEastAsia"/>
          <w:bCs/>
        </w:rPr>
        <w:t>2</w:t>
      </w:r>
      <w:r>
        <w:rPr>
          <w:rFonts w:eastAsiaTheme="minorEastAsia" w:hint="eastAsia"/>
          <w:bCs/>
        </w:rPr>
        <w:t>节的规定，并应满足设计文件要求。</w:t>
      </w:r>
    </w:p>
    <w:p w14:paraId="54686208" w14:textId="77777777" w:rsidR="007263E3" w:rsidRDefault="007263E3" w:rsidP="007263E3">
      <w:pPr>
        <w:spacing w:line="360" w:lineRule="auto"/>
        <w:ind w:firstLine="420"/>
        <w:rPr>
          <w:rFonts w:eastAsiaTheme="minorEastAsia"/>
          <w:bCs/>
        </w:rPr>
      </w:pPr>
      <w:r>
        <w:rPr>
          <w:rFonts w:eastAsiaTheme="minorEastAsia" w:hint="eastAsia"/>
          <w:bCs/>
        </w:rPr>
        <w:t>检查方法：对照设计文件全数检查；性能指标符合要求，试验方法按指定的规程进行。</w:t>
      </w:r>
    </w:p>
    <w:p w14:paraId="4385B475" w14:textId="77777777" w:rsidR="007263E3" w:rsidRDefault="007263E3" w:rsidP="007263E3">
      <w:pPr>
        <w:spacing w:line="360" w:lineRule="auto"/>
        <w:ind w:firstLine="420"/>
        <w:rPr>
          <w:rFonts w:eastAsiaTheme="minorEastAsia"/>
          <w:bCs/>
        </w:rPr>
      </w:pPr>
      <w:r>
        <w:rPr>
          <w:rFonts w:eastAsiaTheme="minorEastAsia" w:hint="eastAsia"/>
          <w:bCs/>
        </w:rPr>
        <w:t>检查数量：修复管段长度大于等于</w:t>
      </w:r>
      <w:r>
        <w:rPr>
          <w:rFonts w:eastAsiaTheme="minorEastAsia" w:hint="eastAsia"/>
          <w:bCs/>
        </w:rPr>
        <w:t>200m</w:t>
      </w:r>
      <w:r>
        <w:rPr>
          <w:rFonts w:eastAsiaTheme="minorEastAsia" w:hint="eastAsia"/>
          <w:bCs/>
        </w:rPr>
        <w:t>时，每个管段取样</w:t>
      </w:r>
      <w:r>
        <w:rPr>
          <w:rFonts w:eastAsiaTheme="minorEastAsia" w:hint="eastAsia"/>
          <w:bCs/>
        </w:rPr>
        <w:t>1</w:t>
      </w:r>
      <w:r>
        <w:rPr>
          <w:rFonts w:eastAsiaTheme="minorEastAsia" w:hint="eastAsia"/>
          <w:bCs/>
        </w:rPr>
        <w:t>个；管段小于</w:t>
      </w:r>
      <w:r>
        <w:rPr>
          <w:rFonts w:eastAsiaTheme="minorEastAsia" w:hint="eastAsia"/>
          <w:bCs/>
        </w:rPr>
        <w:t>200m</w:t>
      </w:r>
      <w:r>
        <w:rPr>
          <w:rFonts w:eastAsiaTheme="minorEastAsia" w:hint="eastAsia"/>
          <w:bCs/>
        </w:rPr>
        <w:t>时，同样修复工艺、同样材料规格时，多个管段合并取样</w:t>
      </w:r>
      <w:r>
        <w:rPr>
          <w:rFonts w:eastAsiaTheme="minorEastAsia" w:hint="eastAsia"/>
          <w:bCs/>
        </w:rPr>
        <w:t>1</w:t>
      </w:r>
      <w:r>
        <w:rPr>
          <w:rFonts w:eastAsiaTheme="minorEastAsia" w:hint="eastAsia"/>
          <w:bCs/>
        </w:rPr>
        <w:t>个。</w:t>
      </w:r>
    </w:p>
    <w:p w14:paraId="7B68C763" w14:textId="72FFF5B4" w:rsidR="007263E3" w:rsidRDefault="007263E3" w:rsidP="007263E3">
      <w:pPr>
        <w:spacing w:line="360" w:lineRule="auto"/>
        <w:rPr>
          <w:rFonts w:eastAsiaTheme="minorEastAsia"/>
          <w:bCs/>
        </w:rPr>
      </w:pPr>
      <w:r>
        <w:rPr>
          <w:rFonts w:eastAsiaTheme="minorEastAsia"/>
          <w:b/>
        </w:rPr>
        <w:t>7</w:t>
      </w:r>
      <w:r>
        <w:rPr>
          <w:rFonts w:eastAsiaTheme="minorEastAsia" w:hint="eastAsia"/>
          <w:b/>
        </w:rPr>
        <w:t>.3.2</w:t>
      </w:r>
      <w:r>
        <w:rPr>
          <w:rFonts w:eastAsiaTheme="minorEastAsia" w:hint="eastAsia"/>
          <w:bCs/>
        </w:rPr>
        <w:t xml:space="preserve"> </w:t>
      </w:r>
      <w:r>
        <w:rPr>
          <w:rFonts w:eastAsiaTheme="minorEastAsia" w:hint="eastAsia"/>
          <w:bCs/>
        </w:rPr>
        <w:t>结构层内衬管的壁厚应达到设计要求。</w:t>
      </w:r>
    </w:p>
    <w:p w14:paraId="7DB62DD4" w14:textId="77777777" w:rsidR="007263E3" w:rsidRDefault="007263E3" w:rsidP="007263E3">
      <w:pPr>
        <w:spacing w:line="360" w:lineRule="auto"/>
        <w:ind w:firstLine="420"/>
        <w:rPr>
          <w:rFonts w:eastAsiaTheme="minorEastAsia"/>
          <w:bCs/>
        </w:rPr>
      </w:pPr>
      <w:r>
        <w:rPr>
          <w:rFonts w:eastAsiaTheme="minorEastAsia" w:hint="eastAsia"/>
          <w:bCs/>
        </w:rPr>
        <w:t>检查方法：对照设计文件用测厚仪或卡尺等测量。</w:t>
      </w:r>
    </w:p>
    <w:p w14:paraId="51090A70" w14:textId="77777777" w:rsidR="007263E3" w:rsidRDefault="007263E3" w:rsidP="007263E3">
      <w:pPr>
        <w:spacing w:line="360" w:lineRule="auto"/>
        <w:ind w:firstLine="420"/>
        <w:rPr>
          <w:rFonts w:eastAsiaTheme="minorEastAsia"/>
          <w:bCs/>
        </w:rPr>
      </w:pPr>
      <w:r>
        <w:rPr>
          <w:rFonts w:eastAsiaTheme="minorEastAsia" w:hint="eastAsia"/>
          <w:bCs/>
        </w:rPr>
        <w:t>检查数量：按照本规程</w:t>
      </w:r>
      <w:r>
        <w:rPr>
          <w:rFonts w:eastAsiaTheme="minorEastAsia" w:hint="eastAsia"/>
          <w:bCs/>
        </w:rPr>
        <w:t>8.1.9</w:t>
      </w:r>
      <w:r>
        <w:rPr>
          <w:rFonts w:eastAsiaTheme="minorEastAsia" w:hint="eastAsia"/>
          <w:bCs/>
        </w:rPr>
        <w:t>条确定。</w:t>
      </w:r>
    </w:p>
    <w:p w14:paraId="62E23E3B" w14:textId="1AA7F47C" w:rsidR="007263E3" w:rsidRDefault="007263E3" w:rsidP="007263E3">
      <w:pPr>
        <w:spacing w:line="360" w:lineRule="auto"/>
        <w:rPr>
          <w:rFonts w:eastAsiaTheme="minorEastAsia"/>
          <w:bCs/>
        </w:rPr>
      </w:pPr>
      <w:r>
        <w:rPr>
          <w:rFonts w:eastAsiaTheme="minorEastAsia"/>
          <w:b/>
        </w:rPr>
        <w:t>7</w:t>
      </w:r>
      <w:r>
        <w:rPr>
          <w:rFonts w:eastAsiaTheme="minorEastAsia" w:hint="eastAsia"/>
          <w:b/>
        </w:rPr>
        <w:t>.3.3</w:t>
      </w:r>
      <w:r>
        <w:rPr>
          <w:rFonts w:eastAsiaTheme="minorEastAsia" w:hint="eastAsia"/>
          <w:bCs/>
        </w:rPr>
        <w:t xml:space="preserve"> </w:t>
      </w:r>
      <w:r w:rsidR="00942C1B">
        <w:rPr>
          <w:rFonts w:eastAsiaTheme="minorEastAsia" w:hint="eastAsia"/>
          <w:bCs/>
        </w:rPr>
        <w:t>结构层短期力学性能达到设计规定</w:t>
      </w:r>
      <w:r>
        <w:rPr>
          <w:rFonts w:eastAsiaTheme="minorEastAsia" w:hint="eastAsia"/>
          <w:bCs/>
        </w:rPr>
        <w:t>。</w:t>
      </w:r>
    </w:p>
    <w:p w14:paraId="1C7A4B95" w14:textId="77777777" w:rsidR="007263E3" w:rsidRDefault="007263E3" w:rsidP="007263E3">
      <w:pPr>
        <w:spacing w:line="360" w:lineRule="auto"/>
        <w:ind w:firstLine="420"/>
        <w:rPr>
          <w:rFonts w:eastAsiaTheme="minorEastAsia"/>
          <w:bCs/>
        </w:rPr>
      </w:pPr>
      <w:r>
        <w:rPr>
          <w:rFonts w:eastAsiaTheme="minorEastAsia" w:hint="eastAsia"/>
          <w:bCs/>
        </w:rPr>
        <w:t>检查方法：检查取样试验报告。</w:t>
      </w:r>
    </w:p>
    <w:p w14:paraId="1AB2470F" w14:textId="77777777" w:rsidR="007263E3" w:rsidRDefault="007263E3" w:rsidP="007263E3">
      <w:pPr>
        <w:spacing w:line="360" w:lineRule="auto"/>
        <w:ind w:firstLine="420"/>
        <w:rPr>
          <w:rFonts w:eastAsiaTheme="minorEastAsia"/>
          <w:bCs/>
        </w:rPr>
      </w:pPr>
      <w:r>
        <w:rPr>
          <w:rFonts w:eastAsiaTheme="minorEastAsia" w:hint="eastAsia"/>
          <w:bCs/>
        </w:rPr>
        <w:t>检查数量：每批次进场材料检查</w:t>
      </w:r>
      <w:r>
        <w:rPr>
          <w:rFonts w:eastAsiaTheme="minorEastAsia" w:hint="eastAsia"/>
          <w:bCs/>
        </w:rPr>
        <w:t>1</w:t>
      </w:r>
      <w:r>
        <w:rPr>
          <w:rFonts w:eastAsiaTheme="minorEastAsia" w:hint="eastAsia"/>
          <w:bCs/>
        </w:rPr>
        <w:t>次。</w:t>
      </w:r>
    </w:p>
    <w:p w14:paraId="445CB934" w14:textId="521B7977" w:rsidR="007263E3" w:rsidRDefault="007263E3" w:rsidP="007263E3">
      <w:pPr>
        <w:spacing w:line="360" w:lineRule="auto"/>
        <w:rPr>
          <w:rFonts w:eastAsiaTheme="minorEastAsia"/>
          <w:bCs/>
        </w:rPr>
      </w:pPr>
      <w:r>
        <w:rPr>
          <w:rFonts w:eastAsiaTheme="minorEastAsia"/>
          <w:b/>
        </w:rPr>
        <w:t>7</w:t>
      </w:r>
      <w:r>
        <w:rPr>
          <w:rFonts w:eastAsiaTheme="minorEastAsia" w:hint="eastAsia"/>
          <w:b/>
        </w:rPr>
        <w:t>.3.4</w:t>
      </w:r>
      <w:r>
        <w:rPr>
          <w:rFonts w:eastAsiaTheme="minorEastAsia"/>
          <w:b/>
        </w:rPr>
        <w:t xml:space="preserve"> </w:t>
      </w:r>
      <w:r>
        <w:rPr>
          <w:rFonts w:eastAsiaTheme="minorEastAsia" w:hint="eastAsia"/>
          <w:bCs/>
        </w:rPr>
        <w:t>结构层内衬管不应出现裂缝、孔洞、褶皱、起泡、干斑、分层和软弱带等影响管道使用功能的缺陷。</w:t>
      </w:r>
    </w:p>
    <w:p w14:paraId="3439E6EB" w14:textId="77777777" w:rsidR="007263E3" w:rsidRDefault="007263E3" w:rsidP="007263E3">
      <w:pPr>
        <w:spacing w:line="360" w:lineRule="auto"/>
        <w:ind w:firstLine="420"/>
        <w:rPr>
          <w:rFonts w:eastAsiaTheme="minorEastAsia"/>
          <w:bCs/>
        </w:rPr>
      </w:pPr>
      <w:r>
        <w:rPr>
          <w:rFonts w:eastAsiaTheme="minorEastAsia" w:hint="eastAsia"/>
          <w:bCs/>
        </w:rPr>
        <w:t>检查方法：检查施工记录、电视检测（</w:t>
      </w:r>
      <w:r>
        <w:rPr>
          <w:rFonts w:eastAsiaTheme="minorEastAsia" w:hint="eastAsia"/>
          <w:bCs/>
        </w:rPr>
        <w:t>CCTV</w:t>
      </w:r>
      <w:r>
        <w:rPr>
          <w:rFonts w:eastAsiaTheme="minorEastAsia" w:hint="eastAsia"/>
          <w:bCs/>
        </w:rPr>
        <w:t>）记录（或管内目测记录）。</w:t>
      </w:r>
    </w:p>
    <w:p w14:paraId="2C5C95D8"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76ED5C74" w14:textId="77777777" w:rsidR="007263E3" w:rsidRDefault="007263E3" w:rsidP="007263E3">
      <w:pPr>
        <w:spacing w:line="360" w:lineRule="auto"/>
        <w:jc w:val="center"/>
        <w:rPr>
          <w:rFonts w:eastAsia="仿宋"/>
          <w:b/>
        </w:rPr>
      </w:pPr>
      <w:r>
        <w:rPr>
          <w:rFonts w:eastAsia="仿宋" w:hint="eastAsia"/>
          <w:b/>
        </w:rPr>
        <w:t>Ⅱ</w:t>
      </w:r>
      <w:r>
        <w:rPr>
          <w:rFonts w:eastAsia="仿宋" w:hint="eastAsia"/>
          <w:b/>
        </w:rPr>
        <w:t xml:space="preserve"> </w:t>
      </w:r>
      <w:r>
        <w:rPr>
          <w:rFonts w:eastAsia="仿宋" w:hint="eastAsia"/>
          <w:b/>
        </w:rPr>
        <w:t>一般项目</w:t>
      </w:r>
    </w:p>
    <w:p w14:paraId="0B00B7F1" w14:textId="328B7755" w:rsidR="007263E3" w:rsidRDefault="007263E3" w:rsidP="007263E3">
      <w:pPr>
        <w:spacing w:line="360" w:lineRule="auto"/>
        <w:rPr>
          <w:rFonts w:eastAsiaTheme="minorEastAsia"/>
          <w:bCs/>
        </w:rPr>
      </w:pPr>
      <w:r>
        <w:rPr>
          <w:rFonts w:eastAsiaTheme="minorEastAsia"/>
          <w:b/>
        </w:rPr>
        <w:t>7</w:t>
      </w:r>
      <w:r>
        <w:rPr>
          <w:rFonts w:eastAsiaTheme="minorEastAsia" w:hint="eastAsia"/>
          <w:b/>
        </w:rPr>
        <w:t>.3.5</w:t>
      </w:r>
      <w:r>
        <w:rPr>
          <w:rFonts w:eastAsiaTheme="minorEastAsia"/>
          <w:b/>
        </w:rPr>
        <w:t xml:space="preserve"> </w:t>
      </w:r>
      <w:r>
        <w:rPr>
          <w:rFonts w:eastAsiaTheme="minorEastAsia" w:hint="eastAsia"/>
          <w:bCs/>
        </w:rPr>
        <w:t>结构层内衬管的线形应和顺，接口应平顺，特殊部位过渡平缓。</w:t>
      </w:r>
    </w:p>
    <w:p w14:paraId="359D5E4F"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检查方法：检查施工记录、电视检测（</w:t>
      </w:r>
      <w:r>
        <w:rPr>
          <w:rFonts w:eastAsiaTheme="minorEastAsia" w:hint="eastAsia"/>
          <w:bCs/>
        </w:rPr>
        <w:t>CCTV</w:t>
      </w:r>
      <w:r>
        <w:rPr>
          <w:rFonts w:eastAsiaTheme="minorEastAsia" w:hint="eastAsia"/>
          <w:bCs/>
        </w:rPr>
        <w:t>）记录等。</w:t>
      </w:r>
    </w:p>
    <w:p w14:paraId="7137DAA8"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检查数量：全数检查。</w:t>
      </w:r>
    </w:p>
    <w:p w14:paraId="06CC56B2" w14:textId="2F750D1F" w:rsidR="007263E3" w:rsidRDefault="007263E3" w:rsidP="007263E3">
      <w:pPr>
        <w:spacing w:before="260" w:after="260"/>
        <w:jc w:val="center"/>
        <w:outlineLvl w:val="1"/>
        <w:rPr>
          <w:rFonts w:eastAsia="黑体"/>
          <w:bCs/>
          <w:sz w:val="28"/>
          <w:szCs w:val="28"/>
        </w:rPr>
      </w:pPr>
      <w:bookmarkStart w:id="38" w:name="_Toc109312292"/>
      <w:r>
        <w:rPr>
          <w:rFonts w:eastAsia="黑体"/>
          <w:bCs/>
          <w:sz w:val="28"/>
          <w:szCs w:val="28"/>
        </w:rPr>
        <w:t>7</w:t>
      </w:r>
      <w:r>
        <w:rPr>
          <w:rFonts w:eastAsia="黑体" w:hint="eastAsia"/>
          <w:bCs/>
          <w:sz w:val="28"/>
          <w:szCs w:val="28"/>
        </w:rPr>
        <w:t xml:space="preserve">.4 </w:t>
      </w:r>
      <w:r>
        <w:rPr>
          <w:rFonts w:eastAsia="黑体" w:hint="eastAsia"/>
          <w:bCs/>
          <w:sz w:val="28"/>
          <w:szCs w:val="28"/>
        </w:rPr>
        <w:t>粘结层及涉水层质量检验</w:t>
      </w:r>
      <w:bookmarkEnd w:id="38"/>
    </w:p>
    <w:p w14:paraId="6826A149" w14:textId="77777777" w:rsidR="007263E3" w:rsidRDefault="007263E3" w:rsidP="007263E3">
      <w:pPr>
        <w:spacing w:line="360" w:lineRule="auto"/>
        <w:jc w:val="center"/>
        <w:rPr>
          <w:rFonts w:eastAsia="仿宋"/>
          <w:b/>
        </w:rPr>
      </w:pPr>
      <w:r>
        <w:rPr>
          <w:rFonts w:eastAsia="仿宋" w:hint="eastAsia"/>
          <w:b/>
        </w:rPr>
        <w:t>Ⅰ</w:t>
      </w:r>
      <w:r>
        <w:rPr>
          <w:rFonts w:eastAsia="仿宋" w:hint="eastAsia"/>
          <w:b/>
        </w:rPr>
        <w:t xml:space="preserve"> </w:t>
      </w:r>
      <w:r>
        <w:rPr>
          <w:rFonts w:eastAsia="仿宋" w:hint="eastAsia"/>
          <w:b/>
        </w:rPr>
        <w:t>主控项目</w:t>
      </w:r>
    </w:p>
    <w:p w14:paraId="2D065752" w14:textId="65F4BB16" w:rsidR="007263E3" w:rsidRDefault="007263E3" w:rsidP="007263E3">
      <w:pPr>
        <w:spacing w:line="360" w:lineRule="auto"/>
        <w:rPr>
          <w:rFonts w:eastAsiaTheme="minorEastAsia"/>
          <w:bCs/>
        </w:rPr>
      </w:pPr>
      <w:r>
        <w:rPr>
          <w:rFonts w:eastAsiaTheme="minorEastAsia"/>
          <w:b/>
        </w:rPr>
        <w:t>7</w:t>
      </w:r>
      <w:r>
        <w:rPr>
          <w:rFonts w:eastAsiaTheme="minorEastAsia" w:hint="eastAsia"/>
          <w:b/>
        </w:rPr>
        <w:t>.</w:t>
      </w:r>
      <w:r>
        <w:rPr>
          <w:rFonts w:eastAsiaTheme="minorEastAsia"/>
          <w:b/>
        </w:rPr>
        <w:t>4</w:t>
      </w:r>
      <w:r>
        <w:rPr>
          <w:rFonts w:eastAsiaTheme="minorEastAsia" w:hint="eastAsia"/>
          <w:b/>
        </w:rPr>
        <w:t>.1</w:t>
      </w:r>
      <w:r>
        <w:rPr>
          <w:rFonts w:eastAsiaTheme="minorEastAsia"/>
          <w:b/>
        </w:rPr>
        <w:t xml:space="preserve"> </w:t>
      </w:r>
      <w:r>
        <w:rPr>
          <w:rFonts w:eastAsiaTheme="minorEastAsia" w:hint="eastAsia"/>
          <w:bCs/>
        </w:rPr>
        <w:t>粘结层及涉水层的性能应符合本规程第</w:t>
      </w:r>
      <w:r>
        <w:rPr>
          <w:rFonts w:eastAsiaTheme="minorEastAsia" w:hint="eastAsia"/>
          <w:bCs/>
        </w:rPr>
        <w:t>3.</w:t>
      </w:r>
      <w:r>
        <w:rPr>
          <w:rFonts w:eastAsiaTheme="minorEastAsia"/>
          <w:bCs/>
        </w:rPr>
        <w:t>3</w:t>
      </w:r>
      <w:r>
        <w:rPr>
          <w:rFonts w:eastAsiaTheme="minorEastAsia" w:hint="eastAsia"/>
          <w:bCs/>
        </w:rPr>
        <w:t>～</w:t>
      </w:r>
      <w:r>
        <w:rPr>
          <w:rFonts w:eastAsiaTheme="minorEastAsia" w:hint="eastAsia"/>
          <w:bCs/>
        </w:rPr>
        <w:t>3.</w:t>
      </w:r>
      <w:r>
        <w:rPr>
          <w:rFonts w:eastAsiaTheme="minorEastAsia"/>
          <w:bCs/>
        </w:rPr>
        <w:t>4</w:t>
      </w:r>
      <w:r>
        <w:rPr>
          <w:rFonts w:eastAsiaTheme="minorEastAsia" w:hint="eastAsia"/>
          <w:bCs/>
        </w:rPr>
        <w:t>节的规定，并应满足设计文件要求。</w:t>
      </w:r>
    </w:p>
    <w:p w14:paraId="6750AA8C" w14:textId="77777777" w:rsidR="007263E3" w:rsidRDefault="007263E3" w:rsidP="007263E3">
      <w:pPr>
        <w:spacing w:line="360" w:lineRule="auto"/>
        <w:ind w:firstLine="420"/>
        <w:rPr>
          <w:rFonts w:eastAsiaTheme="minorEastAsia"/>
          <w:bCs/>
        </w:rPr>
      </w:pPr>
      <w:r>
        <w:rPr>
          <w:rFonts w:eastAsiaTheme="minorEastAsia" w:hint="eastAsia"/>
          <w:bCs/>
        </w:rPr>
        <w:t>检查方法：对照设计文件全数检查；性能指标符合要求，试验方法按指定的规程进行。</w:t>
      </w:r>
    </w:p>
    <w:p w14:paraId="1CAB9AD2" w14:textId="77777777" w:rsidR="007263E3" w:rsidRDefault="007263E3" w:rsidP="007263E3">
      <w:pPr>
        <w:spacing w:line="360" w:lineRule="auto"/>
        <w:ind w:firstLine="420"/>
        <w:rPr>
          <w:rFonts w:eastAsiaTheme="minorEastAsia"/>
          <w:bCs/>
        </w:rPr>
      </w:pPr>
      <w:r>
        <w:rPr>
          <w:rFonts w:eastAsiaTheme="minorEastAsia" w:hint="eastAsia"/>
          <w:bCs/>
        </w:rPr>
        <w:t>检查数量：修复管段长度大于等于</w:t>
      </w:r>
      <w:r>
        <w:rPr>
          <w:rFonts w:eastAsiaTheme="minorEastAsia" w:hint="eastAsia"/>
          <w:bCs/>
        </w:rPr>
        <w:t>200m</w:t>
      </w:r>
      <w:r>
        <w:rPr>
          <w:rFonts w:eastAsiaTheme="minorEastAsia" w:hint="eastAsia"/>
          <w:bCs/>
        </w:rPr>
        <w:t>时，每个管段取样</w:t>
      </w:r>
      <w:r>
        <w:rPr>
          <w:rFonts w:eastAsiaTheme="minorEastAsia" w:hint="eastAsia"/>
          <w:bCs/>
        </w:rPr>
        <w:t>1</w:t>
      </w:r>
      <w:r>
        <w:rPr>
          <w:rFonts w:eastAsiaTheme="minorEastAsia" w:hint="eastAsia"/>
          <w:bCs/>
        </w:rPr>
        <w:t>个；管段小于</w:t>
      </w:r>
      <w:r>
        <w:rPr>
          <w:rFonts w:eastAsiaTheme="minorEastAsia" w:hint="eastAsia"/>
          <w:bCs/>
        </w:rPr>
        <w:t>200m</w:t>
      </w:r>
      <w:r>
        <w:rPr>
          <w:rFonts w:eastAsiaTheme="minorEastAsia" w:hint="eastAsia"/>
          <w:bCs/>
        </w:rPr>
        <w:t>时，同样修复工艺、同样材料规格时，多个管段合并取样</w:t>
      </w:r>
      <w:r>
        <w:rPr>
          <w:rFonts w:eastAsiaTheme="minorEastAsia" w:hint="eastAsia"/>
          <w:bCs/>
        </w:rPr>
        <w:t>1</w:t>
      </w:r>
      <w:r>
        <w:rPr>
          <w:rFonts w:eastAsiaTheme="minorEastAsia" w:hint="eastAsia"/>
          <w:bCs/>
        </w:rPr>
        <w:t>次。</w:t>
      </w:r>
    </w:p>
    <w:p w14:paraId="7E5F3B95" w14:textId="18AF1F2C" w:rsidR="007263E3" w:rsidRDefault="007263E3" w:rsidP="007263E3">
      <w:pPr>
        <w:spacing w:line="360" w:lineRule="auto"/>
        <w:rPr>
          <w:rFonts w:eastAsiaTheme="minorEastAsia"/>
          <w:bCs/>
        </w:rPr>
      </w:pPr>
      <w:r>
        <w:rPr>
          <w:rFonts w:eastAsiaTheme="minorEastAsia"/>
          <w:b/>
        </w:rPr>
        <w:t>7</w:t>
      </w:r>
      <w:r>
        <w:rPr>
          <w:rFonts w:eastAsiaTheme="minorEastAsia" w:hint="eastAsia"/>
          <w:b/>
        </w:rPr>
        <w:t>.</w:t>
      </w:r>
      <w:r>
        <w:rPr>
          <w:rFonts w:eastAsiaTheme="minorEastAsia"/>
          <w:b/>
        </w:rPr>
        <w:t>4</w:t>
      </w:r>
      <w:r>
        <w:rPr>
          <w:rFonts w:eastAsiaTheme="minorEastAsia" w:hint="eastAsia"/>
          <w:b/>
        </w:rPr>
        <w:t>.2</w:t>
      </w:r>
      <w:r>
        <w:rPr>
          <w:rFonts w:eastAsiaTheme="minorEastAsia" w:hint="eastAsia"/>
          <w:bCs/>
        </w:rPr>
        <w:t xml:space="preserve"> </w:t>
      </w:r>
      <w:r>
        <w:rPr>
          <w:rFonts w:eastAsiaTheme="minorEastAsia" w:hint="eastAsia"/>
          <w:bCs/>
        </w:rPr>
        <w:t>粘结层的粘接强度应达到设计值。</w:t>
      </w:r>
    </w:p>
    <w:p w14:paraId="267DC668" w14:textId="77777777" w:rsidR="007263E3" w:rsidRDefault="007263E3" w:rsidP="007263E3">
      <w:pPr>
        <w:spacing w:line="360" w:lineRule="auto"/>
        <w:ind w:firstLine="420"/>
        <w:rPr>
          <w:rFonts w:eastAsiaTheme="minorEastAsia"/>
          <w:bCs/>
        </w:rPr>
      </w:pPr>
      <w:r>
        <w:rPr>
          <w:rFonts w:eastAsiaTheme="minorEastAsia" w:hint="eastAsia"/>
          <w:bCs/>
        </w:rPr>
        <w:t>检查方法：检查粘结层的粘结强度测试报告，粘结层与结构层和涉水层的粘结强度符合设计要求。</w:t>
      </w:r>
    </w:p>
    <w:p w14:paraId="42314040" w14:textId="77777777" w:rsidR="007263E3" w:rsidRDefault="007263E3" w:rsidP="007263E3">
      <w:pPr>
        <w:spacing w:line="360" w:lineRule="auto"/>
        <w:ind w:firstLine="420"/>
        <w:rPr>
          <w:rFonts w:eastAsiaTheme="minorEastAsia"/>
          <w:bCs/>
        </w:rPr>
      </w:pPr>
      <w:r>
        <w:rPr>
          <w:rFonts w:eastAsiaTheme="minorEastAsia" w:hint="eastAsia"/>
          <w:bCs/>
        </w:rPr>
        <w:lastRenderedPageBreak/>
        <w:t>检查数量：每管段取样</w:t>
      </w:r>
      <w:r>
        <w:rPr>
          <w:rFonts w:eastAsiaTheme="minorEastAsia" w:hint="eastAsia"/>
          <w:bCs/>
        </w:rPr>
        <w:t>1</w:t>
      </w:r>
      <w:r>
        <w:rPr>
          <w:rFonts w:eastAsiaTheme="minorEastAsia" w:hint="eastAsia"/>
          <w:bCs/>
        </w:rPr>
        <w:t>处。</w:t>
      </w:r>
    </w:p>
    <w:p w14:paraId="767AA120" w14:textId="19BF20E3" w:rsidR="007263E3" w:rsidRDefault="007263E3" w:rsidP="007263E3">
      <w:pPr>
        <w:spacing w:line="360" w:lineRule="auto"/>
        <w:rPr>
          <w:rFonts w:eastAsiaTheme="minorEastAsia"/>
          <w:bCs/>
        </w:rPr>
      </w:pPr>
      <w:r>
        <w:rPr>
          <w:rFonts w:eastAsiaTheme="minorEastAsia"/>
          <w:b/>
        </w:rPr>
        <w:t>7</w:t>
      </w:r>
      <w:r>
        <w:rPr>
          <w:rFonts w:eastAsiaTheme="minorEastAsia" w:hint="eastAsia"/>
          <w:b/>
        </w:rPr>
        <w:t>.4.3</w:t>
      </w:r>
      <w:r>
        <w:rPr>
          <w:rFonts w:eastAsiaTheme="minorEastAsia" w:hint="eastAsia"/>
          <w:bCs/>
        </w:rPr>
        <w:t xml:space="preserve"> </w:t>
      </w:r>
      <w:r>
        <w:rPr>
          <w:rFonts w:eastAsiaTheme="minorEastAsia" w:hint="eastAsia"/>
          <w:bCs/>
        </w:rPr>
        <w:t>涉水层壁厚应达到设计要求。</w:t>
      </w:r>
    </w:p>
    <w:p w14:paraId="59844C93" w14:textId="77777777" w:rsidR="007263E3" w:rsidRDefault="007263E3" w:rsidP="007263E3">
      <w:pPr>
        <w:spacing w:line="360" w:lineRule="auto"/>
        <w:ind w:firstLine="420"/>
        <w:rPr>
          <w:rFonts w:eastAsiaTheme="minorEastAsia"/>
          <w:bCs/>
        </w:rPr>
      </w:pPr>
      <w:r>
        <w:rPr>
          <w:rFonts w:eastAsiaTheme="minorEastAsia" w:hint="eastAsia"/>
          <w:bCs/>
        </w:rPr>
        <w:t>检查方法：对照设计文件用测厚仪或卡尺等测量。</w:t>
      </w:r>
    </w:p>
    <w:p w14:paraId="437A784C" w14:textId="77777777" w:rsidR="007263E3" w:rsidRDefault="007263E3" w:rsidP="007263E3">
      <w:pPr>
        <w:spacing w:line="360" w:lineRule="auto"/>
        <w:ind w:firstLine="420"/>
        <w:rPr>
          <w:rFonts w:eastAsiaTheme="minorEastAsia"/>
          <w:bCs/>
        </w:rPr>
      </w:pPr>
      <w:r>
        <w:rPr>
          <w:rFonts w:eastAsiaTheme="minorEastAsia" w:hint="eastAsia"/>
          <w:bCs/>
        </w:rPr>
        <w:t>检查数量：按照</w:t>
      </w:r>
      <w:r>
        <w:rPr>
          <w:rFonts w:eastAsiaTheme="minorEastAsia" w:hint="eastAsia"/>
          <w:bCs/>
        </w:rPr>
        <w:t>8.1.9</w:t>
      </w:r>
      <w:r>
        <w:rPr>
          <w:rFonts w:eastAsiaTheme="minorEastAsia" w:hint="eastAsia"/>
          <w:bCs/>
        </w:rPr>
        <w:t>条确定。</w:t>
      </w:r>
    </w:p>
    <w:p w14:paraId="4C65CDBB" w14:textId="1F5C23B0" w:rsidR="007263E3" w:rsidRDefault="007263E3" w:rsidP="007263E3">
      <w:pPr>
        <w:spacing w:line="360" w:lineRule="auto"/>
        <w:rPr>
          <w:rFonts w:eastAsiaTheme="minorEastAsia"/>
          <w:bCs/>
        </w:rPr>
      </w:pPr>
      <w:r>
        <w:rPr>
          <w:rFonts w:eastAsiaTheme="minorEastAsia"/>
          <w:b/>
        </w:rPr>
        <w:t>7</w:t>
      </w:r>
      <w:r>
        <w:rPr>
          <w:rFonts w:eastAsiaTheme="minorEastAsia" w:hint="eastAsia"/>
          <w:b/>
        </w:rPr>
        <w:t>.4.4</w:t>
      </w:r>
      <w:r>
        <w:rPr>
          <w:rFonts w:eastAsiaTheme="minorEastAsia" w:hint="eastAsia"/>
          <w:bCs/>
        </w:rPr>
        <w:t xml:space="preserve"> </w:t>
      </w:r>
      <w:r>
        <w:rPr>
          <w:rFonts w:eastAsiaTheme="minorEastAsia" w:hint="eastAsia"/>
          <w:bCs/>
        </w:rPr>
        <w:t>涉水层不应出现裂缝、孔洞、褶皱、起泡、干斑、分层和软弱带等影响管道使用功能的缺陷。</w:t>
      </w:r>
    </w:p>
    <w:p w14:paraId="78925BC4" w14:textId="77777777" w:rsidR="007263E3" w:rsidRDefault="007263E3" w:rsidP="007263E3">
      <w:pPr>
        <w:spacing w:line="360" w:lineRule="auto"/>
        <w:ind w:firstLine="420"/>
        <w:rPr>
          <w:rFonts w:eastAsiaTheme="minorEastAsia"/>
          <w:bCs/>
        </w:rPr>
      </w:pPr>
      <w:r>
        <w:rPr>
          <w:rFonts w:eastAsiaTheme="minorEastAsia" w:hint="eastAsia"/>
          <w:bCs/>
        </w:rPr>
        <w:t>检查方法：检查施工记录、电视检测（</w:t>
      </w:r>
      <w:r>
        <w:rPr>
          <w:rFonts w:eastAsiaTheme="minorEastAsia" w:hint="eastAsia"/>
          <w:bCs/>
        </w:rPr>
        <w:t>CCTV</w:t>
      </w:r>
      <w:r>
        <w:rPr>
          <w:rFonts w:eastAsiaTheme="minorEastAsia" w:hint="eastAsia"/>
          <w:bCs/>
        </w:rPr>
        <w:t>）记录（或管内目测记录）。</w:t>
      </w:r>
    </w:p>
    <w:p w14:paraId="21D7706E"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6100FA1C" w14:textId="77777777" w:rsidR="007263E3" w:rsidRDefault="007263E3" w:rsidP="007263E3">
      <w:pPr>
        <w:spacing w:line="360" w:lineRule="auto"/>
        <w:jc w:val="center"/>
        <w:rPr>
          <w:rFonts w:eastAsia="仿宋"/>
          <w:b/>
        </w:rPr>
      </w:pPr>
      <w:r>
        <w:rPr>
          <w:rFonts w:eastAsia="仿宋" w:hint="eastAsia"/>
          <w:b/>
        </w:rPr>
        <w:t>Ⅱ</w:t>
      </w:r>
      <w:r>
        <w:rPr>
          <w:rFonts w:eastAsia="仿宋" w:hint="eastAsia"/>
          <w:b/>
        </w:rPr>
        <w:t xml:space="preserve"> </w:t>
      </w:r>
      <w:r>
        <w:rPr>
          <w:rFonts w:eastAsia="仿宋" w:hint="eastAsia"/>
          <w:b/>
        </w:rPr>
        <w:t>一般项目</w:t>
      </w:r>
    </w:p>
    <w:p w14:paraId="7D87EF51" w14:textId="072C97BC" w:rsidR="007263E3" w:rsidRDefault="007263E3" w:rsidP="007263E3">
      <w:pPr>
        <w:spacing w:line="360" w:lineRule="auto"/>
        <w:rPr>
          <w:rFonts w:eastAsiaTheme="minorEastAsia"/>
          <w:bCs/>
        </w:rPr>
      </w:pPr>
      <w:r>
        <w:rPr>
          <w:rFonts w:eastAsiaTheme="minorEastAsia"/>
          <w:b/>
        </w:rPr>
        <w:t>7</w:t>
      </w:r>
      <w:r>
        <w:rPr>
          <w:rFonts w:eastAsiaTheme="minorEastAsia" w:hint="eastAsia"/>
          <w:b/>
        </w:rPr>
        <w:t>.4.5</w:t>
      </w:r>
      <w:r>
        <w:rPr>
          <w:rFonts w:eastAsiaTheme="minorEastAsia" w:hint="eastAsia"/>
          <w:bCs/>
        </w:rPr>
        <w:t xml:space="preserve"> </w:t>
      </w:r>
      <w:r>
        <w:rPr>
          <w:rFonts w:eastAsiaTheme="minorEastAsia" w:hint="eastAsia"/>
          <w:bCs/>
        </w:rPr>
        <w:t>涉水层的线形应和顺，接口应平顺，特殊部位过渡平缓。</w:t>
      </w:r>
    </w:p>
    <w:p w14:paraId="62F4ECE3"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检查方法：检查施工记录、电视检测（</w:t>
      </w:r>
      <w:r>
        <w:rPr>
          <w:rFonts w:eastAsiaTheme="minorEastAsia" w:hint="eastAsia"/>
          <w:bCs/>
        </w:rPr>
        <w:t>CCTV</w:t>
      </w:r>
      <w:r>
        <w:rPr>
          <w:rFonts w:eastAsiaTheme="minorEastAsia" w:hint="eastAsia"/>
          <w:bCs/>
        </w:rPr>
        <w:t>）记录等。</w:t>
      </w:r>
    </w:p>
    <w:p w14:paraId="6930A10C"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检查数量：全数检查。</w:t>
      </w:r>
    </w:p>
    <w:p w14:paraId="099F285F" w14:textId="42333D3D" w:rsidR="007263E3" w:rsidRDefault="007263E3" w:rsidP="007263E3">
      <w:pPr>
        <w:spacing w:before="260" w:after="260"/>
        <w:jc w:val="center"/>
        <w:outlineLvl w:val="1"/>
        <w:rPr>
          <w:rFonts w:eastAsia="黑体"/>
          <w:bCs/>
          <w:sz w:val="28"/>
          <w:szCs w:val="28"/>
        </w:rPr>
      </w:pPr>
      <w:bookmarkStart w:id="39" w:name="_Toc109312293"/>
      <w:r>
        <w:rPr>
          <w:rFonts w:eastAsia="黑体"/>
          <w:bCs/>
          <w:sz w:val="28"/>
          <w:szCs w:val="28"/>
        </w:rPr>
        <w:t>7</w:t>
      </w:r>
      <w:r>
        <w:rPr>
          <w:rFonts w:eastAsia="黑体" w:hint="eastAsia"/>
          <w:bCs/>
          <w:sz w:val="28"/>
          <w:szCs w:val="28"/>
        </w:rPr>
        <w:t xml:space="preserve">.5 </w:t>
      </w:r>
      <w:r>
        <w:rPr>
          <w:rFonts w:eastAsia="黑体" w:hint="eastAsia"/>
          <w:bCs/>
          <w:sz w:val="28"/>
          <w:szCs w:val="28"/>
        </w:rPr>
        <w:t>叠层结构质量检验</w:t>
      </w:r>
      <w:bookmarkEnd w:id="39"/>
    </w:p>
    <w:p w14:paraId="39DC8447" w14:textId="77777777" w:rsidR="007263E3" w:rsidRDefault="007263E3" w:rsidP="007263E3">
      <w:pPr>
        <w:spacing w:line="360" w:lineRule="auto"/>
        <w:jc w:val="center"/>
        <w:rPr>
          <w:rFonts w:eastAsia="仿宋"/>
          <w:b/>
        </w:rPr>
      </w:pPr>
      <w:r>
        <w:rPr>
          <w:rFonts w:eastAsia="仿宋" w:hint="eastAsia"/>
          <w:b/>
        </w:rPr>
        <w:t>Ⅰ</w:t>
      </w:r>
      <w:r>
        <w:rPr>
          <w:rFonts w:eastAsia="仿宋" w:hint="eastAsia"/>
          <w:b/>
        </w:rPr>
        <w:t xml:space="preserve"> </w:t>
      </w:r>
      <w:r>
        <w:rPr>
          <w:rFonts w:eastAsia="仿宋" w:hint="eastAsia"/>
          <w:b/>
        </w:rPr>
        <w:t>主控项目</w:t>
      </w:r>
    </w:p>
    <w:p w14:paraId="5BCB615F" w14:textId="1D62A75B" w:rsidR="007263E3" w:rsidRDefault="007263E3" w:rsidP="007263E3">
      <w:pPr>
        <w:spacing w:line="360" w:lineRule="auto"/>
        <w:rPr>
          <w:rFonts w:eastAsiaTheme="minorEastAsia"/>
          <w:bCs/>
        </w:rPr>
      </w:pPr>
      <w:r w:rsidRPr="004A660F">
        <w:rPr>
          <w:rFonts w:eastAsiaTheme="minorEastAsia"/>
          <w:b/>
        </w:rPr>
        <w:t>7</w:t>
      </w:r>
      <w:r w:rsidRPr="004A660F">
        <w:rPr>
          <w:rFonts w:eastAsiaTheme="minorEastAsia" w:hint="eastAsia"/>
          <w:b/>
        </w:rPr>
        <w:t>.</w:t>
      </w:r>
      <w:r w:rsidRPr="004A660F">
        <w:rPr>
          <w:rFonts w:eastAsiaTheme="minorEastAsia"/>
          <w:b/>
        </w:rPr>
        <w:t>5.1</w:t>
      </w:r>
      <w:r w:rsidRPr="004A660F">
        <w:rPr>
          <w:rFonts w:eastAsiaTheme="minorEastAsia" w:hint="eastAsia"/>
          <w:bCs/>
        </w:rPr>
        <w:t xml:space="preserve"> </w:t>
      </w:r>
      <w:r w:rsidRPr="004A660F">
        <w:rPr>
          <w:rFonts w:eastAsiaTheme="minorEastAsia" w:hint="eastAsia"/>
          <w:bCs/>
        </w:rPr>
        <w:t>给水管道叠层结构修复</w:t>
      </w:r>
      <w:r w:rsidR="00D84723" w:rsidRPr="004A660F">
        <w:rPr>
          <w:rFonts w:eastAsiaTheme="minorEastAsia" w:hint="eastAsia"/>
          <w:bCs/>
        </w:rPr>
        <w:t>粘结</w:t>
      </w:r>
      <w:r w:rsidRPr="004A660F">
        <w:rPr>
          <w:rFonts w:eastAsiaTheme="minorEastAsia" w:hint="eastAsia"/>
          <w:bCs/>
        </w:rPr>
        <w:t>层和涉水层材料应符合现行国家标准《生活饮用水输配水设备及防护材料的安全性评价标准》</w:t>
      </w:r>
      <w:r w:rsidRPr="004A660F">
        <w:rPr>
          <w:rFonts w:eastAsiaTheme="minorEastAsia" w:hint="eastAsia"/>
          <w:bCs/>
        </w:rPr>
        <w:t>GB/T 17219</w:t>
      </w:r>
      <w:r w:rsidRPr="004A660F">
        <w:rPr>
          <w:rFonts w:eastAsiaTheme="minorEastAsia" w:hint="eastAsia"/>
          <w:bCs/>
        </w:rPr>
        <w:t>的有关规定。</w:t>
      </w:r>
    </w:p>
    <w:p w14:paraId="24636197" w14:textId="77777777" w:rsidR="007263E3" w:rsidRDefault="007263E3" w:rsidP="007263E3">
      <w:pPr>
        <w:spacing w:line="360" w:lineRule="auto"/>
        <w:ind w:firstLine="420"/>
        <w:rPr>
          <w:rFonts w:eastAsiaTheme="minorEastAsia"/>
          <w:bCs/>
        </w:rPr>
      </w:pPr>
      <w:r>
        <w:rPr>
          <w:rFonts w:eastAsiaTheme="minorEastAsia" w:hint="eastAsia"/>
          <w:bCs/>
        </w:rPr>
        <w:t>检查方法：检查入场涉水材料的卫生许可批件；</w:t>
      </w:r>
    </w:p>
    <w:p w14:paraId="13A39CCC" w14:textId="77777777" w:rsidR="007263E3" w:rsidRDefault="007263E3" w:rsidP="007263E3">
      <w:pPr>
        <w:spacing w:line="360" w:lineRule="auto"/>
        <w:ind w:firstLine="420"/>
        <w:rPr>
          <w:rFonts w:eastAsiaTheme="minorEastAsia"/>
          <w:bCs/>
        </w:rPr>
      </w:pPr>
      <w:r>
        <w:rPr>
          <w:rFonts w:eastAsiaTheme="minorEastAsia" w:hint="eastAsia"/>
          <w:bCs/>
        </w:rPr>
        <w:t>检查数量：每批次进场检查</w:t>
      </w:r>
      <w:r>
        <w:rPr>
          <w:rFonts w:eastAsiaTheme="minorEastAsia" w:hint="eastAsia"/>
          <w:bCs/>
        </w:rPr>
        <w:t>1</w:t>
      </w:r>
      <w:r>
        <w:rPr>
          <w:rFonts w:eastAsiaTheme="minorEastAsia" w:hint="eastAsia"/>
          <w:bCs/>
        </w:rPr>
        <w:t>次。</w:t>
      </w:r>
    </w:p>
    <w:p w14:paraId="06C307C5" w14:textId="77777777" w:rsidR="007263E3" w:rsidRDefault="007263E3" w:rsidP="007263E3">
      <w:pPr>
        <w:spacing w:line="360" w:lineRule="auto"/>
        <w:jc w:val="center"/>
        <w:rPr>
          <w:rFonts w:eastAsia="仿宋"/>
          <w:b/>
        </w:rPr>
      </w:pPr>
      <w:r>
        <w:rPr>
          <w:rFonts w:eastAsia="仿宋" w:hint="eastAsia"/>
          <w:b/>
        </w:rPr>
        <w:t>Ⅱ</w:t>
      </w:r>
      <w:r>
        <w:rPr>
          <w:rFonts w:eastAsia="仿宋" w:hint="eastAsia"/>
          <w:b/>
        </w:rPr>
        <w:t xml:space="preserve"> </w:t>
      </w:r>
      <w:r>
        <w:rPr>
          <w:rFonts w:eastAsia="仿宋" w:hint="eastAsia"/>
          <w:b/>
        </w:rPr>
        <w:t>一般项目</w:t>
      </w:r>
    </w:p>
    <w:p w14:paraId="030DB2E3" w14:textId="6EE06305" w:rsidR="007263E3" w:rsidRDefault="007263E3" w:rsidP="007263E3">
      <w:pPr>
        <w:spacing w:line="360" w:lineRule="auto"/>
        <w:rPr>
          <w:rFonts w:eastAsiaTheme="minorEastAsia"/>
          <w:bCs/>
        </w:rPr>
      </w:pPr>
      <w:r>
        <w:rPr>
          <w:rFonts w:eastAsiaTheme="minorEastAsia"/>
          <w:b/>
        </w:rPr>
        <w:t>7</w:t>
      </w:r>
      <w:r>
        <w:rPr>
          <w:rFonts w:eastAsiaTheme="minorEastAsia" w:hint="eastAsia"/>
          <w:b/>
        </w:rPr>
        <w:t>.5.</w:t>
      </w:r>
      <w:r>
        <w:rPr>
          <w:rFonts w:eastAsiaTheme="minorEastAsia"/>
          <w:b/>
        </w:rPr>
        <w:t>2</w:t>
      </w:r>
      <w:r>
        <w:rPr>
          <w:rFonts w:eastAsiaTheme="minorEastAsia" w:hint="eastAsia"/>
          <w:bCs/>
        </w:rPr>
        <w:t xml:space="preserve"> </w:t>
      </w:r>
      <w:r>
        <w:rPr>
          <w:rFonts w:eastAsiaTheme="minorEastAsia" w:hint="eastAsia"/>
          <w:bCs/>
        </w:rPr>
        <w:t>叠层结构的线形应和顺，接口应平顺，特殊部位过渡平缓。</w:t>
      </w:r>
    </w:p>
    <w:p w14:paraId="3F946949"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检查方法：对取样样品断面目视检查等。</w:t>
      </w:r>
    </w:p>
    <w:p w14:paraId="3B97DF8D" w14:textId="77777777" w:rsidR="007263E3" w:rsidRDefault="007263E3" w:rsidP="007263E3">
      <w:pPr>
        <w:spacing w:line="360" w:lineRule="auto"/>
        <w:rPr>
          <w:rFonts w:eastAsiaTheme="minorEastAsia"/>
          <w:bCs/>
        </w:rPr>
      </w:pPr>
      <w:r>
        <w:rPr>
          <w:rFonts w:eastAsiaTheme="minorEastAsia" w:hint="eastAsia"/>
          <w:bCs/>
        </w:rPr>
        <w:tab/>
      </w:r>
      <w:r>
        <w:rPr>
          <w:rFonts w:eastAsiaTheme="minorEastAsia" w:hint="eastAsia"/>
          <w:bCs/>
        </w:rPr>
        <w:t>检查数量：全数检查。</w:t>
      </w:r>
    </w:p>
    <w:p w14:paraId="4C680062" w14:textId="0E7D84CF" w:rsidR="007263E3" w:rsidRDefault="007263E3" w:rsidP="007263E3">
      <w:pPr>
        <w:spacing w:before="260" w:after="260"/>
        <w:jc w:val="center"/>
        <w:outlineLvl w:val="1"/>
        <w:rPr>
          <w:rFonts w:eastAsia="黑体"/>
          <w:bCs/>
          <w:sz w:val="28"/>
          <w:szCs w:val="28"/>
        </w:rPr>
      </w:pPr>
      <w:bookmarkStart w:id="40" w:name="_Toc109312294"/>
      <w:r>
        <w:rPr>
          <w:rFonts w:eastAsia="黑体"/>
          <w:bCs/>
          <w:sz w:val="28"/>
          <w:szCs w:val="28"/>
        </w:rPr>
        <w:t>7</w:t>
      </w:r>
      <w:r>
        <w:rPr>
          <w:rFonts w:eastAsia="黑体" w:hint="eastAsia"/>
          <w:bCs/>
          <w:sz w:val="28"/>
          <w:szCs w:val="28"/>
        </w:rPr>
        <w:t xml:space="preserve">.6 </w:t>
      </w:r>
      <w:r>
        <w:rPr>
          <w:rFonts w:eastAsia="黑体" w:hint="eastAsia"/>
          <w:bCs/>
          <w:sz w:val="28"/>
          <w:szCs w:val="28"/>
        </w:rPr>
        <w:t>管道连接质量检验</w:t>
      </w:r>
      <w:bookmarkEnd w:id="40"/>
    </w:p>
    <w:p w14:paraId="4CE3997A" w14:textId="77777777" w:rsidR="007263E3" w:rsidRDefault="007263E3" w:rsidP="007263E3">
      <w:pPr>
        <w:spacing w:line="360" w:lineRule="auto"/>
        <w:jc w:val="center"/>
        <w:rPr>
          <w:rFonts w:eastAsia="仿宋"/>
          <w:b/>
        </w:rPr>
      </w:pPr>
      <w:r>
        <w:rPr>
          <w:rFonts w:eastAsia="仿宋" w:hint="eastAsia"/>
          <w:b/>
        </w:rPr>
        <w:t>Ｉ</w:t>
      </w:r>
      <w:r>
        <w:rPr>
          <w:rFonts w:eastAsia="仿宋" w:hint="eastAsia"/>
          <w:b/>
        </w:rPr>
        <w:t xml:space="preserve"> </w:t>
      </w:r>
      <w:r>
        <w:rPr>
          <w:rFonts w:eastAsia="仿宋" w:hint="eastAsia"/>
          <w:b/>
        </w:rPr>
        <w:t>主控项目</w:t>
      </w:r>
    </w:p>
    <w:p w14:paraId="5283AA0C" w14:textId="7CC3ECC0" w:rsidR="007263E3" w:rsidRDefault="007263E3" w:rsidP="007263E3">
      <w:pPr>
        <w:spacing w:line="360" w:lineRule="auto"/>
        <w:rPr>
          <w:rFonts w:eastAsiaTheme="minorEastAsia"/>
          <w:bCs/>
        </w:rPr>
      </w:pPr>
      <w:r>
        <w:rPr>
          <w:rFonts w:eastAsiaTheme="minorEastAsia"/>
          <w:b/>
        </w:rPr>
        <w:t>7</w:t>
      </w:r>
      <w:r>
        <w:rPr>
          <w:rFonts w:eastAsiaTheme="minorEastAsia" w:hint="eastAsia"/>
          <w:b/>
        </w:rPr>
        <w:t>.6.1</w:t>
      </w:r>
      <w:r>
        <w:rPr>
          <w:rFonts w:eastAsiaTheme="minorEastAsia" w:hint="eastAsia"/>
          <w:bCs/>
        </w:rPr>
        <w:t xml:space="preserve"> </w:t>
      </w:r>
      <w:r>
        <w:rPr>
          <w:rFonts w:eastAsiaTheme="minorEastAsia" w:hint="eastAsia"/>
          <w:bCs/>
        </w:rPr>
        <w:t>经叠层结构修复后管道端口与原管道和相邻管段之间的连接应密封。</w:t>
      </w:r>
    </w:p>
    <w:p w14:paraId="201F6833" w14:textId="77777777" w:rsidR="007263E3" w:rsidRDefault="007263E3" w:rsidP="007263E3">
      <w:pPr>
        <w:spacing w:line="360" w:lineRule="auto"/>
        <w:ind w:firstLine="420"/>
        <w:rPr>
          <w:rFonts w:eastAsiaTheme="minorEastAsia"/>
          <w:bCs/>
        </w:rPr>
      </w:pPr>
      <w:r>
        <w:rPr>
          <w:rFonts w:eastAsiaTheme="minorEastAsia" w:hint="eastAsia"/>
          <w:bCs/>
        </w:rPr>
        <w:t>检查方法：观察，检查施工记录等。</w:t>
      </w:r>
    </w:p>
    <w:p w14:paraId="6FED3E32"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7B7803EA" w14:textId="77777777" w:rsidR="007263E3" w:rsidRDefault="007263E3" w:rsidP="007263E3">
      <w:pPr>
        <w:spacing w:line="360" w:lineRule="auto"/>
        <w:jc w:val="center"/>
        <w:rPr>
          <w:rFonts w:eastAsia="仿宋"/>
          <w:b/>
        </w:rPr>
      </w:pPr>
      <w:r>
        <w:rPr>
          <w:rFonts w:eastAsia="仿宋" w:hint="eastAsia"/>
          <w:b/>
        </w:rPr>
        <w:lastRenderedPageBreak/>
        <w:t>Ⅱ</w:t>
      </w:r>
      <w:r>
        <w:rPr>
          <w:rFonts w:eastAsia="仿宋" w:hint="eastAsia"/>
          <w:b/>
        </w:rPr>
        <w:t xml:space="preserve"> </w:t>
      </w:r>
      <w:r>
        <w:rPr>
          <w:rFonts w:eastAsia="仿宋" w:hint="eastAsia"/>
          <w:b/>
        </w:rPr>
        <w:t>一般项目</w:t>
      </w:r>
    </w:p>
    <w:p w14:paraId="463B1CAC" w14:textId="5C72A4C6" w:rsidR="007263E3" w:rsidRDefault="007263E3" w:rsidP="007263E3">
      <w:pPr>
        <w:spacing w:line="360" w:lineRule="auto"/>
        <w:rPr>
          <w:rFonts w:eastAsiaTheme="minorEastAsia"/>
          <w:bCs/>
        </w:rPr>
      </w:pPr>
      <w:r>
        <w:rPr>
          <w:rFonts w:eastAsiaTheme="minorEastAsia"/>
          <w:b/>
        </w:rPr>
        <w:t>7</w:t>
      </w:r>
      <w:r>
        <w:rPr>
          <w:rFonts w:eastAsiaTheme="minorEastAsia" w:hint="eastAsia"/>
          <w:b/>
        </w:rPr>
        <w:t>.6.</w:t>
      </w:r>
      <w:r>
        <w:rPr>
          <w:rFonts w:eastAsiaTheme="minorEastAsia"/>
          <w:b/>
        </w:rPr>
        <w:t>2</w:t>
      </w:r>
      <w:r>
        <w:rPr>
          <w:rFonts w:eastAsiaTheme="minorEastAsia" w:hint="eastAsia"/>
          <w:bCs/>
        </w:rPr>
        <w:t xml:space="preserve"> </w:t>
      </w:r>
      <w:r>
        <w:rPr>
          <w:rFonts w:eastAsiaTheme="minorEastAsia" w:hint="eastAsia"/>
          <w:bCs/>
        </w:rPr>
        <w:t>工作井处连接管道的外防腐应满足设计要求。</w:t>
      </w:r>
    </w:p>
    <w:p w14:paraId="64C7C547" w14:textId="77777777" w:rsidR="007263E3" w:rsidRDefault="007263E3" w:rsidP="007263E3">
      <w:pPr>
        <w:spacing w:line="360" w:lineRule="auto"/>
        <w:ind w:firstLine="420"/>
        <w:rPr>
          <w:rFonts w:eastAsiaTheme="minorEastAsia"/>
          <w:bCs/>
        </w:rPr>
      </w:pPr>
      <w:r>
        <w:rPr>
          <w:rFonts w:eastAsiaTheme="minorEastAsia" w:hint="eastAsia"/>
          <w:bCs/>
        </w:rPr>
        <w:t>检查方法：观察，检查施工记录等。</w:t>
      </w:r>
    </w:p>
    <w:p w14:paraId="5EE829FB" w14:textId="77777777" w:rsidR="007263E3" w:rsidRDefault="007263E3" w:rsidP="007263E3">
      <w:pPr>
        <w:spacing w:line="360" w:lineRule="auto"/>
        <w:ind w:firstLine="420"/>
        <w:rPr>
          <w:rFonts w:eastAsiaTheme="minorEastAsia"/>
          <w:bCs/>
        </w:rPr>
      </w:pPr>
      <w:r>
        <w:rPr>
          <w:rFonts w:eastAsiaTheme="minorEastAsia" w:hint="eastAsia"/>
          <w:bCs/>
        </w:rPr>
        <w:t>检查数量：全数检查。</w:t>
      </w:r>
    </w:p>
    <w:p w14:paraId="0B9F5F53" w14:textId="61096E5D" w:rsidR="007263E3" w:rsidRDefault="007263E3" w:rsidP="007263E3">
      <w:pPr>
        <w:spacing w:before="260" w:after="260"/>
        <w:jc w:val="center"/>
        <w:outlineLvl w:val="1"/>
        <w:rPr>
          <w:rFonts w:eastAsia="黑体"/>
          <w:bCs/>
          <w:sz w:val="28"/>
          <w:szCs w:val="28"/>
        </w:rPr>
      </w:pPr>
      <w:bookmarkStart w:id="41" w:name="_Toc109312295"/>
      <w:r>
        <w:rPr>
          <w:rFonts w:eastAsia="黑体"/>
          <w:bCs/>
          <w:sz w:val="28"/>
          <w:szCs w:val="28"/>
        </w:rPr>
        <w:t>7</w:t>
      </w:r>
      <w:r>
        <w:rPr>
          <w:rFonts w:eastAsia="黑体" w:hint="eastAsia"/>
          <w:bCs/>
          <w:sz w:val="28"/>
          <w:szCs w:val="28"/>
        </w:rPr>
        <w:t xml:space="preserve">.7 </w:t>
      </w:r>
      <w:r>
        <w:rPr>
          <w:rFonts w:eastAsia="黑体" w:hint="eastAsia"/>
          <w:bCs/>
          <w:sz w:val="28"/>
          <w:szCs w:val="28"/>
        </w:rPr>
        <w:t>管道功能性试验</w:t>
      </w:r>
      <w:bookmarkEnd w:id="41"/>
    </w:p>
    <w:p w14:paraId="426428AD" w14:textId="156F9615" w:rsidR="00BB0559" w:rsidRPr="00BB0559" w:rsidRDefault="00BB0559" w:rsidP="007263E3">
      <w:pPr>
        <w:spacing w:line="360" w:lineRule="auto"/>
        <w:rPr>
          <w:rFonts w:eastAsiaTheme="minorEastAsia"/>
          <w:bCs/>
        </w:rPr>
      </w:pPr>
      <w:r>
        <w:rPr>
          <w:rFonts w:eastAsiaTheme="minorEastAsia" w:hint="eastAsia"/>
          <w:b/>
        </w:rPr>
        <w:t>7</w:t>
      </w:r>
      <w:r>
        <w:rPr>
          <w:rFonts w:eastAsiaTheme="minorEastAsia"/>
          <w:b/>
        </w:rPr>
        <w:t xml:space="preserve">.7.1 </w:t>
      </w:r>
      <w:r w:rsidRPr="00BB0559">
        <w:rPr>
          <w:rFonts w:eastAsiaTheme="minorEastAsia" w:hint="eastAsia"/>
          <w:bCs/>
        </w:rPr>
        <w:t>修复后的所有管段都应进行管道水压试验。</w:t>
      </w:r>
    </w:p>
    <w:p w14:paraId="7C189E28" w14:textId="68F41537" w:rsidR="007263E3" w:rsidRDefault="007263E3" w:rsidP="007263E3">
      <w:pPr>
        <w:spacing w:line="360" w:lineRule="auto"/>
        <w:rPr>
          <w:rFonts w:eastAsiaTheme="minorEastAsia"/>
          <w:bCs/>
        </w:rPr>
      </w:pPr>
      <w:r>
        <w:rPr>
          <w:rFonts w:eastAsiaTheme="minorEastAsia"/>
          <w:b/>
        </w:rPr>
        <w:t>7</w:t>
      </w:r>
      <w:r>
        <w:rPr>
          <w:rFonts w:eastAsiaTheme="minorEastAsia" w:hint="eastAsia"/>
          <w:b/>
        </w:rPr>
        <w:t>.7.</w:t>
      </w:r>
      <w:r w:rsidR="00BB0559">
        <w:rPr>
          <w:rFonts w:eastAsiaTheme="minorEastAsia"/>
          <w:b/>
        </w:rPr>
        <w:t xml:space="preserve">2 </w:t>
      </w:r>
      <w:r>
        <w:rPr>
          <w:rFonts w:eastAsiaTheme="minorEastAsia" w:hint="eastAsia"/>
          <w:bCs/>
        </w:rPr>
        <w:t>管道水压试验应符合现行国家标准《给水排水管道工程施工及验收规范》</w:t>
      </w:r>
      <w:r>
        <w:rPr>
          <w:rFonts w:eastAsiaTheme="minorEastAsia" w:hint="eastAsia"/>
          <w:bCs/>
        </w:rPr>
        <w:t>GB 50268</w:t>
      </w:r>
      <w:r>
        <w:rPr>
          <w:rFonts w:eastAsiaTheme="minorEastAsia" w:hint="eastAsia"/>
          <w:bCs/>
        </w:rPr>
        <w:t>的有关规定和设计文件的要求。</w:t>
      </w:r>
    </w:p>
    <w:p w14:paraId="57786EC6" w14:textId="5F3BDEB6" w:rsidR="007263E3" w:rsidRDefault="007263E3" w:rsidP="007263E3">
      <w:pPr>
        <w:spacing w:line="360" w:lineRule="auto"/>
        <w:rPr>
          <w:rFonts w:eastAsiaTheme="minorEastAsia"/>
          <w:bCs/>
        </w:rPr>
      </w:pPr>
      <w:r>
        <w:rPr>
          <w:rFonts w:eastAsiaTheme="minorEastAsia"/>
          <w:b/>
        </w:rPr>
        <w:t>7</w:t>
      </w:r>
      <w:r>
        <w:rPr>
          <w:rFonts w:eastAsiaTheme="minorEastAsia" w:hint="eastAsia"/>
          <w:b/>
        </w:rPr>
        <w:t>.</w:t>
      </w:r>
      <w:r>
        <w:rPr>
          <w:rFonts w:eastAsiaTheme="minorEastAsia"/>
          <w:b/>
        </w:rPr>
        <w:t>7.</w:t>
      </w:r>
      <w:r w:rsidR="00BB0559">
        <w:rPr>
          <w:rFonts w:eastAsiaTheme="minorEastAsia"/>
          <w:b/>
        </w:rPr>
        <w:t>3</w:t>
      </w:r>
      <w:r>
        <w:rPr>
          <w:rFonts w:eastAsiaTheme="minorEastAsia" w:hint="eastAsia"/>
          <w:bCs/>
        </w:rPr>
        <w:t xml:space="preserve"> </w:t>
      </w:r>
      <w:r>
        <w:rPr>
          <w:rFonts w:eastAsiaTheme="minorEastAsia" w:hint="eastAsia"/>
          <w:bCs/>
        </w:rPr>
        <w:t>管道水压试验合格后，应按现行国家标准《给水排水管道工程施工及验收规范》</w:t>
      </w:r>
      <w:r>
        <w:rPr>
          <w:rFonts w:eastAsiaTheme="minorEastAsia" w:hint="eastAsia"/>
          <w:bCs/>
        </w:rPr>
        <w:t>GB 50268</w:t>
      </w:r>
      <w:r>
        <w:rPr>
          <w:rFonts w:eastAsiaTheme="minorEastAsia" w:hint="eastAsia"/>
          <w:bCs/>
        </w:rPr>
        <w:t>和</w:t>
      </w:r>
      <w:r>
        <w:rPr>
          <w:rFonts w:eastAsiaTheme="minorEastAsia" w:hint="eastAsia"/>
          <w:bCs/>
        </w:rPr>
        <w:t>GB</w:t>
      </w:r>
      <w:r>
        <w:rPr>
          <w:rFonts w:eastAsiaTheme="minorEastAsia"/>
          <w:bCs/>
        </w:rPr>
        <w:t xml:space="preserve"> </w:t>
      </w:r>
      <w:r>
        <w:rPr>
          <w:rFonts w:eastAsiaTheme="minorEastAsia" w:hint="eastAsia"/>
          <w:bCs/>
        </w:rPr>
        <w:t>5749</w:t>
      </w:r>
      <w:r>
        <w:rPr>
          <w:rFonts w:eastAsiaTheme="minorEastAsia" w:hint="eastAsia"/>
          <w:bCs/>
        </w:rPr>
        <w:t>的有关规定对管道进行冲洗消毒和水质检验。</w:t>
      </w:r>
    </w:p>
    <w:p w14:paraId="423E80B7" w14:textId="090990E3" w:rsidR="007263E3" w:rsidRDefault="007263E3" w:rsidP="007263E3">
      <w:pPr>
        <w:spacing w:line="360" w:lineRule="auto"/>
        <w:rPr>
          <w:rFonts w:eastAsiaTheme="minorEastAsia"/>
          <w:bCs/>
        </w:rPr>
      </w:pPr>
      <w:r>
        <w:rPr>
          <w:rFonts w:eastAsiaTheme="minorEastAsia"/>
          <w:b/>
        </w:rPr>
        <w:t>7.7.</w:t>
      </w:r>
      <w:r w:rsidR="00BB0559">
        <w:rPr>
          <w:rFonts w:eastAsiaTheme="minorEastAsia"/>
          <w:b/>
        </w:rPr>
        <w:t>4</w:t>
      </w:r>
      <w:r>
        <w:rPr>
          <w:rFonts w:eastAsiaTheme="minorEastAsia"/>
          <w:bCs/>
        </w:rPr>
        <w:t xml:space="preserve"> </w:t>
      </w:r>
      <w:r>
        <w:rPr>
          <w:rFonts w:eastAsiaTheme="minorEastAsia" w:hint="eastAsia"/>
          <w:bCs/>
        </w:rPr>
        <w:t>修复后的管道经水压试验合格和水质检验达标后，方可</w:t>
      </w:r>
      <w:r>
        <w:rPr>
          <w:rFonts w:eastAsiaTheme="minorEastAsia"/>
          <w:bCs/>
        </w:rPr>
        <w:t>回填工作井，并</w:t>
      </w:r>
      <w:r>
        <w:rPr>
          <w:rFonts w:eastAsiaTheme="minorEastAsia" w:hint="eastAsia"/>
          <w:bCs/>
        </w:rPr>
        <w:t>允许并网通水投入运行</w:t>
      </w:r>
      <w:r>
        <w:rPr>
          <w:rFonts w:eastAsiaTheme="minorEastAsia"/>
          <w:bCs/>
        </w:rPr>
        <w:t>。</w:t>
      </w:r>
    </w:p>
    <w:p w14:paraId="72DCBDB3" w14:textId="198C63B1" w:rsidR="007263E3" w:rsidRDefault="007263E3" w:rsidP="007263E3">
      <w:pPr>
        <w:spacing w:before="260" w:after="260"/>
        <w:jc w:val="center"/>
        <w:outlineLvl w:val="1"/>
        <w:rPr>
          <w:rFonts w:eastAsia="黑体"/>
          <w:bCs/>
          <w:sz w:val="28"/>
          <w:szCs w:val="28"/>
        </w:rPr>
      </w:pPr>
      <w:bookmarkStart w:id="42" w:name="_Toc109312296"/>
      <w:r>
        <w:rPr>
          <w:rFonts w:eastAsia="黑体"/>
          <w:bCs/>
          <w:sz w:val="28"/>
          <w:szCs w:val="28"/>
        </w:rPr>
        <w:t>7</w:t>
      </w:r>
      <w:r>
        <w:rPr>
          <w:rFonts w:eastAsia="黑体" w:hint="eastAsia"/>
          <w:bCs/>
          <w:sz w:val="28"/>
          <w:szCs w:val="28"/>
        </w:rPr>
        <w:t>.</w:t>
      </w:r>
      <w:r>
        <w:rPr>
          <w:rFonts w:eastAsia="黑体"/>
          <w:bCs/>
          <w:sz w:val="28"/>
          <w:szCs w:val="28"/>
        </w:rPr>
        <w:t>8</w:t>
      </w:r>
      <w:r>
        <w:rPr>
          <w:rFonts w:eastAsia="黑体" w:hint="eastAsia"/>
          <w:bCs/>
          <w:sz w:val="28"/>
          <w:szCs w:val="28"/>
        </w:rPr>
        <w:t xml:space="preserve"> </w:t>
      </w:r>
      <w:r>
        <w:rPr>
          <w:rFonts w:eastAsia="黑体" w:hint="eastAsia"/>
          <w:bCs/>
          <w:sz w:val="28"/>
          <w:szCs w:val="28"/>
        </w:rPr>
        <w:t>工程竣工验收</w:t>
      </w:r>
      <w:bookmarkEnd w:id="42"/>
    </w:p>
    <w:p w14:paraId="19667856" w14:textId="5B7EDBFB" w:rsidR="007263E3" w:rsidRDefault="007263E3" w:rsidP="007263E3">
      <w:pPr>
        <w:adjustRightInd w:val="0"/>
        <w:snapToGrid w:val="0"/>
        <w:spacing w:line="360" w:lineRule="auto"/>
        <w:rPr>
          <w:rFonts w:asciiTheme="minorEastAsia" w:eastAsiaTheme="minorEastAsia" w:hAnsiTheme="minorEastAsia"/>
        </w:rPr>
      </w:pPr>
      <w:r>
        <w:rPr>
          <w:rFonts w:eastAsiaTheme="minorEastAsia"/>
          <w:b/>
        </w:rPr>
        <w:t>7.8.1</w:t>
      </w:r>
      <w:r>
        <w:rPr>
          <w:rFonts w:asciiTheme="minorEastAsia" w:eastAsiaTheme="minorEastAsia" w:hAnsiTheme="minorEastAsia"/>
          <w:b/>
        </w:rPr>
        <w:t xml:space="preserve"> </w:t>
      </w:r>
      <w:r>
        <w:rPr>
          <w:rFonts w:asciiTheme="minorEastAsia" w:eastAsiaTheme="minorEastAsia" w:hAnsiTheme="minorEastAsia" w:hint="eastAsia"/>
          <w:bCs/>
        </w:rPr>
        <w:t>给水管道叠层结构修复</w:t>
      </w:r>
      <w:r>
        <w:rPr>
          <w:rFonts w:asciiTheme="minorEastAsia" w:eastAsiaTheme="minorEastAsia" w:hAnsiTheme="minorEastAsia"/>
        </w:rPr>
        <w:t>工程质量验收应符合现行国家标准《给水排水管道工程施工及验收规范》GB 50268的有关规定。</w:t>
      </w:r>
    </w:p>
    <w:p w14:paraId="0B233BE9" w14:textId="61103AEA" w:rsidR="007263E3" w:rsidRDefault="007263E3" w:rsidP="007263E3">
      <w:pPr>
        <w:adjustRightInd w:val="0"/>
        <w:snapToGrid w:val="0"/>
        <w:spacing w:line="360" w:lineRule="auto"/>
        <w:rPr>
          <w:rFonts w:asciiTheme="minorEastAsia" w:eastAsiaTheme="minorEastAsia" w:hAnsiTheme="minorEastAsia"/>
        </w:rPr>
      </w:pPr>
      <w:r>
        <w:rPr>
          <w:rFonts w:eastAsiaTheme="minorEastAsia"/>
          <w:b/>
        </w:rPr>
        <w:t>7.8.2</w:t>
      </w:r>
      <w:r>
        <w:rPr>
          <w:rFonts w:asciiTheme="minorEastAsia" w:eastAsiaTheme="minorEastAsia" w:hAnsiTheme="minorEastAsia"/>
        </w:rPr>
        <w:t xml:space="preserve"> </w:t>
      </w:r>
      <w:r>
        <w:rPr>
          <w:rFonts w:asciiTheme="minorEastAsia" w:eastAsiaTheme="minorEastAsia" w:hAnsiTheme="minorEastAsia" w:hint="eastAsia"/>
        </w:rPr>
        <w:t>施工单位在修复更新工程完工后，应进行工程资料整理及管道水压试验检验，自检验合格并经监理单位检查同意后通知相关部门验收。</w:t>
      </w:r>
    </w:p>
    <w:p w14:paraId="61BE03C1" w14:textId="10BE0D0A" w:rsidR="007263E3" w:rsidRDefault="007263E3" w:rsidP="007263E3">
      <w:pPr>
        <w:adjustRightInd w:val="0"/>
        <w:snapToGrid w:val="0"/>
        <w:spacing w:line="360" w:lineRule="auto"/>
        <w:rPr>
          <w:rFonts w:asciiTheme="minorEastAsia" w:eastAsiaTheme="minorEastAsia" w:hAnsiTheme="minorEastAsia"/>
        </w:rPr>
      </w:pPr>
      <w:r>
        <w:rPr>
          <w:rFonts w:eastAsiaTheme="minorEastAsia"/>
          <w:b/>
        </w:rPr>
        <w:t>7.8.3</w:t>
      </w:r>
      <w:r>
        <w:rPr>
          <w:rFonts w:asciiTheme="minorEastAsia" w:eastAsiaTheme="minorEastAsia" w:hAnsiTheme="minorEastAsia"/>
          <w:b/>
          <w:bCs/>
        </w:rPr>
        <w:t xml:space="preserve"> </w:t>
      </w:r>
      <w:r>
        <w:rPr>
          <w:rFonts w:asciiTheme="minorEastAsia" w:eastAsiaTheme="minorEastAsia" w:hAnsiTheme="minorEastAsia" w:hint="eastAsia"/>
        </w:rPr>
        <w:t>工程竣工验收应由建设单位组织，设计单位、施工单位、监理单位共同参加进行联合验收。</w:t>
      </w:r>
    </w:p>
    <w:p w14:paraId="51A2E019" w14:textId="3382B580" w:rsidR="007263E3" w:rsidRDefault="007263E3" w:rsidP="007263E3">
      <w:pPr>
        <w:snapToGrid w:val="0"/>
        <w:spacing w:line="360" w:lineRule="auto"/>
        <w:rPr>
          <w:rFonts w:asciiTheme="minorEastAsia" w:eastAsiaTheme="minorEastAsia" w:hAnsiTheme="minorEastAsia"/>
          <w:bCs/>
        </w:rPr>
      </w:pPr>
      <w:r>
        <w:rPr>
          <w:rFonts w:eastAsiaTheme="minorEastAsia"/>
          <w:b/>
        </w:rPr>
        <w:t>7.8.4</w:t>
      </w:r>
      <w:r>
        <w:rPr>
          <w:rFonts w:asciiTheme="minorEastAsia" w:eastAsiaTheme="minorEastAsia" w:hAnsiTheme="minorEastAsia"/>
          <w:b/>
        </w:rPr>
        <w:t xml:space="preserve"> </w:t>
      </w:r>
      <w:r>
        <w:rPr>
          <w:rFonts w:asciiTheme="minorEastAsia" w:eastAsiaTheme="minorEastAsia" w:hAnsiTheme="minorEastAsia" w:hint="eastAsia"/>
          <w:bCs/>
        </w:rPr>
        <w:t>给水管道叠层结构修复</w:t>
      </w:r>
      <w:r>
        <w:rPr>
          <w:rFonts w:asciiTheme="minorEastAsia" w:eastAsiaTheme="minorEastAsia" w:hAnsiTheme="minorEastAsia"/>
        </w:rPr>
        <w:t>工程竣工验收应符合下列规定</w:t>
      </w:r>
      <w:r>
        <w:rPr>
          <w:rFonts w:asciiTheme="minorEastAsia" w:eastAsiaTheme="minorEastAsia" w:hAnsiTheme="minorEastAsia"/>
          <w:bCs/>
        </w:rPr>
        <w:t>：</w:t>
      </w:r>
    </w:p>
    <w:p w14:paraId="707C08E1" w14:textId="77777777" w:rsidR="007263E3" w:rsidRDefault="007263E3" w:rsidP="007263E3">
      <w:pPr>
        <w:snapToGrid w:val="0"/>
        <w:spacing w:line="360" w:lineRule="auto"/>
        <w:ind w:firstLineChars="200" w:firstLine="420"/>
        <w:rPr>
          <w:rFonts w:asciiTheme="minorEastAsia" w:eastAsiaTheme="minorEastAsia" w:hAnsiTheme="minorEastAsia"/>
          <w:bCs/>
        </w:rPr>
      </w:pPr>
      <w:r>
        <w:rPr>
          <w:rFonts w:eastAsiaTheme="minorEastAsia"/>
          <w:b/>
        </w:rPr>
        <w:t>1</w:t>
      </w:r>
      <w:r>
        <w:rPr>
          <w:rFonts w:asciiTheme="minorEastAsia" w:eastAsiaTheme="minorEastAsia" w:hAnsiTheme="minorEastAsia"/>
          <w:b/>
        </w:rPr>
        <w:t xml:space="preserve"> </w:t>
      </w:r>
      <w:r>
        <w:rPr>
          <w:rFonts w:asciiTheme="minorEastAsia" w:eastAsiaTheme="minorEastAsia" w:hAnsiTheme="minorEastAsia"/>
          <w:bCs/>
        </w:rPr>
        <w:t>工程验收批的质量</w:t>
      </w:r>
      <w:r>
        <w:rPr>
          <w:rFonts w:asciiTheme="minorEastAsia" w:eastAsiaTheme="minorEastAsia" w:hAnsiTheme="minorEastAsia"/>
        </w:rPr>
        <w:t>验收应全部合格</w:t>
      </w:r>
      <w:r>
        <w:rPr>
          <w:rFonts w:asciiTheme="minorEastAsia" w:eastAsiaTheme="minorEastAsia" w:hAnsiTheme="minorEastAsia"/>
          <w:bCs/>
        </w:rPr>
        <w:t>；</w:t>
      </w:r>
    </w:p>
    <w:p w14:paraId="616D8BDC" w14:textId="77777777" w:rsidR="007263E3" w:rsidRDefault="007263E3" w:rsidP="007263E3">
      <w:pPr>
        <w:snapToGrid w:val="0"/>
        <w:spacing w:line="360" w:lineRule="auto"/>
        <w:ind w:firstLineChars="200" w:firstLine="420"/>
        <w:rPr>
          <w:rFonts w:asciiTheme="minorEastAsia" w:eastAsiaTheme="minorEastAsia" w:hAnsiTheme="minorEastAsia"/>
          <w:bCs/>
        </w:rPr>
      </w:pPr>
      <w:r>
        <w:rPr>
          <w:rFonts w:eastAsiaTheme="minorEastAsia"/>
          <w:b/>
        </w:rPr>
        <w:t>2</w:t>
      </w:r>
      <w:r>
        <w:rPr>
          <w:rFonts w:asciiTheme="minorEastAsia" w:eastAsiaTheme="minorEastAsia" w:hAnsiTheme="minorEastAsia"/>
          <w:b/>
        </w:rPr>
        <w:t xml:space="preserve"> </w:t>
      </w:r>
      <w:r>
        <w:rPr>
          <w:rFonts w:asciiTheme="minorEastAsia" w:eastAsiaTheme="minorEastAsia" w:hAnsiTheme="minorEastAsia"/>
          <w:bCs/>
        </w:rPr>
        <w:t>外观质量验收应符合要求</w:t>
      </w:r>
      <w:r>
        <w:rPr>
          <w:rFonts w:asciiTheme="minorEastAsia" w:eastAsiaTheme="minorEastAsia" w:hAnsiTheme="minorEastAsia" w:hint="eastAsia"/>
          <w:bCs/>
        </w:rPr>
        <w:t>；</w:t>
      </w:r>
    </w:p>
    <w:p w14:paraId="429B54F5" w14:textId="77777777" w:rsidR="007263E3" w:rsidRDefault="007263E3" w:rsidP="007263E3">
      <w:pPr>
        <w:snapToGrid w:val="0"/>
        <w:spacing w:line="360" w:lineRule="auto"/>
        <w:ind w:firstLineChars="200" w:firstLine="420"/>
        <w:rPr>
          <w:rFonts w:asciiTheme="minorEastAsia" w:eastAsiaTheme="minorEastAsia" w:hAnsiTheme="minorEastAsia"/>
          <w:bCs/>
        </w:rPr>
      </w:pPr>
      <w:r>
        <w:rPr>
          <w:rFonts w:eastAsiaTheme="minorEastAsia"/>
          <w:b/>
        </w:rPr>
        <w:t>3</w:t>
      </w:r>
      <w:r>
        <w:rPr>
          <w:rFonts w:asciiTheme="minorEastAsia" w:eastAsiaTheme="minorEastAsia" w:hAnsiTheme="minorEastAsia"/>
          <w:b/>
        </w:rPr>
        <w:t xml:space="preserve"> </w:t>
      </w:r>
      <w:r>
        <w:rPr>
          <w:rFonts w:asciiTheme="minorEastAsia" w:eastAsiaTheme="minorEastAsia" w:hAnsiTheme="minorEastAsia"/>
          <w:bCs/>
        </w:rPr>
        <w:t>工程有关安全及使用功能的检测资料应完整；</w:t>
      </w:r>
    </w:p>
    <w:p w14:paraId="5C171345" w14:textId="77777777" w:rsidR="007263E3" w:rsidRDefault="007263E3" w:rsidP="007263E3">
      <w:pPr>
        <w:snapToGrid w:val="0"/>
        <w:spacing w:line="360" w:lineRule="auto"/>
        <w:ind w:firstLineChars="200" w:firstLine="420"/>
        <w:rPr>
          <w:rFonts w:asciiTheme="minorEastAsia" w:eastAsiaTheme="minorEastAsia" w:hAnsiTheme="minorEastAsia"/>
          <w:bCs/>
        </w:rPr>
      </w:pPr>
      <w:r>
        <w:rPr>
          <w:rFonts w:eastAsiaTheme="minorEastAsia"/>
          <w:b/>
        </w:rPr>
        <w:t>4</w:t>
      </w:r>
      <w:r>
        <w:rPr>
          <w:rFonts w:asciiTheme="minorEastAsia" w:eastAsiaTheme="minorEastAsia" w:hAnsiTheme="minorEastAsia"/>
          <w:b/>
        </w:rPr>
        <w:t xml:space="preserve"> </w:t>
      </w:r>
      <w:r>
        <w:rPr>
          <w:rFonts w:asciiTheme="minorEastAsia" w:eastAsiaTheme="minorEastAsia" w:hAnsiTheme="minorEastAsia"/>
          <w:bCs/>
        </w:rPr>
        <w:t>工程</w:t>
      </w:r>
      <w:r>
        <w:rPr>
          <w:rFonts w:asciiTheme="minorEastAsia" w:eastAsiaTheme="minorEastAsia" w:hAnsiTheme="minorEastAsia"/>
        </w:rPr>
        <w:t>质量控制资料</w:t>
      </w:r>
      <w:r>
        <w:rPr>
          <w:rFonts w:asciiTheme="minorEastAsia" w:eastAsiaTheme="minorEastAsia" w:hAnsiTheme="minorEastAsia"/>
          <w:bCs/>
        </w:rPr>
        <w:t>应完整</w:t>
      </w:r>
      <w:r>
        <w:rPr>
          <w:rFonts w:asciiTheme="minorEastAsia" w:eastAsiaTheme="minorEastAsia" w:hAnsiTheme="minorEastAsia" w:hint="eastAsia"/>
          <w:bCs/>
        </w:rPr>
        <w:t>。</w:t>
      </w:r>
    </w:p>
    <w:p w14:paraId="7C4B16DA" w14:textId="2FB2C85F" w:rsidR="007263E3" w:rsidRDefault="007263E3" w:rsidP="007263E3">
      <w:pPr>
        <w:snapToGrid w:val="0"/>
        <w:spacing w:line="360" w:lineRule="auto"/>
        <w:rPr>
          <w:rFonts w:asciiTheme="minorEastAsia" w:eastAsiaTheme="minorEastAsia" w:hAnsiTheme="minorEastAsia"/>
          <w:bCs/>
        </w:rPr>
      </w:pPr>
      <w:r>
        <w:rPr>
          <w:rFonts w:eastAsiaTheme="minorEastAsia"/>
          <w:b/>
        </w:rPr>
        <w:t>7.8.5</w:t>
      </w:r>
      <w:r>
        <w:rPr>
          <w:rFonts w:asciiTheme="minorEastAsia" w:eastAsiaTheme="minorEastAsia" w:hAnsiTheme="minorEastAsia"/>
          <w:b/>
        </w:rPr>
        <w:t xml:space="preserve"> </w:t>
      </w:r>
      <w:r>
        <w:rPr>
          <w:rFonts w:asciiTheme="minorEastAsia" w:eastAsiaTheme="minorEastAsia" w:hAnsiTheme="minorEastAsia"/>
          <w:bCs/>
        </w:rPr>
        <w:t>工程验收批的质量</w:t>
      </w:r>
      <w:r>
        <w:rPr>
          <w:rFonts w:asciiTheme="minorEastAsia" w:eastAsiaTheme="minorEastAsia" w:hAnsiTheme="minorEastAsia"/>
        </w:rPr>
        <w:t>验收</w:t>
      </w:r>
      <w:r>
        <w:rPr>
          <w:rFonts w:asciiTheme="minorEastAsia" w:eastAsiaTheme="minorEastAsia" w:hAnsiTheme="minorEastAsia" w:hint="eastAsia"/>
        </w:rPr>
        <w:t>内容应包括本规程8</w:t>
      </w:r>
      <w:r>
        <w:rPr>
          <w:rFonts w:asciiTheme="minorEastAsia" w:eastAsiaTheme="minorEastAsia" w:hAnsiTheme="minorEastAsia"/>
        </w:rPr>
        <w:t>.2~8.6</w:t>
      </w:r>
      <w:r>
        <w:rPr>
          <w:rFonts w:asciiTheme="minorEastAsia" w:eastAsiaTheme="minorEastAsia" w:hAnsiTheme="minorEastAsia" w:hint="eastAsia"/>
        </w:rPr>
        <w:t>节的全部内容。</w:t>
      </w:r>
    </w:p>
    <w:p w14:paraId="67B8B2C3" w14:textId="1E260372" w:rsidR="007263E3" w:rsidRDefault="007263E3" w:rsidP="007263E3">
      <w:pPr>
        <w:snapToGrid w:val="0"/>
        <w:spacing w:line="360" w:lineRule="auto"/>
        <w:rPr>
          <w:rFonts w:asciiTheme="minorEastAsia" w:eastAsiaTheme="minorEastAsia" w:hAnsiTheme="minorEastAsia"/>
        </w:rPr>
      </w:pPr>
      <w:r>
        <w:rPr>
          <w:rFonts w:eastAsiaTheme="minorEastAsia"/>
          <w:b/>
        </w:rPr>
        <w:t>7.8.6</w:t>
      </w:r>
      <w:r>
        <w:rPr>
          <w:rFonts w:asciiTheme="minorEastAsia" w:eastAsiaTheme="minorEastAsia" w:hAnsiTheme="minorEastAsia"/>
          <w:b/>
        </w:rPr>
        <w:t xml:space="preserve"> </w:t>
      </w:r>
      <w:r>
        <w:rPr>
          <w:rFonts w:asciiTheme="minorEastAsia" w:eastAsiaTheme="minorEastAsia" w:hAnsiTheme="minorEastAsia" w:hint="eastAsia"/>
        </w:rPr>
        <w:t>外</w:t>
      </w:r>
      <w:r>
        <w:rPr>
          <w:rFonts w:asciiTheme="minorEastAsia" w:eastAsiaTheme="minorEastAsia" w:hAnsiTheme="minorEastAsia"/>
        </w:rPr>
        <w:t>观质量</w:t>
      </w:r>
      <w:r>
        <w:rPr>
          <w:rFonts w:asciiTheme="minorEastAsia" w:eastAsiaTheme="minorEastAsia" w:hAnsiTheme="minorEastAsia" w:hint="eastAsia"/>
        </w:rPr>
        <w:t>验收</w:t>
      </w:r>
      <w:r>
        <w:rPr>
          <w:rFonts w:asciiTheme="minorEastAsia" w:eastAsiaTheme="minorEastAsia" w:hAnsiTheme="minorEastAsia"/>
        </w:rPr>
        <w:t>应包括下列内容：</w:t>
      </w:r>
    </w:p>
    <w:p w14:paraId="33AECF90"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w:t>
      </w:r>
      <w:r>
        <w:rPr>
          <w:rFonts w:asciiTheme="minorEastAsia" w:eastAsiaTheme="minorEastAsia" w:hAnsiTheme="minorEastAsia"/>
          <w:b/>
        </w:rPr>
        <w:t xml:space="preserve"> </w:t>
      </w:r>
      <w:r>
        <w:rPr>
          <w:rFonts w:asciiTheme="minorEastAsia" w:eastAsiaTheme="minorEastAsia" w:hAnsiTheme="minorEastAsia"/>
        </w:rPr>
        <w:t>管道位置、线形及渗漏水情况；</w:t>
      </w:r>
    </w:p>
    <w:p w14:paraId="545D904B"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2</w:t>
      </w:r>
      <w:r>
        <w:rPr>
          <w:rFonts w:asciiTheme="minorEastAsia" w:eastAsiaTheme="minorEastAsia" w:hAnsiTheme="minorEastAsia"/>
          <w:b/>
        </w:rPr>
        <w:t xml:space="preserve"> </w:t>
      </w:r>
      <w:r>
        <w:rPr>
          <w:rFonts w:asciiTheme="minorEastAsia" w:eastAsiaTheme="minorEastAsia" w:hAnsiTheme="minorEastAsia"/>
        </w:rPr>
        <w:t>管道附属构筑物位置、外形、尺寸及渗漏水情况；</w:t>
      </w:r>
    </w:p>
    <w:p w14:paraId="247563F1"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lastRenderedPageBreak/>
        <w:t>3</w:t>
      </w:r>
      <w:r>
        <w:rPr>
          <w:rFonts w:asciiTheme="minorEastAsia" w:eastAsiaTheme="minorEastAsia" w:hAnsiTheme="minorEastAsia"/>
          <w:b/>
        </w:rPr>
        <w:t xml:space="preserve"> </w:t>
      </w:r>
      <w:r>
        <w:rPr>
          <w:rFonts w:asciiTheme="minorEastAsia" w:eastAsiaTheme="minorEastAsia" w:hAnsiTheme="minorEastAsia" w:hint="eastAsia"/>
          <w:bCs/>
        </w:rPr>
        <w:t>工作</w:t>
      </w:r>
      <w:r>
        <w:rPr>
          <w:rFonts w:asciiTheme="minorEastAsia" w:eastAsiaTheme="minorEastAsia" w:hAnsiTheme="minorEastAsia"/>
        </w:rPr>
        <w:t>井管口处理及渗漏水情况；</w:t>
      </w:r>
    </w:p>
    <w:p w14:paraId="4687CE18"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4</w:t>
      </w:r>
      <w:r>
        <w:rPr>
          <w:rFonts w:asciiTheme="minorEastAsia" w:eastAsiaTheme="minorEastAsia" w:hAnsiTheme="minorEastAsia"/>
          <w:b/>
        </w:rPr>
        <w:t xml:space="preserve"> </w:t>
      </w:r>
      <w:r>
        <w:rPr>
          <w:rFonts w:asciiTheme="minorEastAsia" w:eastAsiaTheme="minorEastAsia" w:hAnsiTheme="minorEastAsia"/>
        </w:rPr>
        <w:t>设计工程量的实际完成情况；</w:t>
      </w:r>
    </w:p>
    <w:p w14:paraId="62FA5BBD"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5</w:t>
      </w:r>
      <w:r>
        <w:rPr>
          <w:rFonts w:asciiTheme="minorEastAsia" w:eastAsiaTheme="minorEastAsia" w:hAnsiTheme="minorEastAsia"/>
          <w:b/>
        </w:rPr>
        <w:t xml:space="preserve"> </w:t>
      </w:r>
      <w:r>
        <w:rPr>
          <w:rFonts w:asciiTheme="minorEastAsia" w:eastAsiaTheme="minorEastAsia" w:hAnsiTheme="minorEastAsia"/>
        </w:rPr>
        <w:t>沿线地面、周边环境情况。</w:t>
      </w:r>
    </w:p>
    <w:p w14:paraId="399E4684" w14:textId="5A49F94B" w:rsidR="007263E3" w:rsidRDefault="007263E3" w:rsidP="007263E3">
      <w:pPr>
        <w:snapToGrid w:val="0"/>
        <w:spacing w:line="360" w:lineRule="auto"/>
        <w:rPr>
          <w:rFonts w:asciiTheme="minorEastAsia" w:eastAsiaTheme="minorEastAsia" w:hAnsiTheme="minorEastAsia"/>
        </w:rPr>
      </w:pPr>
      <w:r>
        <w:rPr>
          <w:rFonts w:eastAsiaTheme="minorEastAsia"/>
          <w:b/>
        </w:rPr>
        <w:t>7.8.7</w:t>
      </w:r>
      <w:r>
        <w:rPr>
          <w:rFonts w:asciiTheme="minorEastAsia" w:eastAsiaTheme="minorEastAsia" w:hAnsiTheme="minorEastAsia"/>
          <w:b/>
        </w:rPr>
        <w:t xml:space="preserve"> </w:t>
      </w:r>
      <w:r>
        <w:rPr>
          <w:rFonts w:asciiTheme="minorEastAsia" w:eastAsiaTheme="minorEastAsia" w:hAnsiTheme="minorEastAsia" w:hint="eastAsia"/>
          <w:bCs/>
        </w:rPr>
        <w:t>工程有关</w:t>
      </w:r>
      <w:r>
        <w:rPr>
          <w:rFonts w:asciiTheme="minorEastAsia" w:eastAsiaTheme="minorEastAsia" w:hAnsiTheme="minorEastAsia"/>
          <w:bCs/>
        </w:rPr>
        <w:t>安全及使用功能检</w:t>
      </w:r>
      <w:r>
        <w:rPr>
          <w:rFonts w:asciiTheme="minorEastAsia" w:eastAsiaTheme="minorEastAsia" w:hAnsiTheme="minorEastAsia" w:hint="eastAsia"/>
          <w:bCs/>
        </w:rPr>
        <w:t>测资料</w:t>
      </w:r>
      <w:r>
        <w:rPr>
          <w:rFonts w:asciiTheme="minorEastAsia" w:eastAsiaTheme="minorEastAsia" w:hAnsiTheme="minorEastAsia"/>
        </w:rPr>
        <w:t>应包括下列内容：</w:t>
      </w:r>
    </w:p>
    <w:p w14:paraId="0803FC2A"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w:t>
      </w:r>
      <w:r>
        <w:rPr>
          <w:rFonts w:asciiTheme="minorEastAsia" w:eastAsiaTheme="minorEastAsia" w:hAnsiTheme="minorEastAsia"/>
          <w:b/>
        </w:rPr>
        <w:t xml:space="preserve"> </w:t>
      </w:r>
      <w:r>
        <w:rPr>
          <w:rFonts w:asciiTheme="minorEastAsia" w:eastAsiaTheme="minorEastAsia" w:hAnsiTheme="minorEastAsia"/>
        </w:rPr>
        <w:t>工程内容、要求与设计文件相符情况；</w:t>
      </w:r>
    </w:p>
    <w:p w14:paraId="1BED924E" w14:textId="77777777" w:rsidR="007263E3" w:rsidRDefault="007263E3" w:rsidP="007263E3">
      <w:pPr>
        <w:snapToGrid w:val="0"/>
        <w:spacing w:line="360" w:lineRule="auto"/>
        <w:ind w:firstLineChars="200" w:firstLine="420"/>
        <w:rPr>
          <w:rFonts w:asciiTheme="minorEastAsia" w:eastAsiaTheme="minorEastAsia" w:hAnsiTheme="minorEastAsia"/>
          <w:szCs w:val="22"/>
        </w:rPr>
      </w:pPr>
      <w:r>
        <w:rPr>
          <w:rFonts w:eastAsiaTheme="minorEastAsia"/>
          <w:b/>
        </w:rPr>
        <w:t>2</w:t>
      </w:r>
      <w:r>
        <w:rPr>
          <w:rFonts w:asciiTheme="minorEastAsia" w:eastAsiaTheme="minorEastAsia" w:hAnsiTheme="minorEastAsia"/>
          <w:b/>
        </w:rPr>
        <w:t xml:space="preserve"> </w:t>
      </w:r>
      <w:r>
        <w:rPr>
          <w:rFonts w:asciiTheme="minorEastAsia" w:eastAsiaTheme="minorEastAsia" w:hAnsiTheme="minorEastAsia"/>
        </w:rPr>
        <w:t>修复前、后的管道</w:t>
      </w:r>
      <w:r>
        <w:rPr>
          <w:rFonts w:asciiTheme="minorEastAsia" w:eastAsiaTheme="minorEastAsia" w:hAnsiTheme="minorEastAsia"/>
          <w:szCs w:val="22"/>
        </w:rPr>
        <w:t>检测与评估</w:t>
      </w:r>
      <w:r>
        <w:rPr>
          <w:rFonts w:asciiTheme="minorEastAsia" w:eastAsiaTheme="minorEastAsia" w:hAnsiTheme="minorEastAsia"/>
        </w:rPr>
        <w:t>情况</w:t>
      </w:r>
      <w:r>
        <w:rPr>
          <w:rFonts w:asciiTheme="minorEastAsia" w:eastAsiaTheme="minorEastAsia" w:hAnsiTheme="minorEastAsia"/>
          <w:szCs w:val="22"/>
        </w:rPr>
        <w:t>；</w:t>
      </w:r>
    </w:p>
    <w:p w14:paraId="041272E9"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3</w:t>
      </w:r>
      <w:r>
        <w:rPr>
          <w:rFonts w:asciiTheme="minorEastAsia" w:eastAsiaTheme="minorEastAsia" w:hAnsiTheme="minorEastAsia"/>
          <w:b/>
        </w:rPr>
        <w:t xml:space="preserve"> </w:t>
      </w:r>
      <w:r>
        <w:rPr>
          <w:rFonts w:asciiTheme="minorEastAsia" w:eastAsiaTheme="minorEastAsia" w:hAnsiTheme="minorEastAsia"/>
        </w:rPr>
        <w:t>管道功能性试验情况；</w:t>
      </w:r>
    </w:p>
    <w:p w14:paraId="52CF0D70"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4</w:t>
      </w:r>
      <w:r>
        <w:rPr>
          <w:rFonts w:asciiTheme="minorEastAsia" w:eastAsiaTheme="minorEastAsia" w:hAnsiTheme="minorEastAsia"/>
          <w:b/>
        </w:rPr>
        <w:t xml:space="preserve"> </w:t>
      </w:r>
      <w:r>
        <w:rPr>
          <w:rFonts w:asciiTheme="minorEastAsia" w:eastAsiaTheme="minorEastAsia" w:hAnsiTheme="minorEastAsia"/>
        </w:rPr>
        <w:t>管道位置贯通测量情况；</w:t>
      </w:r>
    </w:p>
    <w:p w14:paraId="6C4375C0"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5</w:t>
      </w:r>
      <w:r>
        <w:rPr>
          <w:rFonts w:asciiTheme="minorEastAsia" w:eastAsiaTheme="minorEastAsia" w:hAnsiTheme="minorEastAsia"/>
          <w:b/>
        </w:rPr>
        <w:t xml:space="preserve"> </w:t>
      </w:r>
      <w:r>
        <w:rPr>
          <w:rFonts w:asciiTheme="minorEastAsia" w:eastAsiaTheme="minorEastAsia" w:hAnsiTheme="minorEastAsia"/>
        </w:rPr>
        <w:t>管道环向变形率情况；</w:t>
      </w:r>
    </w:p>
    <w:p w14:paraId="73092E73"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6</w:t>
      </w:r>
      <w:r>
        <w:rPr>
          <w:rFonts w:asciiTheme="minorEastAsia" w:eastAsiaTheme="minorEastAsia" w:hAnsiTheme="minorEastAsia"/>
          <w:b/>
        </w:rPr>
        <w:t xml:space="preserve"> </w:t>
      </w:r>
      <w:r>
        <w:rPr>
          <w:rFonts w:asciiTheme="minorEastAsia" w:eastAsiaTheme="minorEastAsia" w:hAnsiTheme="minorEastAsia"/>
        </w:rPr>
        <w:t>管道接口连接检测、修复有关施工检验记录等汇总情况；</w:t>
      </w:r>
    </w:p>
    <w:p w14:paraId="4247DA9A"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7</w:t>
      </w:r>
      <w:r>
        <w:rPr>
          <w:rFonts w:asciiTheme="minorEastAsia" w:eastAsiaTheme="minorEastAsia" w:hAnsiTheme="minorEastAsia"/>
          <w:b/>
        </w:rPr>
        <w:t xml:space="preserve"> </w:t>
      </w:r>
      <w:r>
        <w:rPr>
          <w:rFonts w:asciiTheme="minorEastAsia" w:eastAsiaTheme="minorEastAsia" w:hAnsiTheme="minorEastAsia"/>
        </w:rPr>
        <w:t>涉及材料、结构等试件试验以及管材试验的检验汇总情况；</w:t>
      </w:r>
    </w:p>
    <w:p w14:paraId="599A2447"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8</w:t>
      </w:r>
      <w:r>
        <w:rPr>
          <w:rFonts w:asciiTheme="minorEastAsia" w:eastAsiaTheme="minorEastAsia" w:hAnsiTheme="minorEastAsia"/>
          <w:b/>
        </w:rPr>
        <w:t xml:space="preserve"> </w:t>
      </w:r>
      <w:r>
        <w:rPr>
          <w:rFonts w:asciiTheme="minorEastAsia" w:eastAsiaTheme="minorEastAsia" w:hAnsiTheme="minorEastAsia"/>
        </w:rPr>
        <w:t>涉及土体加固、原管道预处理以及相关管道系统临时措施恢复等情况。</w:t>
      </w:r>
    </w:p>
    <w:p w14:paraId="096EABEF" w14:textId="4D2CC4C9" w:rsidR="007263E3" w:rsidRDefault="007263E3" w:rsidP="007263E3">
      <w:pPr>
        <w:snapToGrid w:val="0"/>
        <w:spacing w:line="360" w:lineRule="auto"/>
        <w:rPr>
          <w:rFonts w:asciiTheme="minorEastAsia" w:eastAsiaTheme="minorEastAsia" w:hAnsiTheme="minorEastAsia"/>
        </w:rPr>
      </w:pPr>
      <w:r>
        <w:rPr>
          <w:rFonts w:eastAsiaTheme="minorEastAsia"/>
          <w:b/>
        </w:rPr>
        <w:t>7.8.8</w:t>
      </w:r>
      <w:r>
        <w:rPr>
          <w:rFonts w:asciiTheme="minorEastAsia" w:eastAsiaTheme="minorEastAsia" w:hAnsiTheme="minorEastAsia"/>
          <w:b/>
        </w:rPr>
        <w:t xml:space="preserve"> </w:t>
      </w:r>
      <w:r>
        <w:rPr>
          <w:rFonts w:asciiTheme="minorEastAsia" w:eastAsiaTheme="minorEastAsia" w:hAnsiTheme="minorEastAsia"/>
        </w:rPr>
        <w:t>工程质量控制资料应包括下列内容：</w:t>
      </w:r>
    </w:p>
    <w:p w14:paraId="75C6B821"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w:t>
      </w:r>
      <w:r>
        <w:rPr>
          <w:rFonts w:asciiTheme="minorEastAsia" w:eastAsiaTheme="minorEastAsia" w:hAnsiTheme="minorEastAsia"/>
          <w:b/>
        </w:rPr>
        <w:t xml:space="preserve"> </w:t>
      </w:r>
      <w:r>
        <w:rPr>
          <w:rFonts w:asciiTheme="minorEastAsia" w:eastAsiaTheme="minorEastAsia" w:hAnsiTheme="minorEastAsia"/>
        </w:rPr>
        <w:t>建设基本程序办理资料及开工报告；</w:t>
      </w:r>
    </w:p>
    <w:p w14:paraId="6392AEB1"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2</w:t>
      </w:r>
      <w:r>
        <w:rPr>
          <w:rFonts w:asciiTheme="minorEastAsia" w:eastAsiaTheme="minorEastAsia" w:hAnsiTheme="minorEastAsia"/>
          <w:b/>
        </w:rPr>
        <w:t xml:space="preserve"> </w:t>
      </w:r>
      <w:r>
        <w:rPr>
          <w:rFonts w:asciiTheme="minorEastAsia" w:eastAsiaTheme="minorEastAsia" w:hAnsiTheme="minorEastAsia"/>
        </w:rPr>
        <w:t>原管道管竣工图纸等相关资料，工程沿线勘察资料；</w:t>
      </w:r>
    </w:p>
    <w:p w14:paraId="0D449AF0"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3</w:t>
      </w:r>
      <w:r>
        <w:rPr>
          <w:rFonts w:asciiTheme="minorEastAsia" w:eastAsiaTheme="minorEastAsia" w:hAnsiTheme="minorEastAsia"/>
          <w:b/>
        </w:rPr>
        <w:t xml:space="preserve"> </w:t>
      </w:r>
      <w:r>
        <w:rPr>
          <w:rFonts w:asciiTheme="minorEastAsia" w:eastAsiaTheme="minorEastAsia" w:hAnsiTheme="minorEastAsia"/>
        </w:rPr>
        <w:t>修复前对原管道的检测和评定报告</w:t>
      </w:r>
      <w:r>
        <w:rPr>
          <w:rFonts w:asciiTheme="minorEastAsia" w:eastAsiaTheme="minorEastAsia" w:hAnsiTheme="minorEastAsia"/>
          <w:szCs w:val="22"/>
        </w:rPr>
        <w:t>及CCTV记录</w:t>
      </w:r>
      <w:r>
        <w:rPr>
          <w:rFonts w:asciiTheme="minorEastAsia" w:eastAsiaTheme="minorEastAsia" w:hAnsiTheme="minorEastAsia"/>
        </w:rPr>
        <w:t>；</w:t>
      </w:r>
    </w:p>
    <w:p w14:paraId="1BF8AC7A"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4</w:t>
      </w:r>
      <w:r>
        <w:rPr>
          <w:rFonts w:asciiTheme="minorEastAsia" w:eastAsiaTheme="minorEastAsia" w:hAnsiTheme="minorEastAsia"/>
          <w:b/>
        </w:rPr>
        <w:t xml:space="preserve"> </w:t>
      </w:r>
      <w:r>
        <w:rPr>
          <w:rFonts w:asciiTheme="minorEastAsia" w:eastAsiaTheme="minorEastAsia" w:hAnsiTheme="minorEastAsia"/>
        </w:rPr>
        <w:t>设计施工图及施工组织设计（施工方案）；</w:t>
      </w:r>
    </w:p>
    <w:p w14:paraId="2DFD7C25"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5</w:t>
      </w:r>
      <w:r>
        <w:rPr>
          <w:rFonts w:asciiTheme="minorEastAsia" w:eastAsiaTheme="minorEastAsia" w:hAnsiTheme="minorEastAsia"/>
          <w:b/>
        </w:rPr>
        <w:t xml:space="preserve"> </w:t>
      </w:r>
      <w:r>
        <w:rPr>
          <w:rFonts w:asciiTheme="minorEastAsia" w:eastAsiaTheme="minorEastAsia" w:hAnsiTheme="minorEastAsia"/>
        </w:rPr>
        <w:t>工程原材料、各类管材等材料的质量合格证、性能检验报告、复试报告等质量保证资料；</w:t>
      </w:r>
    </w:p>
    <w:p w14:paraId="70905747"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6</w:t>
      </w:r>
      <w:r>
        <w:rPr>
          <w:rFonts w:asciiTheme="minorEastAsia" w:eastAsiaTheme="minorEastAsia" w:hAnsiTheme="minorEastAsia"/>
          <w:b/>
        </w:rPr>
        <w:t xml:space="preserve"> </w:t>
      </w:r>
      <w:r>
        <w:rPr>
          <w:rFonts w:asciiTheme="minorEastAsia" w:eastAsiaTheme="minorEastAsia" w:hAnsiTheme="minorEastAsia"/>
        </w:rPr>
        <w:t>所有施工过程的施工记录及施工检验记录；</w:t>
      </w:r>
    </w:p>
    <w:p w14:paraId="6C7135B4"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7</w:t>
      </w:r>
      <w:r>
        <w:rPr>
          <w:rFonts w:asciiTheme="minorEastAsia" w:eastAsiaTheme="minorEastAsia" w:hAnsiTheme="minorEastAsia"/>
          <w:b/>
        </w:rPr>
        <w:t xml:space="preserve"> </w:t>
      </w:r>
      <w:r>
        <w:rPr>
          <w:rFonts w:asciiTheme="minorEastAsia" w:eastAsiaTheme="minorEastAsia" w:hAnsiTheme="minorEastAsia"/>
          <w:bCs/>
        </w:rPr>
        <w:t>工程的质量</w:t>
      </w:r>
      <w:r>
        <w:rPr>
          <w:rFonts w:asciiTheme="minorEastAsia" w:eastAsiaTheme="minorEastAsia" w:hAnsiTheme="minorEastAsia"/>
        </w:rPr>
        <w:t>验收记录；</w:t>
      </w:r>
    </w:p>
    <w:p w14:paraId="4E261E6B"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8</w:t>
      </w:r>
      <w:r>
        <w:rPr>
          <w:rFonts w:asciiTheme="minorEastAsia" w:eastAsiaTheme="minorEastAsia" w:hAnsiTheme="minorEastAsia"/>
          <w:b/>
        </w:rPr>
        <w:t xml:space="preserve"> </w:t>
      </w:r>
      <w:r>
        <w:rPr>
          <w:rFonts w:asciiTheme="minorEastAsia" w:eastAsiaTheme="minorEastAsia" w:hAnsiTheme="minorEastAsia"/>
        </w:rPr>
        <w:t>修复</w:t>
      </w:r>
      <w:r>
        <w:rPr>
          <w:rFonts w:asciiTheme="minorEastAsia" w:eastAsiaTheme="minorEastAsia" w:hAnsiTheme="minorEastAsia"/>
          <w:szCs w:val="22"/>
        </w:rPr>
        <w:t>后</w:t>
      </w:r>
      <w:r>
        <w:rPr>
          <w:rFonts w:asciiTheme="minorEastAsia" w:eastAsiaTheme="minorEastAsia" w:hAnsiTheme="minorEastAsia"/>
        </w:rPr>
        <w:t>管道的检测和评定报告</w:t>
      </w:r>
      <w:r>
        <w:rPr>
          <w:rFonts w:asciiTheme="minorEastAsia" w:eastAsiaTheme="minorEastAsia" w:hAnsiTheme="minorEastAsia"/>
          <w:szCs w:val="22"/>
        </w:rPr>
        <w:t>及CCTV记录；</w:t>
      </w:r>
    </w:p>
    <w:p w14:paraId="2769DB98"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9</w:t>
      </w:r>
      <w:r>
        <w:rPr>
          <w:rFonts w:asciiTheme="minorEastAsia" w:eastAsiaTheme="minorEastAsia" w:hAnsiTheme="minorEastAsia"/>
          <w:b/>
        </w:rPr>
        <w:t xml:space="preserve"> </w:t>
      </w:r>
      <w:r>
        <w:rPr>
          <w:rFonts w:asciiTheme="minorEastAsia" w:eastAsiaTheme="minorEastAsia" w:hAnsiTheme="minorEastAsia"/>
        </w:rPr>
        <w:t>施工、监理、设计、检测等单位的工程竣工质量合格证明及总结报告；</w:t>
      </w:r>
    </w:p>
    <w:p w14:paraId="231A1F33"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10</w:t>
      </w:r>
      <w:r>
        <w:rPr>
          <w:rFonts w:asciiTheme="minorEastAsia" w:eastAsiaTheme="minorEastAsia" w:hAnsiTheme="minorEastAsia"/>
          <w:b/>
        </w:rPr>
        <w:t xml:space="preserve"> </w:t>
      </w:r>
      <w:r>
        <w:rPr>
          <w:rFonts w:asciiTheme="minorEastAsia" w:eastAsiaTheme="minorEastAsia" w:hAnsiTheme="minorEastAsia"/>
        </w:rPr>
        <w:t>相关工程会议纪要、设计变更、业务洽商等记录；</w:t>
      </w:r>
    </w:p>
    <w:p w14:paraId="3C2BBE38"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11</w:t>
      </w:r>
      <w:r>
        <w:rPr>
          <w:rFonts w:asciiTheme="minorEastAsia" w:eastAsiaTheme="minorEastAsia" w:hAnsiTheme="minorEastAsia"/>
          <w:b/>
        </w:rPr>
        <w:t xml:space="preserve"> </w:t>
      </w:r>
      <w:r>
        <w:rPr>
          <w:rFonts w:asciiTheme="minorEastAsia" w:eastAsiaTheme="minorEastAsia" w:hAnsiTheme="minorEastAsia"/>
        </w:rPr>
        <w:t>质量事故、生产安全事故处理资料；</w:t>
      </w:r>
    </w:p>
    <w:p w14:paraId="752D4A40" w14:textId="77777777" w:rsidR="007263E3" w:rsidRDefault="007263E3" w:rsidP="007263E3">
      <w:pPr>
        <w:snapToGrid w:val="0"/>
        <w:spacing w:line="360" w:lineRule="auto"/>
        <w:ind w:firstLineChars="200" w:firstLine="420"/>
        <w:rPr>
          <w:rFonts w:asciiTheme="minorEastAsia" w:eastAsiaTheme="minorEastAsia" w:hAnsiTheme="minorEastAsia"/>
        </w:rPr>
      </w:pPr>
      <w:r>
        <w:rPr>
          <w:rFonts w:eastAsiaTheme="minorEastAsia"/>
          <w:b/>
        </w:rPr>
        <w:t>12</w:t>
      </w:r>
      <w:r>
        <w:rPr>
          <w:rFonts w:asciiTheme="minorEastAsia" w:eastAsiaTheme="minorEastAsia" w:hAnsiTheme="minorEastAsia"/>
          <w:b/>
        </w:rPr>
        <w:t xml:space="preserve"> </w:t>
      </w:r>
      <w:r>
        <w:rPr>
          <w:rFonts w:asciiTheme="minorEastAsia" w:eastAsiaTheme="minorEastAsia" w:hAnsiTheme="minorEastAsia"/>
        </w:rPr>
        <w:t>工程竣工图和竣工报告等。</w:t>
      </w:r>
    </w:p>
    <w:p w14:paraId="53A241E6" w14:textId="77777777" w:rsidR="007263E3" w:rsidRPr="007263E3" w:rsidRDefault="007263E3">
      <w:pPr>
        <w:widowControl/>
        <w:jc w:val="left"/>
        <w:rPr>
          <w:rFonts w:eastAsia="Times New Roman"/>
          <w:b/>
          <w:bCs/>
          <w:kern w:val="44"/>
          <w:sz w:val="32"/>
          <w:szCs w:val="44"/>
        </w:rPr>
      </w:pPr>
    </w:p>
    <w:p w14:paraId="2452DD1F" w14:textId="77777777" w:rsidR="00A07A14" w:rsidRPr="007263E3" w:rsidRDefault="00F66D2B">
      <w:pPr>
        <w:widowControl/>
        <w:jc w:val="left"/>
        <w:rPr>
          <w:rFonts w:eastAsiaTheme="minorEastAsia"/>
          <w:bCs/>
        </w:rPr>
      </w:pPr>
      <w:r>
        <w:rPr>
          <w:rFonts w:eastAsiaTheme="minorEastAsia"/>
          <w:bCs/>
        </w:rPr>
        <w:br w:type="page"/>
      </w:r>
    </w:p>
    <w:p w14:paraId="6EB9E71C" w14:textId="3CC13698" w:rsidR="007263E3" w:rsidRDefault="007263E3" w:rsidP="007263E3">
      <w:pPr>
        <w:keepNext/>
        <w:keepLines/>
        <w:spacing w:before="360" w:after="120" w:line="360" w:lineRule="auto"/>
        <w:jc w:val="center"/>
        <w:outlineLvl w:val="0"/>
        <w:rPr>
          <w:rFonts w:eastAsia="Times New Roman"/>
          <w:b/>
          <w:bCs/>
          <w:kern w:val="44"/>
          <w:sz w:val="32"/>
          <w:szCs w:val="44"/>
        </w:rPr>
      </w:pPr>
      <w:bookmarkStart w:id="43" w:name="_Toc109312297"/>
      <w:r>
        <w:rPr>
          <w:rFonts w:eastAsia="Times New Roman"/>
          <w:b/>
          <w:bCs/>
          <w:kern w:val="44"/>
          <w:sz w:val="32"/>
          <w:szCs w:val="44"/>
        </w:rPr>
        <w:lastRenderedPageBreak/>
        <w:t>8</w:t>
      </w:r>
      <w:r>
        <w:rPr>
          <w:rFonts w:eastAsia="Times New Roman" w:hint="eastAsia"/>
          <w:b/>
          <w:bCs/>
          <w:kern w:val="44"/>
          <w:sz w:val="32"/>
          <w:szCs w:val="44"/>
        </w:rPr>
        <w:t xml:space="preserve"> </w:t>
      </w:r>
      <w:r>
        <w:rPr>
          <w:rFonts w:ascii="宋体" w:hAnsi="宋体" w:cs="宋体" w:hint="eastAsia"/>
          <w:b/>
          <w:bCs/>
          <w:kern w:val="44"/>
          <w:sz w:val="32"/>
          <w:szCs w:val="44"/>
        </w:rPr>
        <w:t>安全与环境保护</w:t>
      </w:r>
      <w:bookmarkEnd w:id="43"/>
    </w:p>
    <w:p w14:paraId="6CE4071E" w14:textId="60C0536B" w:rsidR="007263E3" w:rsidRDefault="007263E3" w:rsidP="007263E3">
      <w:pPr>
        <w:spacing w:line="360" w:lineRule="auto"/>
        <w:rPr>
          <w:rFonts w:eastAsiaTheme="minorEastAsia"/>
          <w:bCs/>
        </w:rPr>
      </w:pPr>
      <w:r>
        <w:rPr>
          <w:rFonts w:eastAsiaTheme="minorEastAsia"/>
          <w:b/>
        </w:rPr>
        <w:t>8</w:t>
      </w:r>
      <w:r>
        <w:rPr>
          <w:rFonts w:eastAsiaTheme="minorEastAsia" w:hint="eastAsia"/>
          <w:b/>
        </w:rPr>
        <w:t>.0.1</w:t>
      </w:r>
      <w:r>
        <w:rPr>
          <w:rFonts w:eastAsiaTheme="minorEastAsia" w:hint="eastAsia"/>
          <w:bCs/>
        </w:rPr>
        <w:t xml:space="preserve"> </w:t>
      </w:r>
      <w:r>
        <w:rPr>
          <w:rFonts w:eastAsiaTheme="minorEastAsia" w:hint="eastAsia"/>
          <w:bCs/>
        </w:rPr>
        <w:t>给水管道叠层结构修复工程施工应符合下列规定：</w:t>
      </w:r>
    </w:p>
    <w:p w14:paraId="02F2041C" w14:textId="77777777" w:rsidR="007263E3" w:rsidRDefault="007263E3" w:rsidP="007263E3">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应满足施工安全、职业健康、消防的要求；</w:t>
      </w:r>
    </w:p>
    <w:p w14:paraId="1994638A" w14:textId="77777777" w:rsidR="007263E3" w:rsidRDefault="007263E3" w:rsidP="007263E3">
      <w:pPr>
        <w:spacing w:line="360" w:lineRule="auto"/>
        <w:ind w:firstLine="420"/>
        <w:rPr>
          <w:rFonts w:eastAsiaTheme="minorEastAsia"/>
          <w:bCs/>
        </w:rPr>
      </w:pPr>
      <w:r>
        <w:rPr>
          <w:rFonts w:eastAsiaTheme="minorEastAsia" w:hint="eastAsia"/>
          <w:b/>
        </w:rPr>
        <w:t>2</w:t>
      </w:r>
      <w:r>
        <w:rPr>
          <w:rFonts w:eastAsiaTheme="minorEastAsia"/>
          <w:b/>
        </w:rPr>
        <w:t xml:space="preserve"> </w:t>
      </w:r>
      <w:r>
        <w:rPr>
          <w:rFonts w:eastAsiaTheme="minorEastAsia" w:hint="eastAsia"/>
          <w:bCs/>
        </w:rPr>
        <w:t>采取的安全措施应符合现行行业标准《城镇供水管网运行、维护及安全技术规程》</w:t>
      </w:r>
      <w:r>
        <w:rPr>
          <w:rFonts w:eastAsiaTheme="minorEastAsia" w:hint="eastAsia"/>
          <w:bCs/>
        </w:rPr>
        <w:t>CJJ 207</w:t>
      </w:r>
      <w:r>
        <w:rPr>
          <w:rFonts w:eastAsiaTheme="minorEastAsia" w:hint="eastAsia"/>
          <w:bCs/>
        </w:rPr>
        <w:t>的有关规定；</w:t>
      </w:r>
    </w:p>
    <w:p w14:paraId="6CBB75E8" w14:textId="77777777" w:rsidR="007263E3" w:rsidRDefault="007263E3" w:rsidP="007263E3">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发现有异常情况时应立即采取措施、撤离或进行救治；</w:t>
      </w:r>
    </w:p>
    <w:p w14:paraId="6EA72EC7" w14:textId="77777777" w:rsidR="007263E3" w:rsidRDefault="007263E3" w:rsidP="007263E3">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应将施工现场产生的固体废弃物、废溶剂回收处理，不得随意丢弃、倾倒、排放；</w:t>
      </w:r>
    </w:p>
    <w:p w14:paraId="1EBA7EE8" w14:textId="77777777" w:rsidR="007263E3" w:rsidRDefault="007263E3" w:rsidP="007263E3">
      <w:pPr>
        <w:spacing w:line="360" w:lineRule="auto"/>
        <w:ind w:firstLine="420"/>
        <w:rPr>
          <w:rFonts w:eastAsiaTheme="minorEastAsia"/>
          <w:bCs/>
        </w:rPr>
      </w:pPr>
      <w:r>
        <w:rPr>
          <w:rFonts w:eastAsiaTheme="minorEastAsia" w:hint="eastAsia"/>
          <w:b/>
        </w:rPr>
        <w:t>5</w:t>
      </w:r>
      <w:r>
        <w:rPr>
          <w:rFonts w:eastAsiaTheme="minorEastAsia"/>
          <w:b/>
        </w:rPr>
        <w:t xml:space="preserve"> </w:t>
      </w:r>
      <w:r>
        <w:rPr>
          <w:rFonts w:eastAsiaTheme="minorEastAsia"/>
          <w:bCs/>
        </w:rPr>
        <w:t>应满足有限空间作业的有关安全要求</w:t>
      </w:r>
      <w:r>
        <w:rPr>
          <w:rFonts w:eastAsiaTheme="minorEastAsia" w:hint="eastAsia"/>
          <w:bCs/>
        </w:rPr>
        <w:t>；</w:t>
      </w:r>
    </w:p>
    <w:p w14:paraId="73A3526F" w14:textId="77777777" w:rsidR="007263E3" w:rsidRDefault="007263E3" w:rsidP="007263E3">
      <w:pPr>
        <w:spacing w:line="360" w:lineRule="auto"/>
        <w:ind w:firstLine="420"/>
        <w:rPr>
          <w:rFonts w:eastAsiaTheme="minorEastAsia"/>
          <w:b/>
        </w:rPr>
      </w:pPr>
      <w:r>
        <w:rPr>
          <w:rFonts w:eastAsiaTheme="minorEastAsia"/>
          <w:b/>
        </w:rPr>
        <w:t xml:space="preserve">6 </w:t>
      </w:r>
      <w:r>
        <w:rPr>
          <w:rFonts w:asciiTheme="minorEastAsia" w:eastAsiaTheme="minorEastAsia" w:hAnsiTheme="minorEastAsia" w:hint="eastAsia"/>
        </w:rPr>
        <w:t>当井内空气经空气检测仪测试合格后，方可进行井下作业。</w:t>
      </w:r>
    </w:p>
    <w:p w14:paraId="5B9E6974" w14:textId="1F635DD3" w:rsidR="007263E3" w:rsidRDefault="007263E3" w:rsidP="007263E3">
      <w:pPr>
        <w:spacing w:line="360" w:lineRule="auto"/>
        <w:rPr>
          <w:rFonts w:eastAsiaTheme="minorEastAsia"/>
          <w:bCs/>
        </w:rPr>
      </w:pPr>
      <w:r>
        <w:rPr>
          <w:rFonts w:eastAsiaTheme="minorEastAsia"/>
          <w:b/>
        </w:rPr>
        <w:t>8</w:t>
      </w:r>
      <w:r>
        <w:rPr>
          <w:rFonts w:eastAsiaTheme="minorEastAsia" w:hint="eastAsia"/>
          <w:b/>
        </w:rPr>
        <w:t>.0.2</w:t>
      </w:r>
      <w:r>
        <w:rPr>
          <w:rFonts w:eastAsiaTheme="minorEastAsia" w:hint="eastAsia"/>
          <w:bCs/>
        </w:rPr>
        <w:t xml:space="preserve"> </w:t>
      </w:r>
      <w:r>
        <w:rPr>
          <w:rFonts w:eastAsiaTheme="minorEastAsia" w:hint="eastAsia"/>
          <w:bCs/>
        </w:rPr>
        <w:t>作业人员应符合下列规定：</w:t>
      </w:r>
    </w:p>
    <w:p w14:paraId="67406E2A" w14:textId="77777777" w:rsidR="007263E3" w:rsidRDefault="007263E3" w:rsidP="007263E3">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从事管道修复作业的人员应经过岗位技能教育和安全培训；</w:t>
      </w:r>
    </w:p>
    <w:p w14:paraId="2DCF3818" w14:textId="77777777" w:rsidR="007263E3" w:rsidRDefault="007263E3" w:rsidP="007263E3">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井下施工作业时应配戴符合国家现行标准《呼吸防护用品的选择、使用与维护》</w:t>
      </w:r>
      <w:r>
        <w:rPr>
          <w:rFonts w:eastAsiaTheme="minorEastAsia" w:hint="eastAsia"/>
          <w:bCs/>
        </w:rPr>
        <w:t>GB/T 18664</w:t>
      </w:r>
      <w:r>
        <w:rPr>
          <w:rFonts w:eastAsiaTheme="minorEastAsia" w:hint="eastAsia"/>
          <w:bCs/>
        </w:rPr>
        <w:t>的安全防护用品，并应满足《城镇排水管道维护安全技术规程》</w:t>
      </w:r>
      <w:r>
        <w:rPr>
          <w:rFonts w:eastAsiaTheme="minorEastAsia" w:hint="eastAsia"/>
          <w:bCs/>
        </w:rPr>
        <w:t>CJJ 6</w:t>
      </w:r>
      <w:r>
        <w:rPr>
          <w:rFonts w:eastAsiaTheme="minorEastAsia" w:hint="eastAsia"/>
          <w:bCs/>
        </w:rPr>
        <w:t>的有关规定；</w:t>
      </w:r>
    </w:p>
    <w:p w14:paraId="01A7CDB5" w14:textId="77777777" w:rsidR="007263E3" w:rsidRDefault="007263E3" w:rsidP="007263E3">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进入施工现场的人员应禁止吸烟，并应佩戴安全帽、穿反光背心，下井人员应配戴防毒面具；</w:t>
      </w:r>
    </w:p>
    <w:p w14:paraId="1D8B5C31" w14:textId="77777777" w:rsidR="007263E3" w:rsidRDefault="007263E3" w:rsidP="007263E3">
      <w:pPr>
        <w:spacing w:line="360" w:lineRule="auto"/>
        <w:ind w:firstLine="420"/>
        <w:rPr>
          <w:rFonts w:eastAsiaTheme="minorEastAsia"/>
          <w:bCs/>
        </w:rPr>
      </w:pPr>
      <w:r>
        <w:rPr>
          <w:rFonts w:eastAsiaTheme="minorEastAsia" w:hint="eastAsia"/>
          <w:b/>
        </w:rPr>
        <w:t>4</w:t>
      </w:r>
      <w:r>
        <w:rPr>
          <w:rFonts w:eastAsiaTheme="minorEastAsia" w:hint="eastAsia"/>
          <w:bCs/>
        </w:rPr>
        <w:t xml:space="preserve"> </w:t>
      </w:r>
      <w:r>
        <w:rPr>
          <w:rFonts w:eastAsiaTheme="minorEastAsia" w:hint="eastAsia"/>
          <w:bCs/>
        </w:rPr>
        <w:t>作业小组应至少由</w:t>
      </w:r>
      <w:r>
        <w:rPr>
          <w:rFonts w:eastAsiaTheme="minorEastAsia" w:hint="eastAsia"/>
          <w:bCs/>
        </w:rPr>
        <w:t>3</w:t>
      </w:r>
      <w:r>
        <w:rPr>
          <w:rFonts w:eastAsiaTheme="minorEastAsia" w:hint="eastAsia"/>
          <w:bCs/>
        </w:rPr>
        <w:t>人组成，进入管道内作业时，应留一人在井室内负责联络。</w:t>
      </w:r>
    </w:p>
    <w:p w14:paraId="065C8990" w14:textId="76E41A88" w:rsidR="007263E3" w:rsidRDefault="007263E3" w:rsidP="007263E3">
      <w:pPr>
        <w:spacing w:line="360" w:lineRule="auto"/>
        <w:rPr>
          <w:rFonts w:eastAsiaTheme="minorEastAsia"/>
          <w:bCs/>
        </w:rPr>
      </w:pPr>
      <w:r>
        <w:rPr>
          <w:rFonts w:eastAsiaTheme="minorEastAsia"/>
          <w:b/>
        </w:rPr>
        <w:t>8</w:t>
      </w:r>
      <w:r>
        <w:rPr>
          <w:rFonts w:eastAsiaTheme="minorEastAsia" w:hint="eastAsia"/>
          <w:b/>
        </w:rPr>
        <w:t>.0.3</w:t>
      </w:r>
      <w:r>
        <w:rPr>
          <w:rFonts w:eastAsiaTheme="minorEastAsia" w:hint="eastAsia"/>
          <w:bCs/>
        </w:rPr>
        <w:t xml:space="preserve"> </w:t>
      </w:r>
      <w:r>
        <w:rPr>
          <w:rFonts w:eastAsiaTheme="minorEastAsia" w:hint="eastAsia"/>
          <w:bCs/>
        </w:rPr>
        <w:t>作业设备应符合下列规定：</w:t>
      </w:r>
    </w:p>
    <w:p w14:paraId="27161C6A" w14:textId="77777777" w:rsidR="007263E3" w:rsidRDefault="007263E3" w:rsidP="007263E3">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设备应符合国家有关爆炸危险场所电器设备的安全规定，电器设施应整体防爆，操作部分应设置触电保护器；</w:t>
      </w:r>
    </w:p>
    <w:p w14:paraId="164CC818" w14:textId="77777777" w:rsidR="007263E3" w:rsidRDefault="007263E3" w:rsidP="007263E3">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机械设施的转动和运动部位应设有防护罩等保护设施；</w:t>
      </w:r>
    </w:p>
    <w:p w14:paraId="1AA4F7AE" w14:textId="77777777" w:rsidR="007263E3" w:rsidRDefault="007263E3" w:rsidP="007263E3">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施工现场应准备足够数量的有毒有害气体检测仪器、防毒面具和救生工具。</w:t>
      </w:r>
    </w:p>
    <w:p w14:paraId="45BE9DD2" w14:textId="0D518353" w:rsidR="007263E3" w:rsidRDefault="007263E3" w:rsidP="007263E3">
      <w:pPr>
        <w:spacing w:line="360" w:lineRule="auto"/>
        <w:rPr>
          <w:rFonts w:eastAsiaTheme="minorEastAsia"/>
          <w:bCs/>
        </w:rPr>
      </w:pPr>
      <w:r>
        <w:rPr>
          <w:rFonts w:eastAsiaTheme="minorEastAsia"/>
          <w:b/>
        </w:rPr>
        <w:t>8</w:t>
      </w:r>
      <w:r>
        <w:rPr>
          <w:rFonts w:eastAsiaTheme="minorEastAsia" w:hint="eastAsia"/>
          <w:b/>
        </w:rPr>
        <w:t>.0.4</w:t>
      </w:r>
      <w:r>
        <w:rPr>
          <w:rFonts w:eastAsiaTheme="minorEastAsia" w:hint="eastAsia"/>
          <w:bCs/>
        </w:rPr>
        <w:t xml:space="preserve"> </w:t>
      </w:r>
      <w:r>
        <w:rPr>
          <w:rFonts w:eastAsiaTheme="minorEastAsia" w:hint="eastAsia"/>
          <w:bCs/>
        </w:rPr>
        <w:t>作业环境应符合下列规定：</w:t>
      </w:r>
    </w:p>
    <w:p w14:paraId="3CB96E0C" w14:textId="77777777" w:rsidR="007263E3" w:rsidRDefault="007263E3" w:rsidP="007263E3">
      <w:pPr>
        <w:spacing w:line="360" w:lineRule="auto"/>
        <w:ind w:firstLine="420"/>
        <w:rPr>
          <w:rFonts w:eastAsiaTheme="minorEastAsia"/>
          <w:bCs/>
        </w:rPr>
      </w:pPr>
      <w:r>
        <w:rPr>
          <w:rFonts w:eastAsiaTheme="minorEastAsia" w:hint="eastAsia"/>
          <w:b/>
        </w:rPr>
        <w:t>1</w:t>
      </w:r>
      <w:r>
        <w:rPr>
          <w:rFonts w:eastAsiaTheme="minorEastAsia" w:hint="eastAsia"/>
          <w:bCs/>
        </w:rPr>
        <w:t xml:space="preserve"> </w:t>
      </w:r>
      <w:r>
        <w:rPr>
          <w:rFonts w:eastAsiaTheme="minorEastAsia" w:hint="eastAsia"/>
          <w:bCs/>
        </w:rPr>
        <w:t>管道除锈、作业过程中，各种生产设备的噪声应符合现行国家标准《工业企业噪声控制设计规范》</w:t>
      </w:r>
      <w:r>
        <w:rPr>
          <w:rFonts w:eastAsiaTheme="minorEastAsia" w:hint="eastAsia"/>
          <w:bCs/>
        </w:rPr>
        <w:t>GB/T 50087</w:t>
      </w:r>
      <w:r>
        <w:rPr>
          <w:rFonts w:eastAsiaTheme="minorEastAsia" w:hint="eastAsia"/>
          <w:bCs/>
        </w:rPr>
        <w:t>的有关规定；</w:t>
      </w:r>
    </w:p>
    <w:p w14:paraId="30BFA1F8" w14:textId="77777777" w:rsidR="007263E3" w:rsidRDefault="007263E3" w:rsidP="007263E3">
      <w:pPr>
        <w:spacing w:line="360" w:lineRule="auto"/>
        <w:ind w:firstLine="420"/>
        <w:rPr>
          <w:rFonts w:eastAsiaTheme="minorEastAsia"/>
          <w:bCs/>
        </w:rPr>
      </w:pPr>
      <w:r>
        <w:rPr>
          <w:rFonts w:eastAsiaTheme="minorEastAsia" w:hint="eastAsia"/>
          <w:b/>
        </w:rPr>
        <w:t>2</w:t>
      </w:r>
      <w:r>
        <w:rPr>
          <w:rFonts w:eastAsiaTheme="minorEastAsia" w:hint="eastAsia"/>
          <w:bCs/>
        </w:rPr>
        <w:t xml:space="preserve"> </w:t>
      </w:r>
      <w:r>
        <w:rPr>
          <w:rFonts w:eastAsiaTheme="minorEastAsia" w:hint="eastAsia"/>
          <w:bCs/>
        </w:rPr>
        <w:t>在各类危险区域设置明显的标志、警示牌及防护围拦；</w:t>
      </w:r>
    </w:p>
    <w:p w14:paraId="42B5783E" w14:textId="77777777" w:rsidR="007263E3" w:rsidRDefault="007263E3" w:rsidP="007263E3">
      <w:pPr>
        <w:spacing w:line="360" w:lineRule="auto"/>
        <w:ind w:firstLine="420"/>
        <w:rPr>
          <w:rFonts w:eastAsiaTheme="minorEastAsia"/>
          <w:bCs/>
        </w:rPr>
      </w:pPr>
      <w:r>
        <w:rPr>
          <w:rFonts w:eastAsiaTheme="minorEastAsia" w:hint="eastAsia"/>
          <w:b/>
        </w:rPr>
        <w:t>3</w:t>
      </w:r>
      <w:r>
        <w:rPr>
          <w:rFonts w:eastAsiaTheme="minorEastAsia" w:hint="eastAsia"/>
          <w:bCs/>
        </w:rPr>
        <w:t xml:space="preserve"> </w:t>
      </w:r>
      <w:r>
        <w:rPr>
          <w:rFonts w:eastAsiaTheme="minorEastAsia" w:hint="eastAsia"/>
          <w:bCs/>
        </w:rPr>
        <w:t>雨天、雪天、六级风及以上时不得进行施工作业。</w:t>
      </w:r>
    </w:p>
    <w:p w14:paraId="46D2B17F" w14:textId="0E0A25D8" w:rsidR="007263E3" w:rsidRDefault="007263E3" w:rsidP="007263E3">
      <w:pPr>
        <w:spacing w:line="360" w:lineRule="auto"/>
        <w:rPr>
          <w:rFonts w:eastAsiaTheme="minorEastAsia"/>
          <w:bCs/>
        </w:rPr>
      </w:pPr>
      <w:r>
        <w:rPr>
          <w:rFonts w:eastAsiaTheme="minorEastAsia"/>
          <w:b/>
        </w:rPr>
        <w:t>8.0.5</w:t>
      </w:r>
      <w:r>
        <w:rPr>
          <w:rFonts w:asciiTheme="minorEastAsia" w:eastAsiaTheme="minorEastAsia" w:hAnsiTheme="minorEastAsia"/>
        </w:rPr>
        <w:t xml:space="preserve"> 预处理清洗产生的污水和污物应从检查井内排出，污水和污物应按《城镇排水管渠与泵站运行、维护及安全技术规程》CJJ 68的有关规定处理。</w:t>
      </w:r>
    </w:p>
    <w:p w14:paraId="03B41DF7" w14:textId="77777777" w:rsidR="00A07A14" w:rsidRDefault="00F66D2B">
      <w:pPr>
        <w:widowControl/>
        <w:jc w:val="left"/>
        <w:rPr>
          <w:rFonts w:eastAsiaTheme="minorEastAsia"/>
          <w:bCs/>
        </w:rPr>
      </w:pPr>
      <w:r>
        <w:rPr>
          <w:rFonts w:eastAsiaTheme="minorEastAsia"/>
          <w:bCs/>
        </w:rPr>
        <w:br w:type="page"/>
      </w:r>
    </w:p>
    <w:p w14:paraId="2FEE4DC5"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44" w:name="_Toc97050932"/>
      <w:bookmarkStart w:id="45" w:name="_Toc97050868"/>
      <w:bookmarkStart w:id="46" w:name="_Toc109312298"/>
      <w:r>
        <w:rPr>
          <w:rFonts w:eastAsiaTheme="minorEastAsia"/>
          <w:b/>
          <w:bCs/>
          <w:kern w:val="44"/>
          <w:sz w:val="32"/>
          <w:szCs w:val="44"/>
        </w:rPr>
        <w:lastRenderedPageBreak/>
        <w:t>本规程用词说明</w:t>
      </w:r>
      <w:bookmarkEnd w:id="44"/>
      <w:bookmarkEnd w:id="45"/>
      <w:bookmarkEnd w:id="46"/>
    </w:p>
    <w:p w14:paraId="642A4B84" w14:textId="77777777" w:rsidR="00A07A14" w:rsidRDefault="00F66D2B">
      <w:pPr>
        <w:snapToGrid w:val="0"/>
        <w:spacing w:line="360" w:lineRule="auto"/>
        <w:ind w:firstLineChars="200" w:firstLine="422"/>
        <w:rPr>
          <w:rFonts w:eastAsiaTheme="minorEastAsia"/>
        </w:rPr>
      </w:pPr>
      <w:r>
        <w:rPr>
          <w:b/>
        </w:rPr>
        <w:t xml:space="preserve">1 </w:t>
      </w:r>
      <w:r>
        <w:rPr>
          <w:rFonts w:eastAsiaTheme="minorEastAsia"/>
        </w:rPr>
        <w:t>为便于在执行本规程条文时区别对待，对要求严格程度不同的用词说明如下：</w:t>
      </w:r>
    </w:p>
    <w:p w14:paraId="459FF5B2" w14:textId="77777777" w:rsidR="00A07A14" w:rsidRDefault="00F66D2B">
      <w:pPr>
        <w:snapToGrid w:val="0"/>
        <w:spacing w:line="360" w:lineRule="auto"/>
        <w:ind w:firstLineChars="350" w:firstLine="738"/>
        <w:rPr>
          <w:rFonts w:eastAsiaTheme="minorEastAsia"/>
        </w:rPr>
      </w:pPr>
      <w:r>
        <w:rPr>
          <w:b/>
        </w:rPr>
        <w:t>1</w:t>
      </w:r>
      <w:r>
        <w:rPr>
          <w:rFonts w:eastAsiaTheme="minorEastAsia"/>
        </w:rPr>
        <w:t>）表示很严格，非这样做不可的：</w:t>
      </w:r>
    </w:p>
    <w:p w14:paraId="24A19957" w14:textId="77777777" w:rsidR="00A07A14" w:rsidRDefault="00F66D2B">
      <w:pPr>
        <w:snapToGrid w:val="0"/>
        <w:spacing w:line="360" w:lineRule="auto"/>
        <w:ind w:left="720" w:firstLineChars="232" w:firstLine="487"/>
        <w:rPr>
          <w:rFonts w:eastAsiaTheme="minorEastAsia"/>
        </w:rPr>
      </w:pPr>
      <w:r>
        <w:rPr>
          <w:rFonts w:eastAsiaTheme="minorEastAsia"/>
        </w:rPr>
        <w:t>正面词采用</w:t>
      </w:r>
      <w:r>
        <w:rPr>
          <w:rFonts w:eastAsiaTheme="minorEastAsia"/>
        </w:rPr>
        <w:t>“</w:t>
      </w:r>
      <w:r>
        <w:rPr>
          <w:rFonts w:eastAsiaTheme="minorEastAsia"/>
        </w:rPr>
        <w:t>必须</w:t>
      </w:r>
      <w:r>
        <w:rPr>
          <w:rFonts w:eastAsiaTheme="minorEastAsia"/>
        </w:rPr>
        <w:t>”</w:t>
      </w:r>
      <w:r>
        <w:rPr>
          <w:rFonts w:eastAsiaTheme="minorEastAsia"/>
        </w:rPr>
        <w:t>，反面词采用</w:t>
      </w:r>
      <w:r>
        <w:rPr>
          <w:rFonts w:eastAsiaTheme="minorEastAsia"/>
        </w:rPr>
        <w:t>“</w:t>
      </w:r>
      <w:r>
        <w:rPr>
          <w:rFonts w:eastAsiaTheme="minorEastAsia"/>
        </w:rPr>
        <w:t>严禁</w:t>
      </w:r>
      <w:r>
        <w:rPr>
          <w:rFonts w:eastAsiaTheme="minorEastAsia"/>
        </w:rPr>
        <w:t>”</w:t>
      </w:r>
      <w:r>
        <w:rPr>
          <w:rFonts w:eastAsiaTheme="minorEastAsia"/>
        </w:rPr>
        <w:t>；</w:t>
      </w:r>
    </w:p>
    <w:p w14:paraId="668452C1" w14:textId="77777777" w:rsidR="00A07A14" w:rsidRDefault="00F66D2B">
      <w:pPr>
        <w:snapToGrid w:val="0"/>
        <w:spacing w:line="360" w:lineRule="auto"/>
        <w:ind w:firstLineChars="350" w:firstLine="738"/>
        <w:rPr>
          <w:rFonts w:eastAsiaTheme="minorEastAsia"/>
        </w:rPr>
      </w:pPr>
      <w:r>
        <w:rPr>
          <w:b/>
        </w:rPr>
        <w:t>2</w:t>
      </w:r>
      <w:r>
        <w:rPr>
          <w:rFonts w:eastAsiaTheme="minorEastAsia"/>
        </w:rPr>
        <w:t>）表示严格，在正常情况下均应这样做的：</w:t>
      </w:r>
    </w:p>
    <w:p w14:paraId="7D67A022" w14:textId="77777777" w:rsidR="00A07A14" w:rsidRDefault="00F66D2B">
      <w:pPr>
        <w:snapToGrid w:val="0"/>
        <w:spacing w:line="360" w:lineRule="auto"/>
        <w:ind w:left="720" w:firstLineChars="232" w:firstLine="487"/>
        <w:rPr>
          <w:rFonts w:eastAsiaTheme="minorEastAsia"/>
        </w:rPr>
      </w:pPr>
      <w:r>
        <w:rPr>
          <w:rFonts w:eastAsiaTheme="minorEastAsia"/>
        </w:rPr>
        <w:t>正面词采用</w:t>
      </w:r>
      <w:r>
        <w:rPr>
          <w:rFonts w:eastAsiaTheme="minorEastAsia"/>
        </w:rPr>
        <w:t>“</w:t>
      </w:r>
      <w:r>
        <w:rPr>
          <w:rFonts w:eastAsiaTheme="minorEastAsia"/>
        </w:rPr>
        <w:t>应</w:t>
      </w:r>
      <w:r>
        <w:rPr>
          <w:rFonts w:eastAsiaTheme="minorEastAsia"/>
        </w:rPr>
        <w:t>”</w:t>
      </w:r>
      <w:r>
        <w:rPr>
          <w:rFonts w:eastAsiaTheme="minorEastAsia"/>
        </w:rPr>
        <w:t>，反面词采用</w:t>
      </w:r>
      <w:r>
        <w:rPr>
          <w:rFonts w:eastAsiaTheme="minorEastAsia"/>
        </w:rPr>
        <w:t>“</w:t>
      </w:r>
      <w:r>
        <w:rPr>
          <w:rFonts w:eastAsiaTheme="minorEastAsia"/>
        </w:rPr>
        <w:t>不应</w:t>
      </w:r>
      <w:r>
        <w:rPr>
          <w:rFonts w:eastAsiaTheme="minorEastAsia"/>
        </w:rPr>
        <w:t>”</w:t>
      </w:r>
      <w:r>
        <w:rPr>
          <w:rFonts w:eastAsiaTheme="minorEastAsia"/>
        </w:rPr>
        <w:t>或</w:t>
      </w:r>
      <w:r>
        <w:rPr>
          <w:rFonts w:eastAsiaTheme="minorEastAsia"/>
        </w:rPr>
        <w:t>“</w:t>
      </w:r>
      <w:r>
        <w:rPr>
          <w:rFonts w:eastAsiaTheme="minorEastAsia"/>
        </w:rPr>
        <w:t>不得</w:t>
      </w:r>
      <w:r>
        <w:rPr>
          <w:rFonts w:eastAsiaTheme="minorEastAsia"/>
        </w:rPr>
        <w:t>”</w:t>
      </w:r>
      <w:r>
        <w:rPr>
          <w:rFonts w:eastAsiaTheme="minorEastAsia"/>
        </w:rPr>
        <w:t>；</w:t>
      </w:r>
    </w:p>
    <w:p w14:paraId="0B773962" w14:textId="77777777" w:rsidR="00A07A14" w:rsidRDefault="00F66D2B">
      <w:pPr>
        <w:snapToGrid w:val="0"/>
        <w:spacing w:line="360" w:lineRule="auto"/>
        <w:ind w:firstLineChars="350" w:firstLine="738"/>
        <w:rPr>
          <w:rFonts w:eastAsiaTheme="minorEastAsia"/>
        </w:rPr>
      </w:pPr>
      <w:r>
        <w:rPr>
          <w:b/>
        </w:rPr>
        <w:t>3</w:t>
      </w:r>
      <w:r>
        <w:rPr>
          <w:rFonts w:eastAsiaTheme="minorEastAsia"/>
        </w:rPr>
        <w:t>）表示允许稍有选择，在条件许可时首先应这样做的：</w:t>
      </w:r>
    </w:p>
    <w:p w14:paraId="77E10FFB" w14:textId="77777777" w:rsidR="00A07A14" w:rsidRDefault="00F66D2B">
      <w:pPr>
        <w:snapToGrid w:val="0"/>
        <w:spacing w:line="360" w:lineRule="auto"/>
        <w:ind w:left="720" w:firstLineChars="232" w:firstLine="487"/>
        <w:rPr>
          <w:rFonts w:eastAsiaTheme="minorEastAsia"/>
        </w:rPr>
      </w:pPr>
      <w:r>
        <w:rPr>
          <w:rFonts w:eastAsiaTheme="minorEastAsia"/>
        </w:rPr>
        <w:t>正面词采用</w:t>
      </w:r>
      <w:r>
        <w:rPr>
          <w:rFonts w:eastAsiaTheme="minorEastAsia"/>
        </w:rPr>
        <w:t>“</w:t>
      </w:r>
      <w:r>
        <w:rPr>
          <w:rFonts w:eastAsiaTheme="minorEastAsia"/>
        </w:rPr>
        <w:t>宜</w:t>
      </w:r>
      <w:r>
        <w:rPr>
          <w:rFonts w:eastAsiaTheme="minorEastAsia"/>
        </w:rPr>
        <w:t>”</w:t>
      </w:r>
      <w:r>
        <w:rPr>
          <w:rFonts w:eastAsiaTheme="minorEastAsia"/>
        </w:rPr>
        <w:t>，反面词采用</w:t>
      </w:r>
      <w:r>
        <w:rPr>
          <w:rFonts w:eastAsiaTheme="minorEastAsia"/>
        </w:rPr>
        <w:t>“</w:t>
      </w:r>
      <w:r>
        <w:rPr>
          <w:rFonts w:eastAsiaTheme="minorEastAsia"/>
        </w:rPr>
        <w:t>不宜</w:t>
      </w:r>
      <w:r>
        <w:rPr>
          <w:rFonts w:eastAsiaTheme="minorEastAsia"/>
        </w:rPr>
        <w:t>”</w:t>
      </w:r>
      <w:r>
        <w:rPr>
          <w:rFonts w:eastAsiaTheme="minorEastAsia"/>
        </w:rPr>
        <w:t>；</w:t>
      </w:r>
    </w:p>
    <w:p w14:paraId="102F16E8" w14:textId="77777777" w:rsidR="00A07A14" w:rsidRDefault="00F66D2B">
      <w:pPr>
        <w:snapToGrid w:val="0"/>
        <w:spacing w:line="360" w:lineRule="auto"/>
        <w:ind w:firstLineChars="350" w:firstLine="738"/>
        <w:rPr>
          <w:rFonts w:eastAsiaTheme="minorEastAsia"/>
        </w:rPr>
      </w:pPr>
      <w:r>
        <w:rPr>
          <w:b/>
        </w:rPr>
        <w:t>4</w:t>
      </w:r>
      <w:r>
        <w:rPr>
          <w:rFonts w:eastAsiaTheme="minorEastAsia"/>
        </w:rPr>
        <w:t>）表示有选择，在一定条件下可以这样做的，采用</w:t>
      </w:r>
      <w:r>
        <w:rPr>
          <w:rFonts w:eastAsiaTheme="minorEastAsia"/>
        </w:rPr>
        <w:t>“</w:t>
      </w:r>
      <w:r>
        <w:rPr>
          <w:rFonts w:eastAsiaTheme="minorEastAsia"/>
        </w:rPr>
        <w:t>可</w:t>
      </w:r>
      <w:r>
        <w:rPr>
          <w:rFonts w:eastAsiaTheme="minorEastAsia"/>
        </w:rPr>
        <w:t>”</w:t>
      </w:r>
      <w:r>
        <w:rPr>
          <w:rFonts w:eastAsiaTheme="minorEastAsia"/>
        </w:rPr>
        <w:t>。</w:t>
      </w:r>
    </w:p>
    <w:p w14:paraId="798E8C88" w14:textId="77777777" w:rsidR="00A07A14" w:rsidRDefault="00F66D2B">
      <w:pPr>
        <w:snapToGrid w:val="0"/>
        <w:spacing w:line="360" w:lineRule="auto"/>
        <w:ind w:firstLineChars="174" w:firstLine="367"/>
        <w:rPr>
          <w:rFonts w:eastAsiaTheme="minorEastAsia"/>
        </w:rPr>
      </w:pPr>
      <w:r>
        <w:rPr>
          <w:b/>
        </w:rPr>
        <w:t>2</w:t>
      </w:r>
      <w:r>
        <w:rPr>
          <w:rFonts w:eastAsiaTheme="minorEastAsia"/>
          <w:b/>
        </w:rPr>
        <w:t xml:space="preserve"> </w:t>
      </w:r>
      <w:r>
        <w:rPr>
          <w:rFonts w:eastAsiaTheme="minorEastAsia"/>
        </w:rPr>
        <w:t>条文中指明应按其他有关标准执行的写法为：</w:t>
      </w:r>
      <w:r>
        <w:rPr>
          <w:rFonts w:eastAsiaTheme="minorEastAsia"/>
        </w:rPr>
        <w:t>“</w:t>
      </w:r>
      <w:r>
        <w:rPr>
          <w:rFonts w:eastAsiaTheme="minorEastAsia"/>
        </w:rPr>
        <w:t>应符合</w:t>
      </w:r>
      <w:r>
        <w:rPr>
          <w:rFonts w:eastAsiaTheme="minorEastAsia"/>
        </w:rPr>
        <w:t>……</w:t>
      </w:r>
      <w:r>
        <w:rPr>
          <w:rFonts w:eastAsiaTheme="minorEastAsia"/>
        </w:rPr>
        <w:t>的规定</w:t>
      </w:r>
      <w:r>
        <w:rPr>
          <w:rFonts w:eastAsiaTheme="minorEastAsia"/>
        </w:rPr>
        <w:t>”</w:t>
      </w:r>
      <w:r>
        <w:rPr>
          <w:rFonts w:eastAsiaTheme="minorEastAsia"/>
        </w:rPr>
        <w:t>或</w:t>
      </w:r>
      <w:r>
        <w:rPr>
          <w:rFonts w:eastAsiaTheme="minorEastAsia"/>
        </w:rPr>
        <w:t>“</w:t>
      </w:r>
      <w:r>
        <w:rPr>
          <w:rFonts w:eastAsiaTheme="minorEastAsia"/>
        </w:rPr>
        <w:t>应按</w:t>
      </w:r>
      <w:r>
        <w:rPr>
          <w:rFonts w:eastAsiaTheme="minorEastAsia"/>
        </w:rPr>
        <w:t>……</w:t>
      </w:r>
      <w:r>
        <w:rPr>
          <w:rFonts w:eastAsiaTheme="minorEastAsia"/>
        </w:rPr>
        <w:t>执行</w:t>
      </w:r>
      <w:r>
        <w:rPr>
          <w:rFonts w:eastAsiaTheme="minorEastAsia"/>
        </w:rPr>
        <w:t>”</w:t>
      </w:r>
      <w:r>
        <w:rPr>
          <w:rFonts w:eastAsiaTheme="minorEastAsia"/>
        </w:rPr>
        <w:t>。</w:t>
      </w:r>
    </w:p>
    <w:p w14:paraId="6CB23DD5" w14:textId="77777777" w:rsidR="00A07A14" w:rsidRDefault="00F66D2B">
      <w:pPr>
        <w:widowControl/>
        <w:jc w:val="left"/>
        <w:rPr>
          <w:rFonts w:eastAsiaTheme="minorEastAsia"/>
          <w:bCs/>
        </w:rPr>
      </w:pPr>
      <w:r>
        <w:rPr>
          <w:rFonts w:eastAsiaTheme="minorEastAsia"/>
          <w:bCs/>
        </w:rPr>
        <w:br w:type="page"/>
      </w:r>
    </w:p>
    <w:p w14:paraId="0CFAFB1C"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47" w:name="_Toc109312299"/>
      <w:r>
        <w:rPr>
          <w:rFonts w:eastAsiaTheme="minorEastAsia" w:hint="eastAsia"/>
          <w:b/>
          <w:bCs/>
          <w:kern w:val="44"/>
          <w:sz w:val="32"/>
          <w:szCs w:val="44"/>
        </w:rPr>
        <w:lastRenderedPageBreak/>
        <w:t>引用标准名录</w:t>
      </w:r>
      <w:bookmarkEnd w:id="47"/>
    </w:p>
    <w:p w14:paraId="138015D9" w14:textId="77777777" w:rsidR="00A07A14" w:rsidRPr="00EE64E6" w:rsidRDefault="00F66D2B">
      <w:pPr>
        <w:spacing w:line="360" w:lineRule="auto"/>
        <w:rPr>
          <w:rFonts w:eastAsiaTheme="minorEastAsia"/>
          <w:bCs/>
        </w:rPr>
      </w:pPr>
      <w:r w:rsidRPr="00EE64E6">
        <w:rPr>
          <w:rFonts w:eastAsiaTheme="minorEastAsia" w:hint="eastAsia"/>
          <w:bCs/>
        </w:rPr>
        <w:t>《塑料</w:t>
      </w:r>
      <w:r w:rsidRPr="00EE64E6">
        <w:rPr>
          <w:rFonts w:eastAsiaTheme="minorEastAsia" w:hint="eastAsia"/>
          <w:bCs/>
        </w:rPr>
        <w:t xml:space="preserve"> </w:t>
      </w:r>
      <w:r w:rsidRPr="00EE64E6">
        <w:rPr>
          <w:rFonts w:eastAsiaTheme="minorEastAsia" w:hint="eastAsia"/>
          <w:bCs/>
        </w:rPr>
        <w:t>拉伸性能的测定</w:t>
      </w:r>
      <w:r w:rsidRPr="00EE64E6">
        <w:rPr>
          <w:rFonts w:eastAsiaTheme="minorEastAsia" w:hint="eastAsia"/>
          <w:bCs/>
        </w:rPr>
        <w:t xml:space="preserve"> </w:t>
      </w:r>
      <w:r w:rsidRPr="00EE64E6">
        <w:rPr>
          <w:rFonts w:eastAsiaTheme="minorEastAsia" w:hint="eastAsia"/>
          <w:bCs/>
        </w:rPr>
        <w:t>第</w:t>
      </w:r>
      <w:r w:rsidRPr="00EE64E6">
        <w:rPr>
          <w:rFonts w:eastAsiaTheme="minorEastAsia" w:hint="eastAsia"/>
          <w:bCs/>
        </w:rPr>
        <w:t>3</w:t>
      </w:r>
      <w:r w:rsidRPr="00EE64E6">
        <w:rPr>
          <w:rFonts w:eastAsiaTheme="minorEastAsia" w:hint="eastAsia"/>
          <w:bCs/>
        </w:rPr>
        <w:t>部分：薄膜和薄片的试验条件》</w:t>
      </w:r>
      <w:r w:rsidRPr="00EE64E6">
        <w:rPr>
          <w:rFonts w:eastAsiaTheme="minorEastAsia" w:hint="eastAsia"/>
          <w:bCs/>
        </w:rPr>
        <w:t>GB /</w:t>
      </w:r>
      <w:r w:rsidRPr="00EE64E6">
        <w:rPr>
          <w:rFonts w:eastAsiaTheme="minorEastAsia"/>
          <w:bCs/>
        </w:rPr>
        <w:t>T 1040.3</w:t>
      </w:r>
    </w:p>
    <w:p w14:paraId="33D2F3E9" w14:textId="77777777" w:rsidR="00A07A14" w:rsidRDefault="00F66D2B">
      <w:pPr>
        <w:spacing w:line="360" w:lineRule="auto"/>
        <w:rPr>
          <w:rFonts w:eastAsiaTheme="minorEastAsia"/>
          <w:bCs/>
        </w:rPr>
      </w:pPr>
      <w:r w:rsidRPr="00EE64E6">
        <w:rPr>
          <w:rFonts w:eastAsiaTheme="minorEastAsia" w:hint="eastAsia"/>
          <w:bCs/>
        </w:rPr>
        <w:t>《塑料</w:t>
      </w:r>
      <w:r w:rsidRPr="00EE64E6">
        <w:rPr>
          <w:rFonts w:eastAsiaTheme="minorEastAsia" w:hint="eastAsia"/>
          <w:bCs/>
        </w:rPr>
        <w:t xml:space="preserve"> </w:t>
      </w:r>
      <w:r w:rsidRPr="00EE64E6">
        <w:rPr>
          <w:rFonts w:eastAsiaTheme="minorEastAsia" w:hint="eastAsia"/>
          <w:bCs/>
        </w:rPr>
        <w:t>拉伸性能的测定</w:t>
      </w:r>
      <w:r w:rsidRPr="00EE64E6">
        <w:rPr>
          <w:rFonts w:eastAsiaTheme="minorEastAsia" w:hint="eastAsia"/>
          <w:bCs/>
        </w:rPr>
        <w:t xml:space="preserve"> </w:t>
      </w:r>
      <w:r w:rsidRPr="00EE64E6">
        <w:rPr>
          <w:rFonts w:eastAsiaTheme="minorEastAsia" w:hint="eastAsia"/>
          <w:bCs/>
        </w:rPr>
        <w:t>第</w:t>
      </w:r>
      <w:r w:rsidRPr="00EE64E6">
        <w:rPr>
          <w:rFonts w:eastAsiaTheme="minorEastAsia" w:hint="eastAsia"/>
          <w:bCs/>
        </w:rPr>
        <w:t>4</w:t>
      </w:r>
      <w:r w:rsidRPr="00EE64E6">
        <w:rPr>
          <w:rFonts w:eastAsiaTheme="minorEastAsia" w:hint="eastAsia"/>
          <w:bCs/>
        </w:rPr>
        <w:t>部分：各向同性和正交各向异性纤维增强复合材料的试验条件》</w:t>
      </w:r>
      <w:r w:rsidRPr="00EE64E6">
        <w:rPr>
          <w:rFonts w:eastAsiaTheme="minorEastAsia" w:hint="eastAsia"/>
          <w:bCs/>
        </w:rPr>
        <w:t>GB /</w:t>
      </w:r>
      <w:r w:rsidRPr="00EE64E6">
        <w:rPr>
          <w:rFonts w:eastAsiaTheme="minorEastAsia"/>
          <w:bCs/>
        </w:rPr>
        <w:t>T 1040.4</w:t>
      </w:r>
    </w:p>
    <w:p w14:paraId="3EE3EF76" w14:textId="77777777" w:rsidR="00A07A14" w:rsidRDefault="00F66D2B">
      <w:pPr>
        <w:spacing w:line="360" w:lineRule="auto"/>
        <w:rPr>
          <w:rFonts w:eastAsiaTheme="minorEastAsia"/>
          <w:bCs/>
        </w:rPr>
      </w:pPr>
      <w:r>
        <w:rPr>
          <w:rFonts w:eastAsiaTheme="minorEastAsia" w:hint="eastAsia"/>
          <w:bCs/>
        </w:rPr>
        <w:t>《纤维增强塑料弯曲性能试验方法》</w:t>
      </w:r>
      <w:r>
        <w:rPr>
          <w:rFonts w:eastAsiaTheme="minorEastAsia" w:hint="eastAsia"/>
          <w:bCs/>
        </w:rPr>
        <w:t>G</w:t>
      </w:r>
      <w:r>
        <w:rPr>
          <w:rFonts w:eastAsiaTheme="minorEastAsia"/>
          <w:bCs/>
        </w:rPr>
        <w:t>B/T 1449</w:t>
      </w:r>
    </w:p>
    <w:p w14:paraId="49665616" w14:textId="77777777" w:rsidR="00A07A14" w:rsidRDefault="00F66D2B">
      <w:pPr>
        <w:spacing w:line="360" w:lineRule="auto"/>
        <w:rPr>
          <w:rFonts w:eastAsiaTheme="minorEastAsia"/>
          <w:bCs/>
        </w:rPr>
      </w:pPr>
      <w:r>
        <w:rPr>
          <w:rFonts w:eastAsiaTheme="minorEastAsia" w:hint="eastAsia"/>
          <w:bCs/>
        </w:rPr>
        <w:t>《塑料</w:t>
      </w:r>
      <w:r>
        <w:rPr>
          <w:rFonts w:eastAsiaTheme="minorEastAsia" w:hint="eastAsia"/>
          <w:bCs/>
        </w:rPr>
        <w:t xml:space="preserve"> </w:t>
      </w:r>
      <w:r>
        <w:rPr>
          <w:rFonts w:eastAsiaTheme="minorEastAsia" w:hint="eastAsia"/>
          <w:bCs/>
        </w:rPr>
        <w:t>负荷变形温度的测定</w:t>
      </w:r>
      <w:r>
        <w:rPr>
          <w:rFonts w:eastAsiaTheme="minorEastAsia" w:hint="eastAsia"/>
          <w:bCs/>
        </w:rPr>
        <w:t xml:space="preserve"> </w:t>
      </w:r>
      <w:r>
        <w:rPr>
          <w:rFonts w:eastAsiaTheme="minorEastAsia" w:hint="eastAsia"/>
          <w:bCs/>
        </w:rPr>
        <w:t>第</w:t>
      </w:r>
      <w:r>
        <w:rPr>
          <w:rFonts w:eastAsiaTheme="minorEastAsia" w:hint="eastAsia"/>
          <w:bCs/>
        </w:rPr>
        <w:t>1</w:t>
      </w:r>
      <w:r>
        <w:rPr>
          <w:rFonts w:eastAsiaTheme="minorEastAsia" w:hint="eastAsia"/>
          <w:bCs/>
        </w:rPr>
        <w:t>部分：通用试验方法》</w:t>
      </w:r>
      <w:r>
        <w:rPr>
          <w:rFonts w:eastAsiaTheme="minorEastAsia" w:hint="eastAsia"/>
          <w:bCs/>
        </w:rPr>
        <w:t>G</w:t>
      </w:r>
      <w:r>
        <w:rPr>
          <w:rFonts w:eastAsiaTheme="minorEastAsia"/>
          <w:bCs/>
        </w:rPr>
        <w:t>B/T 1634.1</w:t>
      </w:r>
    </w:p>
    <w:p w14:paraId="76016A1F" w14:textId="1FE38D13" w:rsidR="00A07A14" w:rsidRDefault="00780406">
      <w:pPr>
        <w:spacing w:line="360" w:lineRule="auto"/>
        <w:rPr>
          <w:rFonts w:eastAsiaTheme="minorEastAsia"/>
          <w:bCs/>
        </w:rPr>
      </w:pPr>
      <w:r>
        <w:rPr>
          <w:rFonts w:eastAsiaTheme="minorEastAsia" w:hint="eastAsia"/>
          <w:bCs/>
        </w:rPr>
        <w:t>《塑料管材耐磨损性试验方法</w:t>
      </w:r>
      <w:r w:rsidR="00F66D2B">
        <w:rPr>
          <w:rFonts w:eastAsiaTheme="minorEastAsia" w:hint="eastAsia"/>
          <w:bCs/>
        </w:rPr>
        <w:t>》</w:t>
      </w:r>
      <w:r>
        <w:rPr>
          <w:rFonts w:eastAsiaTheme="minorEastAsia"/>
          <w:bCs/>
        </w:rPr>
        <w:t>QB/T 5101</w:t>
      </w:r>
    </w:p>
    <w:p w14:paraId="2F512930" w14:textId="77777777" w:rsidR="00A07A14" w:rsidRDefault="00F66D2B">
      <w:pPr>
        <w:spacing w:line="360" w:lineRule="auto"/>
        <w:rPr>
          <w:rFonts w:eastAsiaTheme="minorEastAsia"/>
          <w:bCs/>
        </w:rPr>
      </w:pPr>
      <w:r w:rsidRPr="00EE64E6">
        <w:rPr>
          <w:rFonts w:eastAsiaTheme="minorEastAsia" w:hint="eastAsia"/>
          <w:bCs/>
        </w:rPr>
        <w:t>《塑料和硬橡胶</w:t>
      </w:r>
      <w:r w:rsidRPr="00EE64E6">
        <w:rPr>
          <w:rFonts w:eastAsiaTheme="minorEastAsia" w:hint="eastAsia"/>
          <w:bCs/>
        </w:rPr>
        <w:t xml:space="preserve"> </w:t>
      </w:r>
      <w:r w:rsidRPr="00EE64E6">
        <w:rPr>
          <w:rFonts w:eastAsiaTheme="minorEastAsia" w:hint="eastAsia"/>
          <w:bCs/>
        </w:rPr>
        <w:t>使用硬度计测定压痕硬度（邵氏硬度）》</w:t>
      </w:r>
      <w:r w:rsidRPr="00EE64E6">
        <w:rPr>
          <w:rFonts w:eastAsiaTheme="minorEastAsia" w:hint="eastAsia"/>
          <w:bCs/>
        </w:rPr>
        <w:t>GB</w:t>
      </w:r>
      <w:r w:rsidRPr="00EE64E6">
        <w:rPr>
          <w:rFonts w:eastAsiaTheme="minorEastAsia"/>
          <w:bCs/>
        </w:rPr>
        <w:t>/T 2411</w:t>
      </w:r>
    </w:p>
    <w:p w14:paraId="57A5EF14" w14:textId="77777777" w:rsidR="00A07A14" w:rsidRDefault="00F66D2B">
      <w:pPr>
        <w:spacing w:line="360" w:lineRule="auto"/>
        <w:rPr>
          <w:rFonts w:eastAsiaTheme="minorEastAsia"/>
          <w:bCs/>
        </w:rPr>
      </w:pPr>
      <w:r w:rsidRPr="00EE64E6">
        <w:rPr>
          <w:rFonts w:eastAsiaTheme="minorEastAsia" w:hint="eastAsia"/>
          <w:bCs/>
        </w:rPr>
        <w:t>《环境试验</w:t>
      </w:r>
      <w:r w:rsidRPr="00EE64E6">
        <w:rPr>
          <w:rFonts w:eastAsiaTheme="minorEastAsia" w:hint="eastAsia"/>
          <w:bCs/>
        </w:rPr>
        <w:t xml:space="preserve"> </w:t>
      </w:r>
      <w:r w:rsidRPr="00EE64E6">
        <w:rPr>
          <w:rFonts w:eastAsiaTheme="minorEastAsia" w:hint="eastAsia"/>
          <w:bCs/>
        </w:rPr>
        <w:t>第</w:t>
      </w:r>
      <w:r w:rsidRPr="00EE64E6">
        <w:rPr>
          <w:rFonts w:eastAsiaTheme="minorEastAsia" w:hint="eastAsia"/>
          <w:bCs/>
        </w:rPr>
        <w:t>2</w:t>
      </w:r>
      <w:r w:rsidRPr="00EE64E6">
        <w:rPr>
          <w:rFonts w:eastAsiaTheme="minorEastAsia" w:hint="eastAsia"/>
          <w:bCs/>
        </w:rPr>
        <w:t>部分：试验方法</w:t>
      </w:r>
      <w:r w:rsidRPr="00EE64E6">
        <w:rPr>
          <w:rFonts w:eastAsiaTheme="minorEastAsia" w:hint="eastAsia"/>
          <w:bCs/>
        </w:rPr>
        <w:t xml:space="preserve"> </w:t>
      </w:r>
      <w:r w:rsidRPr="00EE64E6">
        <w:rPr>
          <w:rFonts w:eastAsiaTheme="minorEastAsia" w:hint="eastAsia"/>
          <w:bCs/>
        </w:rPr>
        <w:t>试验</w:t>
      </w:r>
      <w:r w:rsidRPr="00EE64E6">
        <w:rPr>
          <w:rFonts w:eastAsiaTheme="minorEastAsia" w:hint="eastAsia"/>
          <w:bCs/>
        </w:rPr>
        <w:t>N</w:t>
      </w:r>
      <w:r w:rsidRPr="00EE64E6">
        <w:rPr>
          <w:rFonts w:eastAsiaTheme="minorEastAsia" w:hint="eastAsia"/>
          <w:bCs/>
        </w:rPr>
        <w:t>：温度变化》</w:t>
      </w:r>
      <w:r w:rsidRPr="00EE64E6">
        <w:rPr>
          <w:rFonts w:eastAsiaTheme="minorEastAsia" w:hint="eastAsia"/>
          <w:bCs/>
        </w:rPr>
        <w:t>G</w:t>
      </w:r>
      <w:r w:rsidRPr="00EE64E6">
        <w:rPr>
          <w:rFonts w:eastAsiaTheme="minorEastAsia"/>
          <w:bCs/>
        </w:rPr>
        <w:t>B/T 2423.22</w:t>
      </w:r>
    </w:p>
    <w:p w14:paraId="13D1A789" w14:textId="77777777" w:rsidR="00A07A14" w:rsidRDefault="00F66D2B">
      <w:pPr>
        <w:spacing w:line="360" w:lineRule="auto"/>
        <w:rPr>
          <w:rFonts w:eastAsiaTheme="minorEastAsia"/>
          <w:bCs/>
        </w:rPr>
      </w:pPr>
      <w:r>
        <w:rPr>
          <w:rFonts w:eastAsiaTheme="minorEastAsia" w:hint="eastAsia"/>
          <w:bCs/>
        </w:rPr>
        <w:t>《树脂浇铸体性能试验方法》</w:t>
      </w:r>
      <w:r>
        <w:rPr>
          <w:rFonts w:eastAsiaTheme="minorEastAsia" w:hint="eastAsia"/>
          <w:bCs/>
        </w:rPr>
        <w:t>G</w:t>
      </w:r>
      <w:r>
        <w:rPr>
          <w:rFonts w:eastAsiaTheme="minorEastAsia"/>
          <w:bCs/>
        </w:rPr>
        <w:t>B/T 2567</w:t>
      </w:r>
    </w:p>
    <w:p w14:paraId="6D15015E" w14:textId="77777777" w:rsidR="00A07A14" w:rsidRDefault="00F66D2B">
      <w:pPr>
        <w:spacing w:line="360" w:lineRule="auto"/>
        <w:rPr>
          <w:rFonts w:eastAsiaTheme="minorEastAsia"/>
          <w:bCs/>
        </w:rPr>
      </w:pPr>
      <w:r>
        <w:rPr>
          <w:rFonts w:eastAsiaTheme="minorEastAsia" w:hint="eastAsia"/>
          <w:bCs/>
        </w:rPr>
        <w:t>《生活饮用水卫生标准》</w:t>
      </w:r>
      <w:r>
        <w:rPr>
          <w:rFonts w:eastAsiaTheme="minorEastAsia" w:hint="eastAsia"/>
          <w:bCs/>
        </w:rPr>
        <w:t>G</w:t>
      </w:r>
      <w:r>
        <w:rPr>
          <w:rFonts w:eastAsiaTheme="minorEastAsia"/>
          <w:bCs/>
        </w:rPr>
        <w:t>B 5749</w:t>
      </w:r>
    </w:p>
    <w:p w14:paraId="5CCC93C2" w14:textId="77777777" w:rsidR="00A07A14" w:rsidRDefault="00F66D2B">
      <w:pPr>
        <w:spacing w:line="360" w:lineRule="auto"/>
        <w:rPr>
          <w:rFonts w:eastAsiaTheme="minorEastAsia"/>
          <w:bCs/>
        </w:rPr>
      </w:pPr>
      <w:r>
        <w:rPr>
          <w:rFonts w:eastAsiaTheme="minorEastAsia" w:hint="eastAsia"/>
          <w:bCs/>
        </w:rPr>
        <w:t>《塑料</w:t>
      </w:r>
      <w:r>
        <w:rPr>
          <w:rFonts w:eastAsiaTheme="minorEastAsia" w:hint="eastAsia"/>
          <w:bCs/>
        </w:rPr>
        <w:t xml:space="preserve"> </w:t>
      </w:r>
      <w:r>
        <w:rPr>
          <w:rFonts w:eastAsiaTheme="minorEastAsia" w:hint="eastAsia"/>
          <w:bCs/>
        </w:rPr>
        <w:t>实验室光源暴露试验方法</w:t>
      </w:r>
      <w:r>
        <w:rPr>
          <w:rFonts w:eastAsiaTheme="minorEastAsia" w:hint="eastAsia"/>
          <w:bCs/>
        </w:rPr>
        <w:t xml:space="preserve"> </w:t>
      </w:r>
      <w:r>
        <w:rPr>
          <w:rFonts w:eastAsiaTheme="minorEastAsia" w:hint="eastAsia"/>
          <w:bCs/>
        </w:rPr>
        <w:t>第</w:t>
      </w:r>
      <w:r>
        <w:rPr>
          <w:rFonts w:eastAsiaTheme="minorEastAsia" w:hint="eastAsia"/>
          <w:bCs/>
        </w:rPr>
        <w:t>3</w:t>
      </w:r>
      <w:r>
        <w:rPr>
          <w:rFonts w:eastAsiaTheme="minorEastAsia" w:hint="eastAsia"/>
          <w:bCs/>
        </w:rPr>
        <w:t>部分：荧光紫外灯》</w:t>
      </w:r>
      <w:r>
        <w:rPr>
          <w:rFonts w:eastAsiaTheme="minorEastAsia" w:hint="eastAsia"/>
          <w:bCs/>
        </w:rPr>
        <w:t>G</w:t>
      </w:r>
      <w:r>
        <w:rPr>
          <w:rFonts w:eastAsiaTheme="minorEastAsia"/>
          <w:bCs/>
        </w:rPr>
        <w:t>B/T 16422.3</w:t>
      </w:r>
    </w:p>
    <w:p w14:paraId="2F4D5C3C" w14:textId="77777777" w:rsidR="00A07A14" w:rsidRDefault="00F66D2B">
      <w:pPr>
        <w:spacing w:line="360" w:lineRule="auto"/>
        <w:rPr>
          <w:rFonts w:eastAsiaTheme="minorEastAsia"/>
          <w:bCs/>
        </w:rPr>
      </w:pPr>
      <w:r>
        <w:rPr>
          <w:rFonts w:eastAsiaTheme="minorEastAsia" w:hint="eastAsia"/>
          <w:bCs/>
        </w:rPr>
        <w:t>《生活饮用水输配水设备及防护材料的安全性评价标准》</w:t>
      </w:r>
      <w:r>
        <w:rPr>
          <w:rFonts w:eastAsiaTheme="minorEastAsia" w:hint="eastAsia"/>
          <w:bCs/>
        </w:rPr>
        <w:t>GB/T 17219</w:t>
      </w:r>
    </w:p>
    <w:p w14:paraId="1137FD77" w14:textId="77777777" w:rsidR="00A07A14" w:rsidRDefault="00F66D2B">
      <w:pPr>
        <w:spacing w:line="360" w:lineRule="auto"/>
        <w:rPr>
          <w:rFonts w:eastAsiaTheme="minorEastAsia"/>
          <w:bCs/>
        </w:rPr>
      </w:pPr>
      <w:r>
        <w:rPr>
          <w:rFonts w:eastAsiaTheme="minorEastAsia" w:hint="eastAsia"/>
          <w:bCs/>
        </w:rPr>
        <w:t>《土工合成材料</w:t>
      </w:r>
      <w:r>
        <w:rPr>
          <w:rFonts w:eastAsiaTheme="minorEastAsia" w:hint="eastAsia"/>
          <w:bCs/>
        </w:rPr>
        <w:t xml:space="preserve"> </w:t>
      </w:r>
      <w:r>
        <w:rPr>
          <w:rFonts w:eastAsiaTheme="minorEastAsia" w:hint="eastAsia"/>
          <w:bCs/>
        </w:rPr>
        <w:t>聚乙烯土工膜》</w:t>
      </w:r>
      <w:r>
        <w:rPr>
          <w:rFonts w:eastAsiaTheme="minorEastAsia" w:hint="eastAsia"/>
          <w:bCs/>
        </w:rPr>
        <w:t>G</w:t>
      </w:r>
      <w:r>
        <w:rPr>
          <w:rFonts w:eastAsiaTheme="minorEastAsia"/>
          <w:bCs/>
        </w:rPr>
        <w:t>B/T 17643</w:t>
      </w:r>
    </w:p>
    <w:p w14:paraId="2C036C50" w14:textId="77777777" w:rsidR="00A07A14" w:rsidRDefault="00F66D2B">
      <w:pPr>
        <w:spacing w:line="360" w:lineRule="auto"/>
        <w:rPr>
          <w:rFonts w:eastAsiaTheme="minorEastAsia"/>
          <w:bCs/>
        </w:rPr>
      </w:pPr>
      <w:r>
        <w:rPr>
          <w:rFonts w:eastAsiaTheme="minorEastAsia" w:hint="eastAsia"/>
          <w:bCs/>
        </w:rPr>
        <w:t>《玻璃纤维无捻粗纱布》</w:t>
      </w:r>
      <w:r>
        <w:rPr>
          <w:rFonts w:eastAsiaTheme="minorEastAsia" w:hint="eastAsia"/>
          <w:bCs/>
        </w:rPr>
        <w:t>G</w:t>
      </w:r>
      <w:r>
        <w:rPr>
          <w:rFonts w:eastAsiaTheme="minorEastAsia"/>
          <w:bCs/>
        </w:rPr>
        <w:t>B/T 18370</w:t>
      </w:r>
    </w:p>
    <w:p w14:paraId="4AB8ACDC" w14:textId="77777777" w:rsidR="00A07A14" w:rsidRDefault="00F66D2B">
      <w:pPr>
        <w:spacing w:line="360" w:lineRule="auto"/>
        <w:rPr>
          <w:rFonts w:eastAsiaTheme="minorEastAsia"/>
          <w:bCs/>
        </w:rPr>
      </w:pPr>
      <w:r>
        <w:rPr>
          <w:rFonts w:eastAsiaTheme="minorEastAsia" w:hint="eastAsia"/>
          <w:bCs/>
        </w:rPr>
        <w:t>《无损检测</w:t>
      </w:r>
      <w:r>
        <w:rPr>
          <w:rFonts w:eastAsiaTheme="minorEastAsia" w:hint="eastAsia"/>
          <w:bCs/>
        </w:rPr>
        <w:t xml:space="preserve"> </w:t>
      </w:r>
      <w:r>
        <w:rPr>
          <w:rFonts w:eastAsiaTheme="minorEastAsia" w:hint="eastAsia"/>
          <w:bCs/>
        </w:rPr>
        <w:t>目视检测</w:t>
      </w:r>
      <w:r>
        <w:rPr>
          <w:rFonts w:eastAsiaTheme="minorEastAsia" w:hint="eastAsia"/>
          <w:bCs/>
        </w:rPr>
        <w:t xml:space="preserve"> </w:t>
      </w:r>
      <w:r>
        <w:rPr>
          <w:rFonts w:eastAsiaTheme="minorEastAsia" w:hint="eastAsia"/>
          <w:bCs/>
        </w:rPr>
        <w:t>总则》</w:t>
      </w:r>
      <w:r>
        <w:rPr>
          <w:rFonts w:eastAsiaTheme="minorEastAsia" w:hint="eastAsia"/>
          <w:bCs/>
        </w:rPr>
        <w:t>G</w:t>
      </w:r>
      <w:r>
        <w:rPr>
          <w:rFonts w:eastAsiaTheme="minorEastAsia"/>
          <w:bCs/>
        </w:rPr>
        <w:t>B/T 20967</w:t>
      </w:r>
    </w:p>
    <w:p w14:paraId="1DC763E7" w14:textId="6722FDA9" w:rsidR="00A07A14" w:rsidRDefault="00F66D2B">
      <w:pPr>
        <w:spacing w:line="360" w:lineRule="auto"/>
        <w:rPr>
          <w:rFonts w:eastAsiaTheme="minorEastAsia"/>
          <w:bCs/>
        </w:rPr>
      </w:pPr>
      <w:r>
        <w:rPr>
          <w:rFonts w:eastAsiaTheme="minorEastAsia" w:hint="eastAsia"/>
          <w:bCs/>
        </w:rPr>
        <w:t>《高压水射流清洗作业安全规范》</w:t>
      </w:r>
      <w:r>
        <w:rPr>
          <w:rFonts w:eastAsiaTheme="minorEastAsia" w:hint="eastAsia"/>
          <w:bCs/>
        </w:rPr>
        <w:t>G</w:t>
      </w:r>
      <w:r>
        <w:rPr>
          <w:rFonts w:eastAsiaTheme="minorEastAsia"/>
          <w:bCs/>
        </w:rPr>
        <w:t>B 26148</w:t>
      </w:r>
    </w:p>
    <w:p w14:paraId="446A31F5" w14:textId="2AE2C904" w:rsidR="00666439" w:rsidRDefault="00666439">
      <w:pPr>
        <w:spacing w:line="360" w:lineRule="auto"/>
        <w:rPr>
          <w:rFonts w:eastAsiaTheme="minorEastAsia"/>
          <w:bCs/>
        </w:rPr>
      </w:pPr>
      <w:r>
        <w:rPr>
          <w:rFonts w:eastAsiaTheme="minorEastAsia" w:hint="eastAsia"/>
          <w:bCs/>
        </w:rPr>
        <w:t>《</w:t>
      </w:r>
      <w:r w:rsidRPr="00666439">
        <w:rPr>
          <w:rFonts w:eastAsiaTheme="minorEastAsia" w:hint="eastAsia"/>
          <w:bCs/>
        </w:rPr>
        <w:t>钢塑复合管</w:t>
      </w:r>
      <w:r>
        <w:rPr>
          <w:rFonts w:eastAsiaTheme="minorEastAsia" w:hint="eastAsia"/>
          <w:bCs/>
        </w:rPr>
        <w:t>》</w:t>
      </w:r>
      <w:r w:rsidRPr="00666439">
        <w:rPr>
          <w:rFonts w:eastAsiaTheme="minorEastAsia" w:hint="eastAsia"/>
          <w:bCs/>
        </w:rPr>
        <w:t>GB</w:t>
      </w:r>
      <w:r>
        <w:rPr>
          <w:rFonts w:eastAsiaTheme="minorEastAsia"/>
          <w:bCs/>
        </w:rPr>
        <w:t>/T</w:t>
      </w:r>
      <w:r w:rsidRPr="00666439">
        <w:rPr>
          <w:rFonts w:eastAsiaTheme="minorEastAsia" w:hint="eastAsia"/>
          <w:bCs/>
        </w:rPr>
        <w:t xml:space="preserve"> 28897</w:t>
      </w:r>
    </w:p>
    <w:p w14:paraId="4166B9CA" w14:textId="77777777" w:rsidR="00A07A14" w:rsidRDefault="00F66D2B">
      <w:pPr>
        <w:spacing w:line="360" w:lineRule="auto"/>
        <w:rPr>
          <w:rFonts w:eastAsiaTheme="minorEastAsia"/>
          <w:bCs/>
        </w:rPr>
      </w:pPr>
      <w:r>
        <w:rPr>
          <w:rFonts w:eastAsiaTheme="minorEastAsia" w:hint="eastAsia"/>
          <w:bCs/>
        </w:rPr>
        <w:t>《室外给水设计标准》</w:t>
      </w:r>
      <w:r>
        <w:rPr>
          <w:rFonts w:eastAsiaTheme="minorEastAsia" w:hint="eastAsia"/>
          <w:bCs/>
        </w:rPr>
        <w:t>G</w:t>
      </w:r>
      <w:r>
        <w:rPr>
          <w:rFonts w:eastAsiaTheme="minorEastAsia"/>
          <w:bCs/>
        </w:rPr>
        <w:t>B 50013</w:t>
      </w:r>
    </w:p>
    <w:p w14:paraId="1CF25DD1" w14:textId="77777777" w:rsidR="00A07A14" w:rsidRDefault="00F66D2B">
      <w:pPr>
        <w:spacing w:line="360" w:lineRule="auto"/>
        <w:rPr>
          <w:rFonts w:eastAsiaTheme="minorEastAsia"/>
          <w:bCs/>
        </w:rPr>
      </w:pPr>
      <w:r w:rsidRPr="00EE64E6">
        <w:rPr>
          <w:rFonts w:eastAsiaTheme="minorEastAsia" w:hint="eastAsia"/>
          <w:bCs/>
        </w:rPr>
        <w:t>《工业企业噪声控制设计规范》</w:t>
      </w:r>
      <w:r w:rsidRPr="00EE64E6">
        <w:rPr>
          <w:rFonts w:eastAsiaTheme="minorEastAsia" w:hint="eastAsia"/>
          <w:bCs/>
        </w:rPr>
        <w:t>GB/T 50087</w:t>
      </w:r>
    </w:p>
    <w:p w14:paraId="1905CFD4" w14:textId="77777777" w:rsidR="00A07A14" w:rsidRDefault="00F66D2B">
      <w:pPr>
        <w:spacing w:line="360" w:lineRule="auto"/>
        <w:rPr>
          <w:rFonts w:eastAsiaTheme="minorEastAsia"/>
          <w:bCs/>
        </w:rPr>
      </w:pPr>
      <w:r>
        <w:rPr>
          <w:rFonts w:eastAsiaTheme="minorEastAsia" w:hint="eastAsia"/>
          <w:bCs/>
        </w:rPr>
        <w:t>《给水排水管道工程施工及验收规范》</w:t>
      </w:r>
      <w:r>
        <w:rPr>
          <w:rFonts w:eastAsiaTheme="minorEastAsia" w:hint="eastAsia"/>
          <w:bCs/>
        </w:rPr>
        <w:t>GB 50268</w:t>
      </w:r>
    </w:p>
    <w:p w14:paraId="0F02B4A3" w14:textId="77777777" w:rsidR="00A07A14" w:rsidRDefault="00F66D2B">
      <w:pPr>
        <w:spacing w:line="360" w:lineRule="auto"/>
        <w:rPr>
          <w:rFonts w:eastAsiaTheme="minorEastAsia"/>
          <w:bCs/>
        </w:rPr>
      </w:pPr>
      <w:r>
        <w:rPr>
          <w:rFonts w:eastAsiaTheme="minorEastAsia" w:hint="eastAsia"/>
          <w:bCs/>
        </w:rPr>
        <w:t>《给水排水工程管道结构设计规范》</w:t>
      </w:r>
      <w:r>
        <w:rPr>
          <w:rFonts w:eastAsiaTheme="minorEastAsia" w:hint="eastAsia"/>
          <w:bCs/>
        </w:rPr>
        <w:t>G</w:t>
      </w:r>
      <w:r>
        <w:rPr>
          <w:rFonts w:eastAsiaTheme="minorEastAsia"/>
          <w:bCs/>
        </w:rPr>
        <w:t>B 50332</w:t>
      </w:r>
    </w:p>
    <w:p w14:paraId="75D882AA" w14:textId="77777777" w:rsidR="00A07A14" w:rsidRDefault="00F66D2B">
      <w:pPr>
        <w:spacing w:line="360" w:lineRule="auto"/>
        <w:rPr>
          <w:rFonts w:eastAsiaTheme="minorEastAsia"/>
          <w:bCs/>
        </w:rPr>
      </w:pPr>
      <w:r>
        <w:rPr>
          <w:rFonts w:eastAsiaTheme="minorEastAsia" w:hint="eastAsia"/>
          <w:bCs/>
        </w:rPr>
        <w:t>《城镇供水服务》</w:t>
      </w:r>
      <w:r>
        <w:rPr>
          <w:rFonts w:eastAsiaTheme="minorEastAsia" w:hint="eastAsia"/>
          <w:bCs/>
        </w:rPr>
        <w:t>CJ/T 316</w:t>
      </w:r>
    </w:p>
    <w:p w14:paraId="0E19AF78" w14:textId="77777777" w:rsidR="00A07A14" w:rsidRDefault="00F66D2B">
      <w:pPr>
        <w:spacing w:line="360" w:lineRule="auto"/>
        <w:rPr>
          <w:rFonts w:eastAsiaTheme="minorEastAsia"/>
          <w:bCs/>
        </w:rPr>
      </w:pPr>
      <w:r>
        <w:rPr>
          <w:rFonts w:eastAsiaTheme="minorEastAsia" w:hint="eastAsia"/>
          <w:bCs/>
        </w:rPr>
        <w:t>《城镇排水管道维护安全技术规程》</w:t>
      </w:r>
      <w:r>
        <w:rPr>
          <w:rFonts w:eastAsiaTheme="minorEastAsia"/>
          <w:bCs/>
        </w:rPr>
        <w:t>CJJ 6</w:t>
      </w:r>
    </w:p>
    <w:p w14:paraId="0A6D3DE1" w14:textId="77777777" w:rsidR="00A07A14" w:rsidRDefault="00F66D2B">
      <w:pPr>
        <w:spacing w:line="360" w:lineRule="auto"/>
        <w:rPr>
          <w:rFonts w:eastAsiaTheme="minorEastAsia"/>
          <w:bCs/>
        </w:rPr>
      </w:pPr>
      <w:r>
        <w:rPr>
          <w:rFonts w:eastAsiaTheme="minorEastAsia" w:hint="eastAsia"/>
          <w:bCs/>
        </w:rPr>
        <w:t>《城镇排水管渠与泵站运行、维护及安全技术规程》</w:t>
      </w:r>
      <w:r>
        <w:rPr>
          <w:rFonts w:eastAsiaTheme="minorEastAsia"/>
          <w:bCs/>
        </w:rPr>
        <w:t>CJJ 68</w:t>
      </w:r>
    </w:p>
    <w:p w14:paraId="1BEB8575" w14:textId="77777777" w:rsidR="00A07A14" w:rsidRDefault="00F66D2B">
      <w:pPr>
        <w:spacing w:line="360" w:lineRule="auto"/>
        <w:rPr>
          <w:rFonts w:eastAsiaTheme="minorEastAsia"/>
          <w:bCs/>
        </w:rPr>
      </w:pPr>
      <w:r>
        <w:rPr>
          <w:rFonts w:eastAsiaTheme="minorEastAsia" w:hint="eastAsia"/>
          <w:bCs/>
        </w:rPr>
        <w:t>《城镇排水管道检测与评估技术规程》</w:t>
      </w:r>
      <w:r>
        <w:rPr>
          <w:rFonts w:eastAsiaTheme="minorEastAsia" w:hint="eastAsia"/>
          <w:bCs/>
        </w:rPr>
        <w:t>CJJ 181</w:t>
      </w:r>
    </w:p>
    <w:p w14:paraId="356B8D21" w14:textId="77777777" w:rsidR="00A07A14" w:rsidRDefault="00F66D2B">
      <w:pPr>
        <w:spacing w:line="360" w:lineRule="auto"/>
        <w:rPr>
          <w:rFonts w:eastAsiaTheme="minorEastAsia"/>
          <w:bCs/>
        </w:rPr>
      </w:pPr>
      <w:r>
        <w:rPr>
          <w:rFonts w:eastAsiaTheme="minorEastAsia" w:hint="eastAsia"/>
          <w:bCs/>
        </w:rPr>
        <w:t>《城镇供水管网运行、维护及安全技术规程》</w:t>
      </w:r>
      <w:r>
        <w:rPr>
          <w:rFonts w:eastAsiaTheme="minorEastAsia" w:hint="eastAsia"/>
          <w:bCs/>
        </w:rPr>
        <w:t>CJJ 207</w:t>
      </w:r>
    </w:p>
    <w:p w14:paraId="7A120A98" w14:textId="77777777" w:rsidR="00A07A14" w:rsidRDefault="00F66D2B">
      <w:pPr>
        <w:spacing w:line="360" w:lineRule="auto"/>
        <w:rPr>
          <w:rFonts w:eastAsiaTheme="minorEastAsia"/>
          <w:bCs/>
        </w:rPr>
      </w:pPr>
      <w:r>
        <w:rPr>
          <w:rFonts w:eastAsiaTheme="minorEastAsia" w:hint="eastAsia"/>
          <w:bCs/>
        </w:rPr>
        <w:t>《城镇给水管道非开挖修复更新工程技术规程》</w:t>
      </w:r>
      <w:r>
        <w:rPr>
          <w:rFonts w:eastAsiaTheme="minorEastAsia" w:hint="eastAsia"/>
          <w:bCs/>
        </w:rPr>
        <w:t>CJJ/T 244</w:t>
      </w:r>
      <w:r>
        <w:rPr>
          <w:rFonts w:eastAsiaTheme="minorEastAsia"/>
          <w:bCs/>
        </w:rPr>
        <w:t>-2016</w:t>
      </w:r>
    </w:p>
    <w:p w14:paraId="212D60BB" w14:textId="77777777" w:rsidR="00A07A14" w:rsidRDefault="00F66D2B">
      <w:pPr>
        <w:spacing w:line="360" w:lineRule="auto"/>
        <w:rPr>
          <w:rFonts w:eastAsiaTheme="minorEastAsia"/>
          <w:bCs/>
        </w:rPr>
      </w:pPr>
      <w:r>
        <w:rPr>
          <w:rFonts w:eastAsiaTheme="minorEastAsia" w:hint="eastAsia"/>
          <w:bCs/>
        </w:rPr>
        <w:t>《建筑基坑支护技术规程》</w:t>
      </w:r>
      <w:r>
        <w:rPr>
          <w:rFonts w:eastAsiaTheme="minorEastAsia" w:hint="eastAsia"/>
          <w:bCs/>
        </w:rPr>
        <w:t>J</w:t>
      </w:r>
      <w:r>
        <w:rPr>
          <w:rFonts w:eastAsiaTheme="minorEastAsia"/>
          <w:bCs/>
        </w:rPr>
        <w:t>GJ 120</w:t>
      </w:r>
    </w:p>
    <w:p w14:paraId="64E4B4FB" w14:textId="77777777" w:rsidR="00A07A14" w:rsidRDefault="00F66D2B">
      <w:pPr>
        <w:spacing w:line="360" w:lineRule="auto"/>
        <w:rPr>
          <w:rFonts w:eastAsiaTheme="minorEastAsia"/>
          <w:bCs/>
        </w:rPr>
      </w:pPr>
      <w:r>
        <w:rPr>
          <w:rFonts w:eastAsiaTheme="minorEastAsia" w:hint="eastAsia"/>
          <w:bCs/>
        </w:rPr>
        <w:lastRenderedPageBreak/>
        <w:t>《给水排水管道原位固化法修复工程技术规程》</w:t>
      </w:r>
      <w:r>
        <w:rPr>
          <w:rFonts w:eastAsiaTheme="minorEastAsia" w:hint="eastAsia"/>
          <w:bCs/>
        </w:rPr>
        <w:t>T/CECS 559</w:t>
      </w:r>
    </w:p>
    <w:p w14:paraId="5A22BD14" w14:textId="77777777" w:rsidR="00A07A14" w:rsidRDefault="00F66D2B">
      <w:pPr>
        <w:spacing w:line="360" w:lineRule="auto"/>
        <w:rPr>
          <w:rFonts w:eastAsiaTheme="minorEastAsia"/>
          <w:bCs/>
        </w:rPr>
      </w:pPr>
      <w:r w:rsidRPr="00EE64E6">
        <w:rPr>
          <w:rFonts w:eastAsiaTheme="minorEastAsia" w:hint="eastAsia"/>
          <w:bCs/>
        </w:rPr>
        <w:t>《涂层织物</w:t>
      </w:r>
      <w:r w:rsidRPr="00EE64E6">
        <w:rPr>
          <w:rFonts w:eastAsiaTheme="minorEastAsia" w:hint="eastAsia"/>
          <w:bCs/>
        </w:rPr>
        <w:t xml:space="preserve"> </w:t>
      </w:r>
      <w:r w:rsidRPr="00EE64E6">
        <w:rPr>
          <w:rFonts w:eastAsiaTheme="minorEastAsia" w:hint="eastAsia"/>
          <w:bCs/>
        </w:rPr>
        <w:t>涂层剥离强力的测定》</w:t>
      </w:r>
      <w:r w:rsidRPr="00EE64E6">
        <w:rPr>
          <w:rFonts w:eastAsiaTheme="minorEastAsia" w:hint="eastAsia"/>
          <w:bCs/>
        </w:rPr>
        <w:t>FZ/</w:t>
      </w:r>
      <w:r w:rsidRPr="00EE64E6">
        <w:rPr>
          <w:rFonts w:eastAsiaTheme="minorEastAsia"/>
          <w:bCs/>
        </w:rPr>
        <w:t>T 01010</w:t>
      </w:r>
    </w:p>
    <w:p w14:paraId="39846436" w14:textId="77777777" w:rsidR="00A07A14" w:rsidRDefault="00F66D2B">
      <w:pPr>
        <w:spacing w:line="360" w:lineRule="auto"/>
        <w:rPr>
          <w:rFonts w:eastAsiaTheme="minorEastAsia"/>
          <w:bCs/>
        </w:rPr>
      </w:pPr>
      <w:r>
        <w:rPr>
          <w:rFonts w:eastAsiaTheme="minorEastAsia" w:hint="eastAsia"/>
          <w:bCs/>
        </w:rPr>
        <w:t>《城镇排水管道原位固化修复用内衬软管》</w:t>
      </w:r>
      <w:r>
        <w:rPr>
          <w:rFonts w:eastAsiaTheme="minorEastAsia" w:hint="eastAsia"/>
          <w:bCs/>
        </w:rPr>
        <w:t>T/CUMA</w:t>
      </w:r>
      <w:r>
        <w:rPr>
          <w:rFonts w:eastAsiaTheme="minorEastAsia"/>
          <w:bCs/>
        </w:rPr>
        <w:t xml:space="preserve"> </w:t>
      </w:r>
      <w:r>
        <w:rPr>
          <w:rFonts w:eastAsiaTheme="minorEastAsia" w:hint="eastAsia"/>
          <w:bCs/>
        </w:rPr>
        <w:t>60052</w:t>
      </w:r>
    </w:p>
    <w:p w14:paraId="270544C9" w14:textId="77777777" w:rsidR="00A07A14" w:rsidRDefault="00F66D2B">
      <w:pPr>
        <w:spacing w:line="360" w:lineRule="auto"/>
        <w:rPr>
          <w:rFonts w:eastAsiaTheme="minorEastAsia"/>
          <w:bCs/>
        </w:rPr>
      </w:pPr>
      <w:r>
        <w:rPr>
          <w:rFonts w:eastAsiaTheme="minorEastAsia" w:hint="eastAsia"/>
          <w:bCs/>
        </w:rPr>
        <w:t>《热塑性聚氨酯（</w:t>
      </w:r>
      <w:r>
        <w:rPr>
          <w:rFonts w:eastAsiaTheme="minorEastAsia" w:hint="eastAsia"/>
          <w:bCs/>
        </w:rPr>
        <w:t>TPU</w:t>
      </w:r>
      <w:r>
        <w:rPr>
          <w:rFonts w:eastAsiaTheme="minorEastAsia" w:hint="eastAsia"/>
          <w:bCs/>
        </w:rPr>
        <w:t>）薄膜》</w:t>
      </w:r>
      <w:r>
        <w:rPr>
          <w:rFonts w:eastAsiaTheme="minorEastAsia" w:hint="eastAsia"/>
          <w:bCs/>
        </w:rPr>
        <w:t>H</w:t>
      </w:r>
      <w:r>
        <w:rPr>
          <w:rFonts w:eastAsiaTheme="minorEastAsia"/>
          <w:bCs/>
        </w:rPr>
        <w:t>G/T 5070</w:t>
      </w:r>
    </w:p>
    <w:p w14:paraId="1B833605" w14:textId="77777777" w:rsidR="00A07A14" w:rsidRDefault="00F66D2B">
      <w:pPr>
        <w:widowControl/>
        <w:jc w:val="left"/>
        <w:rPr>
          <w:rFonts w:eastAsiaTheme="minorEastAsia"/>
          <w:bCs/>
        </w:rPr>
      </w:pPr>
      <w:r>
        <w:rPr>
          <w:rFonts w:eastAsiaTheme="minorEastAsia"/>
          <w:bCs/>
        </w:rPr>
        <w:br w:type="page"/>
      </w:r>
    </w:p>
    <w:p w14:paraId="13BC297F" w14:textId="77777777" w:rsidR="00A07A14" w:rsidRDefault="00A07A14">
      <w:pPr>
        <w:jc w:val="center"/>
        <w:rPr>
          <w:sz w:val="36"/>
          <w:szCs w:val="36"/>
        </w:rPr>
      </w:pPr>
    </w:p>
    <w:p w14:paraId="3490B226" w14:textId="77777777" w:rsidR="00A07A14" w:rsidRDefault="00A07A14">
      <w:pPr>
        <w:jc w:val="center"/>
        <w:rPr>
          <w:sz w:val="36"/>
          <w:szCs w:val="36"/>
        </w:rPr>
      </w:pPr>
    </w:p>
    <w:p w14:paraId="2E0F1A72" w14:textId="77777777" w:rsidR="00A07A14" w:rsidRDefault="00F66D2B">
      <w:pPr>
        <w:jc w:val="center"/>
        <w:rPr>
          <w:sz w:val="36"/>
          <w:szCs w:val="36"/>
        </w:rPr>
      </w:pPr>
      <w:r>
        <w:rPr>
          <w:rFonts w:hint="eastAsia"/>
          <w:sz w:val="36"/>
          <w:szCs w:val="36"/>
        </w:rPr>
        <w:t>中国工程建设标准化协会标准</w:t>
      </w:r>
    </w:p>
    <w:p w14:paraId="14765B90" w14:textId="77777777" w:rsidR="00A07A14" w:rsidRDefault="00A07A14">
      <w:pPr>
        <w:jc w:val="center"/>
        <w:rPr>
          <w:rFonts w:eastAsiaTheme="minorEastAsia"/>
          <w:sz w:val="24"/>
        </w:rPr>
      </w:pPr>
    </w:p>
    <w:p w14:paraId="1BA3561E" w14:textId="77777777" w:rsidR="00A07A14" w:rsidRDefault="00A07A14">
      <w:pPr>
        <w:spacing w:line="360" w:lineRule="auto"/>
        <w:jc w:val="center"/>
        <w:rPr>
          <w:rFonts w:eastAsiaTheme="minorEastAsia"/>
          <w:b/>
          <w:bCs/>
          <w:sz w:val="48"/>
          <w:szCs w:val="48"/>
        </w:rPr>
      </w:pPr>
    </w:p>
    <w:p w14:paraId="642B7637" w14:textId="77777777" w:rsidR="00A07A14" w:rsidRDefault="00F66D2B">
      <w:pPr>
        <w:spacing w:line="360" w:lineRule="auto"/>
        <w:jc w:val="center"/>
        <w:rPr>
          <w:rFonts w:eastAsiaTheme="minorEastAsia"/>
          <w:b/>
          <w:bCs/>
          <w:sz w:val="44"/>
          <w:szCs w:val="48"/>
        </w:rPr>
      </w:pPr>
      <w:r>
        <w:rPr>
          <w:rFonts w:eastAsiaTheme="minorEastAsia" w:hint="eastAsia"/>
          <w:b/>
          <w:bCs/>
          <w:sz w:val="44"/>
          <w:szCs w:val="48"/>
        </w:rPr>
        <w:t>给水管道叠层结构修复工程技术规程</w:t>
      </w:r>
    </w:p>
    <w:p w14:paraId="72631A75" w14:textId="77777777" w:rsidR="00A07A14" w:rsidRDefault="00A07A14">
      <w:pPr>
        <w:spacing w:line="360" w:lineRule="auto"/>
        <w:jc w:val="center"/>
        <w:rPr>
          <w:rFonts w:eastAsia="仿宋"/>
          <w:sz w:val="32"/>
          <w:szCs w:val="32"/>
        </w:rPr>
      </w:pPr>
    </w:p>
    <w:p w14:paraId="5EFAEBB8" w14:textId="77777777" w:rsidR="00A07A14" w:rsidRDefault="00F66D2B">
      <w:pPr>
        <w:jc w:val="center"/>
        <w:rPr>
          <w:rFonts w:eastAsiaTheme="minorEastAsia"/>
          <w:sz w:val="32"/>
          <w:szCs w:val="32"/>
        </w:rPr>
      </w:pPr>
      <w:r>
        <w:rPr>
          <w:rFonts w:eastAsiaTheme="minorEastAsia"/>
          <w:sz w:val="32"/>
          <w:szCs w:val="32"/>
        </w:rPr>
        <w:t>T/CECS XXX - 2022</w:t>
      </w:r>
    </w:p>
    <w:p w14:paraId="5B31DD5D" w14:textId="77777777" w:rsidR="00A07A14" w:rsidRDefault="00A07A14">
      <w:pPr>
        <w:jc w:val="center"/>
        <w:rPr>
          <w:rFonts w:eastAsia="仿宋"/>
          <w:sz w:val="44"/>
        </w:rPr>
      </w:pPr>
    </w:p>
    <w:p w14:paraId="23062BBA" w14:textId="77777777" w:rsidR="00A07A14" w:rsidRDefault="00A07A14">
      <w:pPr>
        <w:rPr>
          <w:rFonts w:eastAsia="仿宋"/>
          <w:sz w:val="32"/>
          <w:szCs w:val="32"/>
        </w:rPr>
      </w:pPr>
    </w:p>
    <w:p w14:paraId="3EC84A79" w14:textId="77777777" w:rsidR="00A07A14" w:rsidRDefault="00A07A14">
      <w:pPr>
        <w:rPr>
          <w:rFonts w:eastAsia="仿宋"/>
          <w:sz w:val="32"/>
          <w:szCs w:val="32"/>
        </w:rPr>
      </w:pPr>
    </w:p>
    <w:p w14:paraId="24DDDDDF"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48" w:name="_Toc513576828"/>
      <w:bookmarkStart w:id="49" w:name="_Toc97050870"/>
      <w:bookmarkStart w:id="50" w:name="_Toc97050934"/>
      <w:bookmarkStart w:id="51" w:name="_Toc109312300"/>
      <w:r>
        <w:rPr>
          <w:rFonts w:eastAsiaTheme="minorEastAsia" w:hint="eastAsia"/>
          <w:b/>
          <w:bCs/>
          <w:kern w:val="44"/>
          <w:sz w:val="32"/>
          <w:szCs w:val="44"/>
        </w:rPr>
        <w:t>条文说明</w:t>
      </w:r>
      <w:bookmarkEnd w:id="48"/>
      <w:bookmarkEnd w:id="49"/>
      <w:bookmarkEnd w:id="50"/>
      <w:bookmarkEnd w:id="51"/>
    </w:p>
    <w:p w14:paraId="6E958CA6" w14:textId="77777777" w:rsidR="00A07A14" w:rsidRDefault="00A07A14">
      <w:pPr>
        <w:spacing w:line="360" w:lineRule="auto"/>
        <w:rPr>
          <w:rFonts w:eastAsiaTheme="minorEastAsia"/>
          <w:bCs/>
        </w:rPr>
      </w:pPr>
    </w:p>
    <w:p w14:paraId="7A41B7EF" w14:textId="77777777" w:rsidR="00A07A14" w:rsidRDefault="00A07A14">
      <w:pPr>
        <w:spacing w:line="360" w:lineRule="auto"/>
        <w:rPr>
          <w:rFonts w:eastAsiaTheme="minorEastAsia"/>
          <w:bCs/>
        </w:rPr>
      </w:pPr>
    </w:p>
    <w:p w14:paraId="463A40F0" w14:textId="77777777" w:rsidR="00A07A14" w:rsidRDefault="00F66D2B">
      <w:pPr>
        <w:widowControl/>
        <w:jc w:val="left"/>
        <w:rPr>
          <w:rFonts w:eastAsiaTheme="minorEastAsia"/>
          <w:bCs/>
        </w:rPr>
      </w:pPr>
      <w:r>
        <w:rPr>
          <w:rFonts w:eastAsiaTheme="minorEastAsia"/>
          <w:bCs/>
        </w:rPr>
        <w:br w:type="page"/>
      </w:r>
    </w:p>
    <w:p w14:paraId="43DA0D6E" w14:textId="77777777" w:rsidR="00A07A14" w:rsidRDefault="00F66D2B">
      <w:pPr>
        <w:jc w:val="center"/>
        <w:rPr>
          <w:rFonts w:eastAsia="仿宋"/>
          <w:b/>
          <w:sz w:val="32"/>
        </w:rPr>
      </w:pPr>
      <w:r>
        <w:rPr>
          <w:rFonts w:eastAsia="仿宋" w:hint="eastAsia"/>
          <w:b/>
          <w:sz w:val="32"/>
        </w:rPr>
        <w:lastRenderedPageBreak/>
        <w:t>目</w:t>
      </w:r>
      <w:r>
        <w:rPr>
          <w:rFonts w:eastAsia="仿宋"/>
          <w:b/>
          <w:sz w:val="32"/>
        </w:rPr>
        <w:t xml:space="preserve">  </w:t>
      </w:r>
      <w:r>
        <w:rPr>
          <w:rFonts w:eastAsia="仿宋" w:hint="eastAsia"/>
          <w:b/>
          <w:sz w:val="32"/>
        </w:rPr>
        <w:t>次</w:t>
      </w:r>
    </w:p>
    <w:p w14:paraId="1F42116D" w14:textId="77777777" w:rsidR="00A07A14" w:rsidRDefault="00F66D2B">
      <w:pPr>
        <w:pStyle w:val="TOC1"/>
        <w:rPr>
          <w:rStyle w:val="ae"/>
          <w:color w:val="auto"/>
          <w:u w:val="none"/>
        </w:rPr>
      </w:pPr>
      <w:r>
        <w:rPr>
          <w:rStyle w:val="ae"/>
          <w:rFonts w:hint="eastAsia"/>
          <w:bCs w:val="0"/>
          <w:color w:val="auto"/>
          <w:u w:val="none"/>
        </w:rPr>
        <w:t>1 总  则</w:t>
      </w:r>
      <w:r>
        <w:rPr>
          <w:rStyle w:val="ae"/>
          <w:rFonts w:hint="eastAsia"/>
          <w:bCs w:val="0"/>
          <w:color w:val="auto"/>
          <w:u w:val="none"/>
        </w:rPr>
        <w:tab/>
        <w:t>35</w:t>
      </w:r>
    </w:p>
    <w:p w14:paraId="44A33B9E" w14:textId="77777777" w:rsidR="00A07A14" w:rsidRDefault="00F66D2B">
      <w:pPr>
        <w:pStyle w:val="TOC1"/>
        <w:rPr>
          <w:rStyle w:val="ae"/>
          <w:color w:val="auto"/>
          <w:u w:val="none"/>
        </w:rPr>
      </w:pPr>
      <w:r>
        <w:rPr>
          <w:rStyle w:val="ae"/>
          <w:rFonts w:hint="eastAsia"/>
          <w:bCs w:val="0"/>
          <w:color w:val="auto"/>
          <w:u w:val="none"/>
        </w:rPr>
        <w:t>2 术  语</w:t>
      </w:r>
      <w:r>
        <w:rPr>
          <w:rStyle w:val="ae"/>
          <w:rFonts w:hint="eastAsia"/>
          <w:bCs w:val="0"/>
          <w:color w:val="auto"/>
          <w:u w:val="none"/>
        </w:rPr>
        <w:tab/>
        <w:t>35</w:t>
      </w:r>
    </w:p>
    <w:p w14:paraId="4532FF01" w14:textId="77777777" w:rsidR="00A07A14" w:rsidRDefault="00F66D2B">
      <w:pPr>
        <w:pStyle w:val="TOC1"/>
        <w:rPr>
          <w:rStyle w:val="ae"/>
          <w:color w:val="auto"/>
          <w:u w:val="none"/>
        </w:rPr>
      </w:pPr>
      <w:r>
        <w:rPr>
          <w:rStyle w:val="ae"/>
          <w:rFonts w:hint="eastAsia"/>
          <w:bCs w:val="0"/>
          <w:color w:val="auto"/>
          <w:u w:val="none"/>
        </w:rPr>
        <w:t>3 材  料</w:t>
      </w:r>
      <w:r>
        <w:rPr>
          <w:rStyle w:val="ae"/>
          <w:rFonts w:hint="eastAsia"/>
          <w:bCs w:val="0"/>
          <w:color w:val="auto"/>
          <w:u w:val="none"/>
        </w:rPr>
        <w:tab/>
        <w:t>35</w:t>
      </w:r>
    </w:p>
    <w:p w14:paraId="506DA4B3" w14:textId="77777777" w:rsidR="00A07A14" w:rsidRDefault="00F66D2B">
      <w:pPr>
        <w:pStyle w:val="TOC2"/>
        <w:rPr>
          <w:rStyle w:val="ae"/>
          <w:color w:val="auto"/>
          <w:u w:val="none"/>
        </w:rPr>
      </w:pPr>
      <w:r>
        <w:rPr>
          <w:rStyle w:val="ae"/>
          <w:rFonts w:hint="eastAsia"/>
          <w:color w:val="auto"/>
          <w:u w:val="none"/>
        </w:rPr>
        <w:t xml:space="preserve">3.1 </w:t>
      </w:r>
      <w:r>
        <w:rPr>
          <w:rStyle w:val="ae"/>
          <w:rFonts w:hint="eastAsia"/>
          <w:color w:val="auto"/>
          <w:u w:val="none"/>
        </w:rPr>
        <w:t>一般规定</w:t>
      </w:r>
      <w:r>
        <w:rPr>
          <w:rStyle w:val="ae"/>
          <w:rFonts w:hint="eastAsia"/>
          <w:color w:val="auto"/>
          <w:u w:val="none"/>
        </w:rPr>
        <w:tab/>
        <w:t>35</w:t>
      </w:r>
    </w:p>
    <w:p w14:paraId="195450FB" w14:textId="77777777" w:rsidR="00A07A14" w:rsidRDefault="00F66D2B">
      <w:pPr>
        <w:pStyle w:val="TOC1"/>
        <w:rPr>
          <w:rStyle w:val="ae"/>
          <w:color w:val="auto"/>
          <w:u w:val="none"/>
        </w:rPr>
      </w:pPr>
      <w:r>
        <w:rPr>
          <w:rStyle w:val="ae"/>
          <w:rFonts w:hint="eastAsia"/>
          <w:bCs w:val="0"/>
          <w:color w:val="auto"/>
          <w:u w:val="none"/>
        </w:rPr>
        <w:t>4 检测与评估</w:t>
      </w:r>
      <w:r>
        <w:rPr>
          <w:rStyle w:val="ae"/>
          <w:rFonts w:hint="eastAsia"/>
          <w:bCs w:val="0"/>
          <w:color w:val="auto"/>
          <w:u w:val="none"/>
        </w:rPr>
        <w:tab/>
        <w:t>35</w:t>
      </w:r>
    </w:p>
    <w:p w14:paraId="52B35A84" w14:textId="77777777" w:rsidR="00A07A14" w:rsidRDefault="00F66D2B">
      <w:pPr>
        <w:pStyle w:val="TOC2"/>
        <w:rPr>
          <w:rStyle w:val="ae"/>
          <w:color w:val="auto"/>
          <w:u w:val="none"/>
        </w:rPr>
      </w:pPr>
      <w:r>
        <w:rPr>
          <w:rStyle w:val="ae"/>
          <w:rFonts w:hint="eastAsia"/>
          <w:color w:val="auto"/>
          <w:u w:val="none"/>
        </w:rPr>
        <w:t xml:space="preserve">4.2 </w:t>
      </w:r>
      <w:r>
        <w:rPr>
          <w:rStyle w:val="ae"/>
          <w:rFonts w:hint="eastAsia"/>
          <w:color w:val="auto"/>
          <w:u w:val="none"/>
        </w:rPr>
        <w:t>管道调查</w:t>
      </w:r>
      <w:r>
        <w:rPr>
          <w:rStyle w:val="ae"/>
          <w:rFonts w:hint="eastAsia"/>
          <w:color w:val="auto"/>
          <w:u w:val="none"/>
        </w:rPr>
        <w:tab/>
        <w:t>35</w:t>
      </w:r>
    </w:p>
    <w:p w14:paraId="45A44FAC" w14:textId="77777777" w:rsidR="00A07A14" w:rsidRDefault="00F66D2B">
      <w:pPr>
        <w:pStyle w:val="TOC2"/>
        <w:rPr>
          <w:rStyle w:val="ae"/>
          <w:color w:val="auto"/>
          <w:u w:val="none"/>
        </w:rPr>
      </w:pPr>
      <w:r>
        <w:rPr>
          <w:rStyle w:val="ae"/>
          <w:rFonts w:hint="eastAsia"/>
          <w:color w:val="auto"/>
          <w:u w:val="none"/>
        </w:rPr>
        <w:t xml:space="preserve">4.3 </w:t>
      </w:r>
      <w:r>
        <w:rPr>
          <w:rStyle w:val="ae"/>
          <w:rFonts w:hint="eastAsia"/>
          <w:color w:val="auto"/>
          <w:u w:val="none"/>
        </w:rPr>
        <w:t>管道清洗</w:t>
      </w:r>
      <w:r>
        <w:rPr>
          <w:rStyle w:val="ae"/>
          <w:rFonts w:hint="eastAsia"/>
          <w:color w:val="auto"/>
          <w:u w:val="none"/>
        </w:rPr>
        <w:tab/>
        <w:t>35</w:t>
      </w:r>
    </w:p>
    <w:p w14:paraId="4B914B88" w14:textId="77777777" w:rsidR="00A07A14" w:rsidRDefault="00F66D2B">
      <w:pPr>
        <w:pStyle w:val="TOC2"/>
        <w:rPr>
          <w:rStyle w:val="ae"/>
          <w:color w:val="auto"/>
          <w:u w:val="none"/>
        </w:rPr>
      </w:pPr>
      <w:r>
        <w:rPr>
          <w:rStyle w:val="ae"/>
          <w:rFonts w:hint="eastAsia"/>
          <w:color w:val="auto"/>
          <w:u w:val="none"/>
        </w:rPr>
        <w:t xml:space="preserve">4.4 </w:t>
      </w:r>
      <w:r>
        <w:rPr>
          <w:rStyle w:val="ae"/>
          <w:rFonts w:hint="eastAsia"/>
          <w:color w:val="auto"/>
          <w:u w:val="none"/>
        </w:rPr>
        <w:t>管道检测</w:t>
      </w:r>
      <w:r>
        <w:rPr>
          <w:rStyle w:val="ae"/>
          <w:rFonts w:hint="eastAsia"/>
          <w:color w:val="auto"/>
          <w:u w:val="none"/>
        </w:rPr>
        <w:tab/>
        <w:t>35</w:t>
      </w:r>
    </w:p>
    <w:p w14:paraId="200B7647" w14:textId="77777777" w:rsidR="00A07A14" w:rsidRDefault="00F66D2B">
      <w:pPr>
        <w:pStyle w:val="TOC2"/>
        <w:rPr>
          <w:rStyle w:val="ae"/>
          <w:color w:val="auto"/>
          <w:u w:val="none"/>
        </w:rPr>
      </w:pPr>
      <w:r>
        <w:rPr>
          <w:rStyle w:val="ae"/>
          <w:rFonts w:hint="eastAsia"/>
          <w:color w:val="auto"/>
          <w:u w:val="none"/>
        </w:rPr>
        <w:t xml:space="preserve">4.5 </w:t>
      </w:r>
      <w:r>
        <w:rPr>
          <w:rStyle w:val="ae"/>
          <w:rFonts w:hint="eastAsia"/>
          <w:color w:val="auto"/>
          <w:u w:val="none"/>
        </w:rPr>
        <w:t>管道评估</w:t>
      </w:r>
      <w:r>
        <w:rPr>
          <w:rStyle w:val="ae"/>
          <w:rFonts w:hint="eastAsia"/>
          <w:color w:val="auto"/>
          <w:u w:val="none"/>
        </w:rPr>
        <w:tab/>
        <w:t>35</w:t>
      </w:r>
    </w:p>
    <w:p w14:paraId="72C53B69" w14:textId="77777777" w:rsidR="00A07A14" w:rsidRDefault="00F66D2B">
      <w:pPr>
        <w:pStyle w:val="TOC1"/>
        <w:rPr>
          <w:rStyle w:val="ae"/>
          <w:color w:val="auto"/>
          <w:u w:val="none"/>
        </w:rPr>
      </w:pPr>
      <w:r>
        <w:rPr>
          <w:rStyle w:val="ae"/>
          <w:rFonts w:hint="eastAsia"/>
          <w:bCs w:val="0"/>
          <w:color w:val="auto"/>
          <w:u w:val="none"/>
        </w:rPr>
        <w:t>6 施  工</w:t>
      </w:r>
      <w:r>
        <w:rPr>
          <w:rStyle w:val="ae"/>
          <w:rFonts w:hint="eastAsia"/>
          <w:bCs w:val="0"/>
          <w:color w:val="auto"/>
          <w:u w:val="none"/>
        </w:rPr>
        <w:tab/>
        <w:t>35</w:t>
      </w:r>
    </w:p>
    <w:p w14:paraId="13851F23" w14:textId="77777777" w:rsidR="00A07A14" w:rsidRDefault="00F66D2B">
      <w:pPr>
        <w:pStyle w:val="TOC2"/>
        <w:rPr>
          <w:rStyle w:val="ae"/>
          <w:color w:val="auto"/>
          <w:u w:val="none"/>
        </w:rPr>
      </w:pPr>
      <w:r>
        <w:rPr>
          <w:rStyle w:val="ae"/>
          <w:rFonts w:hint="eastAsia"/>
          <w:color w:val="auto"/>
          <w:u w:val="none"/>
        </w:rPr>
        <w:t xml:space="preserve">6.1 </w:t>
      </w:r>
      <w:r>
        <w:rPr>
          <w:rStyle w:val="ae"/>
          <w:rFonts w:hint="eastAsia"/>
          <w:color w:val="auto"/>
          <w:u w:val="none"/>
        </w:rPr>
        <w:t>一般规定</w:t>
      </w:r>
      <w:r>
        <w:rPr>
          <w:rStyle w:val="ae"/>
          <w:rFonts w:hint="eastAsia"/>
          <w:color w:val="auto"/>
          <w:u w:val="none"/>
        </w:rPr>
        <w:tab/>
        <w:t>35</w:t>
      </w:r>
    </w:p>
    <w:p w14:paraId="75083C15" w14:textId="77777777" w:rsidR="00A07A14" w:rsidRDefault="00F66D2B">
      <w:pPr>
        <w:pStyle w:val="TOC2"/>
        <w:rPr>
          <w:rStyle w:val="ae"/>
          <w:color w:val="auto"/>
          <w:u w:val="none"/>
        </w:rPr>
      </w:pPr>
      <w:r>
        <w:rPr>
          <w:rStyle w:val="ae"/>
          <w:rFonts w:hint="eastAsia"/>
          <w:color w:val="auto"/>
          <w:u w:val="none"/>
        </w:rPr>
        <w:t xml:space="preserve">6.2 </w:t>
      </w:r>
      <w:r>
        <w:rPr>
          <w:rStyle w:val="ae"/>
          <w:rFonts w:hint="eastAsia"/>
          <w:color w:val="auto"/>
          <w:u w:val="none"/>
        </w:rPr>
        <w:t>管道预处理</w:t>
      </w:r>
      <w:r>
        <w:rPr>
          <w:rStyle w:val="ae"/>
          <w:rFonts w:hint="eastAsia"/>
          <w:color w:val="auto"/>
          <w:u w:val="none"/>
        </w:rPr>
        <w:tab/>
        <w:t>35</w:t>
      </w:r>
    </w:p>
    <w:p w14:paraId="57F5DE93" w14:textId="2B71CA48" w:rsidR="00A07A14" w:rsidRDefault="00183B0C">
      <w:pPr>
        <w:pStyle w:val="TOC1"/>
        <w:rPr>
          <w:rStyle w:val="ae"/>
          <w:color w:val="auto"/>
          <w:u w:val="none"/>
        </w:rPr>
      </w:pPr>
      <w:r>
        <w:rPr>
          <w:rStyle w:val="ae"/>
          <w:bCs w:val="0"/>
          <w:color w:val="auto"/>
          <w:u w:val="none"/>
        </w:rPr>
        <w:t>8</w:t>
      </w:r>
      <w:r w:rsidR="00F66D2B">
        <w:rPr>
          <w:rStyle w:val="ae"/>
          <w:rFonts w:hint="eastAsia"/>
          <w:bCs w:val="0"/>
          <w:color w:val="auto"/>
          <w:u w:val="none"/>
        </w:rPr>
        <w:t xml:space="preserve"> 质量检验与验收</w:t>
      </w:r>
      <w:r w:rsidR="00F66D2B">
        <w:rPr>
          <w:rStyle w:val="ae"/>
          <w:rFonts w:hint="eastAsia"/>
          <w:bCs w:val="0"/>
          <w:color w:val="auto"/>
          <w:u w:val="none"/>
        </w:rPr>
        <w:tab/>
        <w:t>35</w:t>
      </w:r>
    </w:p>
    <w:p w14:paraId="0E688B71" w14:textId="77777777" w:rsidR="00A07A14" w:rsidRDefault="00F66D2B">
      <w:pPr>
        <w:pStyle w:val="TOC2"/>
        <w:rPr>
          <w:rStyle w:val="ae"/>
          <w:color w:val="auto"/>
          <w:u w:val="none"/>
        </w:rPr>
      </w:pPr>
      <w:r>
        <w:rPr>
          <w:rStyle w:val="ae"/>
          <w:rFonts w:hint="eastAsia"/>
          <w:color w:val="auto"/>
          <w:u w:val="none"/>
        </w:rPr>
        <w:t xml:space="preserve">8.3 </w:t>
      </w:r>
      <w:r>
        <w:rPr>
          <w:rStyle w:val="ae"/>
          <w:rFonts w:hint="eastAsia"/>
          <w:color w:val="auto"/>
          <w:u w:val="none"/>
        </w:rPr>
        <w:t>施工质量检验</w:t>
      </w:r>
      <w:r>
        <w:rPr>
          <w:rStyle w:val="ae"/>
          <w:rFonts w:hint="eastAsia"/>
          <w:color w:val="auto"/>
          <w:u w:val="none"/>
        </w:rPr>
        <w:tab/>
        <w:t>35</w:t>
      </w:r>
    </w:p>
    <w:p w14:paraId="5BBA1FF4" w14:textId="77777777" w:rsidR="00A07A14" w:rsidRDefault="00F66D2B">
      <w:pPr>
        <w:pStyle w:val="TOC2"/>
        <w:rPr>
          <w:rStyle w:val="ae"/>
          <w:color w:val="auto"/>
          <w:u w:val="none"/>
        </w:rPr>
      </w:pPr>
      <w:r>
        <w:rPr>
          <w:rStyle w:val="ae"/>
          <w:rFonts w:hint="eastAsia"/>
          <w:color w:val="auto"/>
          <w:u w:val="none"/>
        </w:rPr>
        <w:t xml:space="preserve">8.4 </w:t>
      </w:r>
      <w:r>
        <w:rPr>
          <w:rStyle w:val="ae"/>
          <w:rFonts w:hint="eastAsia"/>
          <w:color w:val="auto"/>
          <w:u w:val="none"/>
        </w:rPr>
        <w:t>端口质量检验</w:t>
      </w:r>
      <w:r>
        <w:rPr>
          <w:rStyle w:val="ae"/>
          <w:rFonts w:hint="eastAsia"/>
          <w:color w:val="auto"/>
          <w:u w:val="none"/>
        </w:rPr>
        <w:tab/>
        <w:t>35</w:t>
      </w:r>
    </w:p>
    <w:p w14:paraId="0E68AC6F" w14:textId="77777777" w:rsidR="00A07A14" w:rsidRDefault="00F66D2B">
      <w:pPr>
        <w:widowControl/>
        <w:jc w:val="left"/>
        <w:rPr>
          <w:rFonts w:eastAsiaTheme="minorEastAsia"/>
          <w:bCs/>
        </w:rPr>
      </w:pPr>
      <w:r>
        <w:rPr>
          <w:rFonts w:eastAsiaTheme="minorEastAsia"/>
          <w:bCs/>
        </w:rPr>
        <w:br w:type="page"/>
      </w:r>
    </w:p>
    <w:p w14:paraId="60ABDB2A"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52" w:name="_Toc517928278"/>
      <w:bookmarkStart w:id="53" w:name="_Toc107028163"/>
      <w:bookmarkStart w:id="54" w:name="_Toc97050935"/>
      <w:bookmarkStart w:id="55" w:name="_Toc97050871"/>
      <w:bookmarkStart w:id="56" w:name="_Toc11855774"/>
      <w:bookmarkStart w:id="57" w:name="_Toc1715130"/>
      <w:bookmarkStart w:id="58" w:name="_Toc517928173"/>
      <w:bookmarkStart w:id="59" w:name="_Toc109312301"/>
      <w:bookmarkStart w:id="60" w:name="_Toc517928279"/>
      <w:bookmarkStart w:id="61" w:name="_Toc517928174"/>
      <w:r>
        <w:rPr>
          <w:rFonts w:eastAsiaTheme="minorEastAsia"/>
          <w:b/>
          <w:bCs/>
          <w:kern w:val="44"/>
          <w:sz w:val="32"/>
          <w:szCs w:val="44"/>
        </w:rPr>
        <w:lastRenderedPageBreak/>
        <w:t xml:space="preserve">1 </w:t>
      </w:r>
      <w:r>
        <w:rPr>
          <w:rFonts w:eastAsiaTheme="minorEastAsia"/>
          <w:b/>
          <w:bCs/>
          <w:kern w:val="44"/>
          <w:sz w:val="32"/>
          <w:szCs w:val="44"/>
        </w:rPr>
        <w:t>总</w:t>
      </w:r>
      <w:r>
        <w:rPr>
          <w:rFonts w:eastAsiaTheme="minorEastAsia" w:hint="eastAsia"/>
          <w:b/>
          <w:bCs/>
          <w:kern w:val="44"/>
          <w:sz w:val="32"/>
          <w:szCs w:val="44"/>
        </w:rPr>
        <w:t xml:space="preserve"> </w:t>
      </w:r>
      <w:r>
        <w:rPr>
          <w:rFonts w:eastAsiaTheme="minorEastAsia"/>
          <w:b/>
          <w:bCs/>
          <w:kern w:val="44"/>
          <w:sz w:val="32"/>
          <w:szCs w:val="44"/>
        </w:rPr>
        <w:t xml:space="preserve"> </w:t>
      </w:r>
      <w:r>
        <w:rPr>
          <w:rFonts w:eastAsiaTheme="minorEastAsia"/>
          <w:b/>
          <w:bCs/>
          <w:kern w:val="44"/>
          <w:sz w:val="32"/>
          <w:szCs w:val="44"/>
        </w:rPr>
        <w:t>则</w:t>
      </w:r>
      <w:bookmarkEnd w:id="52"/>
      <w:bookmarkEnd w:id="53"/>
      <w:bookmarkEnd w:id="54"/>
      <w:bookmarkEnd w:id="55"/>
      <w:bookmarkEnd w:id="56"/>
      <w:bookmarkEnd w:id="57"/>
      <w:bookmarkEnd w:id="58"/>
      <w:bookmarkEnd w:id="59"/>
    </w:p>
    <w:p w14:paraId="3C03C6FB"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62" w:name="_Toc11855775"/>
      <w:bookmarkStart w:id="63" w:name="_Toc1715131"/>
      <w:bookmarkStart w:id="64" w:name="_Toc97050936"/>
      <w:bookmarkStart w:id="65" w:name="_Toc107028164"/>
      <w:bookmarkStart w:id="66" w:name="_Toc97050872"/>
      <w:bookmarkStart w:id="67" w:name="_Toc109312302"/>
      <w:r>
        <w:rPr>
          <w:rFonts w:eastAsiaTheme="minorEastAsia"/>
          <w:b/>
          <w:bCs/>
          <w:kern w:val="44"/>
          <w:sz w:val="32"/>
          <w:szCs w:val="44"/>
        </w:rPr>
        <w:t xml:space="preserve">2 </w:t>
      </w:r>
      <w:r>
        <w:rPr>
          <w:rFonts w:eastAsiaTheme="minorEastAsia"/>
          <w:b/>
          <w:bCs/>
          <w:kern w:val="44"/>
          <w:sz w:val="32"/>
          <w:szCs w:val="44"/>
        </w:rPr>
        <w:t>术</w:t>
      </w:r>
      <w:r>
        <w:rPr>
          <w:rFonts w:eastAsiaTheme="minorEastAsia" w:hint="eastAsia"/>
          <w:b/>
          <w:bCs/>
          <w:kern w:val="44"/>
          <w:sz w:val="32"/>
          <w:szCs w:val="44"/>
        </w:rPr>
        <w:t xml:space="preserve"> </w:t>
      </w:r>
      <w:r>
        <w:rPr>
          <w:rFonts w:eastAsiaTheme="minorEastAsia"/>
          <w:b/>
          <w:bCs/>
          <w:kern w:val="44"/>
          <w:sz w:val="32"/>
          <w:szCs w:val="44"/>
        </w:rPr>
        <w:t xml:space="preserve"> </w:t>
      </w:r>
      <w:r>
        <w:rPr>
          <w:rFonts w:eastAsiaTheme="minorEastAsia"/>
          <w:b/>
          <w:bCs/>
          <w:kern w:val="44"/>
          <w:sz w:val="32"/>
          <w:szCs w:val="44"/>
        </w:rPr>
        <w:t>语</w:t>
      </w:r>
      <w:bookmarkEnd w:id="60"/>
      <w:bookmarkEnd w:id="61"/>
      <w:bookmarkEnd w:id="62"/>
      <w:bookmarkEnd w:id="63"/>
      <w:bookmarkEnd w:id="64"/>
      <w:bookmarkEnd w:id="65"/>
      <w:bookmarkEnd w:id="66"/>
      <w:bookmarkEnd w:id="67"/>
    </w:p>
    <w:p w14:paraId="77F55429"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68" w:name="_Toc517928175"/>
      <w:bookmarkStart w:id="69" w:name="_Toc11855776"/>
      <w:bookmarkStart w:id="70" w:name="_Toc97050937"/>
      <w:bookmarkStart w:id="71" w:name="_Toc97050873"/>
      <w:bookmarkStart w:id="72" w:name="_Toc517928280"/>
      <w:bookmarkStart w:id="73" w:name="_Toc107028165"/>
      <w:bookmarkStart w:id="74" w:name="_Toc1715132"/>
      <w:bookmarkStart w:id="75" w:name="_Toc109312303"/>
      <w:r>
        <w:rPr>
          <w:rFonts w:eastAsiaTheme="minorEastAsia"/>
          <w:b/>
          <w:bCs/>
          <w:kern w:val="44"/>
          <w:sz w:val="32"/>
          <w:szCs w:val="44"/>
        </w:rPr>
        <w:t xml:space="preserve">3 </w:t>
      </w:r>
      <w:r>
        <w:rPr>
          <w:rFonts w:eastAsiaTheme="minorEastAsia" w:hint="eastAsia"/>
          <w:b/>
          <w:bCs/>
          <w:kern w:val="44"/>
          <w:sz w:val="32"/>
          <w:szCs w:val="44"/>
        </w:rPr>
        <w:t>材</w:t>
      </w:r>
      <w:r>
        <w:rPr>
          <w:rFonts w:eastAsiaTheme="minorEastAsia" w:hint="eastAsia"/>
          <w:b/>
          <w:bCs/>
          <w:kern w:val="44"/>
          <w:sz w:val="32"/>
          <w:szCs w:val="44"/>
        </w:rPr>
        <w:t xml:space="preserve"> </w:t>
      </w:r>
      <w:r>
        <w:rPr>
          <w:rFonts w:eastAsiaTheme="minorEastAsia"/>
          <w:b/>
          <w:bCs/>
          <w:kern w:val="44"/>
          <w:sz w:val="32"/>
          <w:szCs w:val="44"/>
        </w:rPr>
        <w:t xml:space="preserve"> </w:t>
      </w:r>
      <w:r>
        <w:rPr>
          <w:rFonts w:eastAsiaTheme="minorEastAsia" w:hint="eastAsia"/>
          <w:b/>
          <w:bCs/>
          <w:kern w:val="44"/>
          <w:sz w:val="32"/>
          <w:szCs w:val="44"/>
        </w:rPr>
        <w:t>料</w:t>
      </w:r>
      <w:bookmarkEnd w:id="68"/>
      <w:bookmarkEnd w:id="69"/>
      <w:bookmarkEnd w:id="70"/>
      <w:bookmarkEnd w:id="71"/>
      <w:bookmarkEnd w:id="72"/>
      <w:bookmarkEnd w:id="73"/>
      <w:bookmarkEnd w:id="74"/>
      <w:bookmarkEnd w:id="75"/>
    </w:p>
    <w:p w14:paraId="19AAA5F4" w14:textId="77777777" w:rsidR="00A07A14" w:rsidRDefault="00F66D2B">
      <w:pPr>
        <w:spacing w:before="260" w:after="260"/>
        <w:jc w:val="center"/>
        <w:outlineLvl w:val="1"/>
        <w:rPr>
          <w:rFonts w:eastAsia="黑体"/>
          <w:bCs/>
          <w:sz w:val="28"/>
          <w:szCs w:val="28"/>
        </w:rPr>
      </w:pPr>
      <w:bookmarkStart w:id="76" w:name="_Toc11855777"/>
      <w:bookmarkStart w:id="77" w:name="_Toc517928176"/>
      <w:bookmarkStart w:id="78" w:name="_Toc107028166"/>
      <w:bookmarkStart w:id="79" w:name="_Toc1715133"/>
      <w:bookmarkStart w:id="80" w:name="_Toc97050938"/>
      <w:bookmarkStart w:id="81" w:name="_Toc517928281"/>
      <w:bookmarkStart w:id="82" w:name="_Toc97050874"/>
      <w:bookmarkStart w:id="83" w:name="_Toc109312304"/>
      <w:r>
        <w:rPr>
          <w:rFonts w:eastAsia="黑体"/>
          <w:bCs/>
          <w:sz w:val="28"/>
          <w:szCs w:val="28"/>
        </w:rPr>
        <w:t xml:space="preserve">3.1 </w:t>
      </w:r>
      <w:r>
        <w:rPr>
          <w:rFonts w:eastAsia="黑体"/>
          <w:bCs/>
          <w:sz w:val="28"/>
          <w:szCs w:val="28"/>
        </w:rPr>
        <w:t>一般规定</w:t>
      </w:r>
      <w:bookmarkEnd w:id="76"/>
      <w:bookmarkEnd w:id="77"/>
      <w:bookmarkEnd w:id="78"/>
      <w:bookmarkEnd w:id="79"/>
      <w:bookmarkEnd w:id="80"/>
      <w:bookmarkEnd w:id="81"/>
      <w:bookmarkEnd w:id="82"/>
      <w:bookmarkEnd w:id="83"/>
    </w:p>
    <w:p w14:paraId="42AD3B43"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84" w:name="_Toc11855781"/>
      <w:bookmarkStart w:id="85" w:name="_Toc517928288"/>
      <w:bookmarkStart w:id="86" w:name="_Toc107028167"/>
      <w:bookmarkStart w:id="87" w:name="_Toc1715137"/>
      <w:bookmarkStart w:id="88" w:name="_Toc97050875"/>
      <w:bookmarkStart w:id="89" w:name="_Toc517928183"/>
      <w:bookmarkStart w:id="90" w:name="_Toc97050939"/>
      <w:bookmarkStart w:id="91" w:name="_Toc109312305"/>
      <w:r>
        <w:rPr>
          <w:rFonts w:eastAsiaTheme="minorEastAsia"/>
          <w:b/>
          <w:bCs/>
          <w:kern w:val="44"/>
          <w:sz w:val="32"/>
          <w:szCs w:val="44"/>
        </w:rPr>
        <w:t xml:space="preserve">4 </w:t>
      </w:r>
      <w:r>
        <w:rPr>
          <w:rFonts w:eastAsiaTheme="minorEastAsia" w:hint="eastAsia"/>
          <w:b/>
          <w:bCs/>
          <w:kern w:val="44"/>
          <w:sz w:val="32"/>
          <w:szCs w:val="44"/>
        </w:rPr>
        <w:t>检测与评估</w:t>
      </w:r>
      <w:bookmarkEnd w:id="84"/>
      <w:bookmarkEnd w:id="85"/>
      <w:bookmarkEnd w:id="86"/>
      <w:bookmarkEnd w:id="87"/>
      <w:bookmarkEnd w:id="88"/>
      <w:bookmarkEnd w:id="89"/>
      <w:bookmarkEnd w:id="90"/>
      <w:bookmarkEnd w:id="91"/>
    </w:p>
    <w:p w14:paraId="0AC746F8" w14:textId="77777777" w:rsidR="00A07A14" w:rsidRDefault="00F66D2B">
      <w:pPr>
        <w:spacing w:before="260" w:after="260"/>
        <w:jc w:val="center"/>
        <w:outlineLvl w:val="1"/>
        <w:rPr>
          <w:rFonts w:eastAsia="黑体"/>
          <w:bCs/>
          <w:sz w:val="28"/>
          <w:szCs w:val="28"/>
        </w:rPr>
      </w:pPr>
      <w:bookmarkStart w:id="92" w:name="_Toc1715138"/>
      <w:bookmarkStart w:id="93" w:name="_Toc11855782"/>
      <w:bookmarkStart w:id="94" w:name="_Toc97050876"/>
      <w:bookmarkStart w:id="95" w:name="_Toc97050940"/>
      <w:bookmarkStart w:id="96" w:name="_Toc533881082"/>
      <w:bookmarkStart w:id="97" w:name="_Toc514792120"/>
      <w:bookmarkStart w:id="98" w:name="_Toc517928184"/>
      <w:bookmarkStart w:id="99" w:name="_Toc517928289"/>
      <w:bookmarkStart w:id="100" w:name="_Toc107028168"/>
      <w:bookmarkStart w:id="101" w:name="_Toc109312306"/>
      <w:r>
        <w:rPr>
          <w:rFonts w:eastAsia="黑体"/>
          <w:bCs/>
          <w:sz w:val="28"/>
          <w:szCs w:val="28"/>
        </w:rPr>
        <w:t xml:space="preserve">4.2 </w:t>
      </w:r>
      <w:r>
        <w:rPr>
          <w:rFonts w:eastAsia="黑体" w:hint="eastAsia"/>
          <w:bCs/>
          <w:sz w:val="28"/>
          <w:szCs w:val="28"/>
        </w:rPr>
        <w:t>管道调查</w:t>
      </w:r>
      <w:bookmarkEnd w:id="92"/>
      <w:bookmarkEnd w:id="93"/>
      <w:bookmarkEnd w:id="94"/>
      <w:bookmarkEnd w:id="95"/>
      <w:bookmarkEnd w:id="96"/>
      <w:bookmarkEnd w:id="97"/>
      <w:bookmarkEnd w:id="98"/>
      <w:bookmarkEnd w:id="99"/>
      <w:bookmarkEnd w:id="100"/>
      <w:bookmarkEnd w:id="101"/>
    </w:p>
    <w:p w14:paraId="19FA5277" w14:textId="77777777" w:rsidR="00A07A14" w:rsidRDefault="00F66D2B">
      <w:pPr>
        <w:spacing w:before="260" w:after="260"/>
        <w:jc w:val="center"/>
        <w:outlineLvl w:val="1"/>
        <w:rPr>
          <w:rFonts w:eastAsia="黑体"/>
          <w:bCs/>
          <w:sz w:val="28"/>
          <w:szCs w:val="28"/>
        </w:rPr>
      </w:pPr>
      <w:bookmarkStart w:id="102" w:name="_Toc107028169"/>
      <w:bookmarkStart w:id="103" w:name="_Toc517928185"/>
      <w:bookmarkStart w:id="104" w:name="_Toc1715139"/>
      <w:bookmarkStart w:id="105" w:name="_Toc514792121"/>
      <w:bookmarkStart w:id="106" w:name="_Toc11855783"/>
      <w:bookmarkStart w:id="107" w:name="_Toc97050941"/>
      <w:bookmarkStart w:id="108" w:name="_Toc517928290"/>
      <w:bookmarkStart w:id="109" w:name="_Toc97050877"/>
      <w:bookmarkStart w:id="110" w:name="_Toc109312307"/>
      <w:bookmarkStart w:id="111" w:name="_Toc513576803"/>
      <w:bookmarkStart w:id="112" w:name="_Toc489801091"/>
      <w:bookmarkStart w:id="113" w:name="_Toc491895929"/>
      <w:bookmarkStart w:id="114" w:name="_Toc491896000"/>
      <w:bookmarkStart w:id="115" w:name="_Toc514792122"/>
      <w:r>
        <w:rPr>
          <w:rFonts w:eastAsia="黑体"/>
          <w:bCs/>
          <w:sz w:val="28"/>
          <w:szCs w:val="28"/>
        </w:rPr>
        <w:t xml:space="preserve">4.3 </w:t>
      </w:r>
      <w:r>
        <w:rPr>
          <w:rFonts w:eastAsia="黑体" w:hint="eastAsia"/>
          <w:bCs/>
          <w:sz w:val="28"/>
          <w:szCs w:val="28"/>
        </w:rPr>
        <w:t>管道清洗</w:t>
      </w:r>
      <w:bookmarkEnd w:id="102"/>
      <w:bookmarkEnd w:id="103"/>
      <w:bookmarkEnd w:id="104"/>
      <w:bookmarkEnd w:id="105"/>
      <w:bookmarkEnd w:id="106"/>
      <w:bookmarkEnd w:id="107"/>
      <w:bookmarkEnd w:id="108"/>
      <w:bookmarkEnd w:id="109"/>
      <w:bookmarkEnd w:id="110"/>
    </w:p>
    <w:p w14:paraId="333A65D0" w14:textId="77777777" w:rsidR="00A07A14" w:rsidRDefault="00F66D2B">
      <w:pPr>
        <w:spacing w:before="260" w:after="260"/>
        <w:jc w:val="center"/>
        <w:outlineLvl w:val="1"/>
        <w:rPr>
          <w:rFonts w:eastAsia="黑体"/>
          <w:bCs/>
          <w:sz w:val="28"/>
          <w:szCs w:val="28"/>
        </w:rPr>
      </w:pPr>
      <w:bookmarkStart w:id="116" w:name="_Toc107028170"/>
      <w:bookmarkStart w:id="117" w:name="_Toc97050942"/>
      <w:bookmarkStart w:id="118" w:name="_Toc517928186"/>
      <w:bookmarkStart w:id="119" w:name="_Toc1715140"/>
      <w:bookmarkStart w:id="120" w:name="_Toc517928291"/>
      <w:bookmarkStart w:id="121" w:name="_Toc11855784"/>
      <w:bookmarkStart w:id="122" w:name="_Toc97050878"/>
      <w:bookmarkStart w:id="123" w:name="_Toc109312308"/>
      <w:r>
        <w:rPr>
          <w:rFonts w:eastAsia="黑体"/>
          <w:bCs/>
          <w:sz w:val="28"/>
          <w:szCs w:val="28"/>
        </w:rPr>
        <w:t xml:space="preserve">4.4 </w:t>
      </w:r>
      <w:r>
        <w:rPr>
          <w:rFonts w:eastAsia="黑体" w:hint="eastAsia"/>
          <w:bCs/>
          <w:sz w:val="28"/>
          <w:szCs w:val="28"/>
        </w:rPr>
        <w:t>管道检测</w:t>
      </w:r>
      <w:bookmarkEnd w:id="111"/>
      <w:bookmarkEnd w:id="112"/>
      <w:bookmarkEnd w:id="113"/>
      <w:bookmarkEnd w:id="114"/>
      <w:bookmarkEnd w:id="115"/>
      <w:bookmarkEnd w:id="116"/>
      <w:bookmarkEnd w:id="117"/>
      <w:bookmarkEnd w:id="118"/>
      <w:bookmarkEnd w:id="119"/>
      <w:bookmarkEnd w:id="120"/>
      <w:bookmarkEnd w:id="121"/>
      <w:bookmarkEnd w:id="122"/>
      <w:bookmarkEnd w:id="123"/>
    </w:p>
    <w:p w14:paraId="6260BA72" w14:textId="77777777" w:rsidR="00A07A14" w:rsidRDefault="00F66D2B">
      <w:pPr>
        <w:spacing w:before="260" w:after="260"/>
        <w:jc w:val="center"/>
        <w:outlineLvl w:val="1"/>
        <w:rPr>
          <w:rFonts w:eastAsia="黑体"/>
          <w:bCs/>
          <w:sz w:val="28"/>
          <w:szCs w:val="28"/>
        </w:rPr>
      </w:pPr>
      <w:bookmarkStart w:id="124" w:name="_Toc97050879"/>
      <w:bookmarkStart w:id="125" w:name="_Toc491896001"/>
      <w:bookmarkStart w:id="126" w:name="_Toc514792123"/>
      <w:bookmarkStart w:id="127" w:name="_Toc491895930"/>
      <w:bookmarkStart w:id="128" w:name="_Toc513576804"/>
      <w:bookmarkStart w:id="129" w:name="_Toc517928187"/>
      <w:bookmarkStart w:id="130" w:name="_Toc1715141"/>
      <w:bookmarkStart w:id="131" w:name="_Toc517928292"/>
      <w:bookmarkStart w:id="132" w:name="_Toc107028171"/>
      <w:bookmarkStart w:id="133" w:name="_Toc11855785"/>
      <w:bookmarkStart w:id="134" w:name="_Toc97050943"/>
      <w:bookmarkStart w:id="135" w:name="_Toc489801092"/>
      <w:bookmarkStart w:id="136" w:name="_Toc109312309"/>
      <w:r>
        <w:rPr>
          <w:rFonts w:eastAsia="黑体"/>
          <w:bCs/>
          <w:sz w:val="28"/>
          <w:szCs w:val="28"/>
        </w:rPr>
        <w:t xml:space="preserve">4.5 </w:t>
      </w:r>
      <w:r>
        <w:rPr>
          <w:rFonts w:eastAsia="黑体" w:hint="eastAsia"/>
          <w:bCs/>
          <w:sz w:val="28"/>
          <w:szCs w:val="28"/>
        </w:rPr>
        <w:t>管道评估</w:t>
      </w:r>
      <w:bookmarkEnd w:id="124"/>
      <w:bookmarkEnd w:id="125"/>
      <w:bookmarkEnd w:id="126"/>
      <w:bookmarkEnd w:id="127"/>
      <w:bookmarkEnd w:id="128"/>
      <w:bookmarkEnd w:id="129"/>
      <w:bookmarkEnd w:id="130"/>
      <w:bookmarkEnd w:id="131"/>
      <w:bookmarkEnd w:id="132"/>
      <w:bookmarkEnd w:id="133"/>
      <w:bookmarkEnd w:id="134"/>
      <w:bookmarkEnd w:id="135"/>
      <w:bookmarkEnd w:id="136"/>
    </w:p>
    <w:p w14:paraId="33DD981B" w14:textId="77777777" w:rsidR="00A07A14" w:rsidRDefault="00F66D2B">
      <w:pPr>
        <w:keepNext/>
        <w:keepLines/>
        <w:spacing w:before="360" w:after="120" w:line="360" w:lineRule="auto"/>
        <w:jc w:val="center"/>
        <w:outlineLvl w:val="0"/>
        <w:rPr>
          <w:rFonts w:eastAsiaTheme="minorEastAsia"/>
          <w:b/>
          <w:bCs/>
          <w:kern w:val="44"/>
          <w:sz w:val="32"/>
          <w:szCs w:val="44"/>
        </w:rPr>
      </w:pPr>
      <w:bookmarkStart w:id="137" w:name="_Toc11855789"/>
      <w:bookmarkStart w:id="138" w:name="_Toc1715145"/>
      <w:bookmarkStart w:id="139" w:name="_Toc97050880"/>
      <w:bookmarkStart w:id="140" w:name="_Toc517928299"/>
      <w:bookmarkStart w:id="141" w:name="_Toc97050944"/>
      <w:bookmarkStart w:id="142" w:name="_Toc107028172"/>
      <w:bookmarkStart w:id="143" w:name="_Toc517928194"/>
      <w:bookmarkStart w:id="144" w:name="_Toc109312310"/>
      <w:r>
        <w:rPr>
          <w:rFonts w:eastAsiaTheme="minorEastAsia"/>
          <w:b/>
          <w:bCs/>
          <w:kern w:val="44"/>
          <w:sz w:val="32"/>
          <w:szCs w:val="44"/>
        </w:rPr>
        <w:t xml:space="preserve">6 </w:t>
      </w:r>
      <w:r>
        <w:rPr>
          <w:rFonts w:eastAsiaTheme="minorEastAsia" w:hint="eastAsia"/>
          <w:b/>
          <w:bCs/>
          <w:kern w:val="44"/>
          <w:sz w:val="32"/>
          <w:szCs w:val="44"/>
        </w:rPr>
        <w:t>施</w:t>
      </w:r>
      <w:r>
        <w:rPr>
          <w:rFonts w:eastAsiaTheme="minorEastAsia" w:hint="eastAsia"/>
          <w:b/>
          <w:bCs/>
          <w:kern w:val="44"/>
          <w:sz w:val="32"/>
          <w:szCs w:val="44"/>
        </w:rPr>
        <w:t xml:space="preserve"> </w:t>
      </w:r>
      <w:r>
        <w:rPr>
          <w:rFonts w:eastAsiaTheme="minorEastAsia"/>
          <w:b/>
          <w:bCs/>
          <w:kern w:val="44"/>
          <w:sz w:val="32"/>
          <w:szCs w:val="44"/>
        </w:rPr>
        <w:t xml:space="preserve"> </w:t>
      </w:r>
      <w:r>
        <w:rPr>
          <w:rFonts w:eastAsiaTheme="minorEastAsia" w:hint="eastAsia"/>
          <w:b/>
          <w:bCs/>
          <w:kern w:val="44"/>
          <w:sz w:val="32"/>
          <w:szCs w:val="44"/>
        </w:rPr>
        <w:t>工</w:t>
      </w:r>
      <w:bookmarkEnd w:id="137"/>
      <w:bookmarkEnd w:id="138"/>
      <w:bookmarkEnd w:id="139"/>
      <w:bookmarkEnd w:id="140"/>
      <w:bookmarkEnd w:id="141"/>
      <w:bookmarkEnd w:id="142"/>
      <w:bookmarkEnd w:id="143"/>
      <w:bookmarkEnd w:id="144"/>
    </w:p>
    <w:p w14:paraId="572124D7" w14:textId="77777777" w:rsidR="00A07A14" w:rsidRDefault="00F66D2B">
      <w:pPr>
        <w:spacing w:before="260" w:after="260"/>
        <w:jc w:val="center"/>
        <w:outlineLvl w:val="1"/>
        <w:rPr>
          <w:rFonts w:eastAsia="黑体"/>
          <w:bCs/>
          <w:sz w:val="28"/>
          <w:szCs w:val="28"/>
        </w:rPr>
      </w:pPr>
      <w:bookmarkStart w:id="145" w:name="_Toc514792131"/>
      <w:bookmarkStart w:id="146" w:name="_Toc11855790"/>
      <w:bookmarkStart w:id="147" w:name="_Toc1715146"/>
      <w:bookmarkStart w:id="148" w:name="_Toc107028173"/>
      <w:bookmarkStart w:id="149" w:name="_Toc517928300"/>
      <w:bookmarkStart w:id="150" w:name="_Toc97050945"/>
      <w:bookmarkStart w:id="151" w:name="_Toc517928195"/>
      <w:bookmarkStart w:id="152" w:name="_Toc97050881"/>
      <w:bookmarkStart w:id="153" w:name="_Toc109312311"/>
      <w:r>
        <w:rPr>
          <w:rFonts w:eastAsia="黑体"/>
          <w:bCs/>
          <w:sz w:val="28"/>
          <w:szCs w:val="28"/>
        </w:rPr>
        <w:t xml:space="preserve">6.1 </w:t>
      </w:r>
      <w:r>
        <w:rPr>
          <w:rFonts w:eastAsia="黑体" w:hint="eastAsia"/>
          <w:bCs/>
          <w:sz w:val="28"/>
          <w:szCs w:val="28"/>
        </w:rPr>
        <w:t>一般规定</w:t>
      </w:r>
      <w:bookmarkEnd w:id="145"/>
      <w:bookmarkEnd w:id="146"/>
      <w:bookmarkEnd w:id="147"/>
      <w:bookmarkEnd w:id="148"/>
      <w:bookmarkEnd w:id="149"/>
      <w:bookmarkEnd w:id="150"/>
      <w:bookmarkEnd w:id="151"/>
      <w:bookmarkEnd w:id="152"/>
      <w:bookmarkEnd w:id="153"/>
    </w:p>
    <w:p w14:paraId="2D8F2E90" w14:textId="77777777" w:rsidR="00A07A14" w:rsidRDefault="00F66D2B">
      <w:pPr>
        <w:spacing w:before="260" w:after="260"/>
        <w:jc w:val="center"/>
        <w:outlineLvl w:val="1"/>
        <w:rPr>
          <w:rFonts w:eastAsia="黑体"/>
          <w:bCs/>
          <w:sz w:val="28"/>
          <w:szCs w:val="28"/>
        </w:rPr>
      </w:pPr>
      <w:bookmarkStart w:id="154" w:name="_Toc97050882"/>
      <w:bookmarkStart w:id="155" w:name="_Toc107028174"/>
      <w:bookmarkStart w:id="156" w:name="_Toc11855791"/>
      <w:bookmarkStart w:id="157" w:name="_Toc514792132"/>
      <w:bookmarkStart w:id="158" w:name="_Toc517928196"/>
      <w:bookmarkStart w:id="159" w:name="_Toc517928301"/>
      <w:bookmarkStart w:id="160" w:name="_Toc1715147"/>
      <w:bookmarkStart w:id="161" w:name="_Toc97050946"/>
      <w:bookmarkStart w:id="162" w:name="_Toc109312312"/>
      <w:r>
        <w:rPr>
          <w:rFonts w:eastAsia="黑体"/>
          <w:bCs/>
          <w:sz w:val="28"/>
          <w:szCs w:val="28"/>
        </w:rPr>
        <w:t xml:space="preserve">6.2 </w:t>
      </w:r>
      <w:r>
        <w:rPr>
          <w:rFonts w:eastAsia="黑体" w:hint="eastAsia"/>
          <w:bCs/>
          <w:sz w:val="28"/>
          <w:szCs w:val="28"/>
        </w:rPr>
        <w:t>管道预处理</w:t>
      </w:r>
      <w:bookmarkEnd w:id="154"/>
      <w:bookmarkEnd w:id="155"/>
      <w:bookmarkEnd w:id="156"/>
      <w:bookmarkEnd w:id="157"/>
      <w:bookmarkEnd w:id="158"/>
      <w:bookmarkEnd w:id="159"/>
      <w:bookmarkEnd w:id="160"/>
      <w:bookmarkEnd w:id="161"/>
      <w:bookmarkEnd w:id="162"/>
    </w:p>
    <w:p w14:paraId="68FA17B6" w14:textId="44561448" w:rsidR="00A07A14" w:rsidRDefault="00183B0C">
      <w:pPr>
        <w:keepNext/>
        <w:keepLines/>
        <w:spacing w:before="360" w:after="120" w:line="360" w:lineRule="auto"/>
        <w:jc w:val="center"/>
        <w:outlineLvl w:val="0"/>
        <w:rPr>
          <w:rFonts w:eastAsiaTheme="minorEastAsia"/>
          <w:b/>
          <w:bCs/>
          <w:kern w:val="44"/>
          <w:sz w:val="32"/>
          <w:szCs w:val="44"/>
        </w:rPr>
      </w:pPr>
      <w:bookmarkStart w:id="163" w:name="_Toc11855794"/>
      <w:bookmarkStart w:id="164" w:name="_Toc97050947"/>
      <w:bookmarkStart w:id="165" w:name="_Toc517928306"/>
      <w:bookmarkStart w:id="166" w:name="_Toc1715150"/>
      <w:bookmarkStart w:id="167" w:name="_Toc517928201"/>
      <w:bookmarkStart w:id="168" w:name="_Toc107028175"/>
      <w:bookmarkStart w:id="169" w:name="_Toc97050883"/>
      <w:bookmarkStart w:id="170" w:name="_Toc109312313"/>
      <w:r>
        <w:rPr>
          <w:rFonts w:eastAsiaTheme="minorEastAsia"/>
          <w:b/>
          <w:bCs/>
          <w:kern w:val="44"/>
          <w:sz w:val="32"/>
          <w:szCs w:val="44"/>
        </w:rPr>
        <w:t>7</w:t>
      </w:r>
      <w:r w:rsidR="00F66D2B">
        <w:rPr>
          <w:rFonts w:eastAsiaTheme="minorEastAsia"/>
          <w:b/>
          <w:bCs/>
          <w:kern w:val="44"/>
          <w:sz w:val="32"/>
          <w:szCs w:val="44"/>
        </w:rPr>
        <w:t xml:space="preserve"> </w:t>
      </w:r>
      <w:r w:rsidR="00F66D2B">
        <w:rPr>
          <w:rFonts w:eastAsiaTheme="minorEastAsia" w:hint="eastAsia"/>
          <w:b/>
          <w:bCs/>
          <w:kern w:val="44"/>
          <w:sz w:val="32"/>
          <w:szCs w:val="44"/>
        </w:rPr>
        <w:t>验</w:t>
      </w:r>
      <w:r w:rsidR="00F66D2B">
        <w:rPr>
          <w:rFonts w:eastAsiaTheme="minorEastAsia" w:hint="eastAsia"/>
          <w:b/>
          <w:bCs/>
          <w:kern w:val="44"/>
          <w:sz w:val="32"/>
          <w:szCs w:val="44"/>
        </w:rPr>
        <w:t xml:space="preserve"> </w:t>
      </w:r>
      <w:r w:rsidR="00F66D2B">
        <w:rPr>
          <w:rFonts w:eastAsiaTheme="minorEastAsia"/>
          <w:b/>
          <w:bCs/>
          <w:kern w:val="44"/>
          <w:sz w:val="32"/>
          <w:szCs w:val="44"/>
        </w:rPr>
        <w:t xml:space="preserve"> </w:t>
      </w:r>
      <w:r w:rsidR="00F66D2B">
        <w:rPr>
          <w:rFonts w:eastAsiaTheme="minorEastAsia" w:hint="eastAsia"/>
          <w:b/>
          <w:bCs/>
          <w:kern w:val="44"/>
          <w:sz w:val="32"/>
          <w:szCs w:val="44"/>
        </w:rPr>
        <w:t>收</w:t>
      </w:r>
      <w:bookmarkEnd w:id="163"/>
      <w:bookmarkEnd w:id="164"/>
      <w:bookmarkEnd w:id="165"/>
      <w:bookmarkEnd w:id="166"/>
      <w:bookmarkEnd w:id="167"/>
      <w:bookmarkEnd w:id="168"/>
      <w:bookmarkEnd w:id="169"/>
      <w:bookmarkEnd w:id="170"/>
    </w:p>
    <w:p w14:paraId="5D6C934E" w14:textId="152CB51F" w:rsidR="00A07A14" w:rsidRDefault="00183B0C">
      <w:pPr>
        <w:spacing w:before="260" w:after="260"/>
        <w:jc w:val="center"/>
        <w:outlineLvl w:val="1"/>
        <w:rPr>
          <w:rFonts w:eastAsia="黑体"/>
          <w:bCs/>
          <w:sz w:val="28"/>
          <w:szCs w:val="28"/>
        </w:rPr>
      </w:pPr>
      <w:bookmarkStart w:id="171" w:name="_Toc97050948"/>
      <w:bookmarkStart w:id="172" w:name="_Toc517928202"/>
      <w:bookmarkStart w:id="173" w:name="_Toc97050884"/>
      <w:bookmarkStart w:id="174" w:name="_Toc1715151"/>
      <w:bookmarkStart w:id="175" w:name="_Toc11855795"/>
      <w:bookmarkStart w:id="176" w:name="_Toc107028176"/>
      <w:bookmarkStart w:id="177" w:name="_Toc517928307"/>
      <w:bookmarkStart w:id="178" w:name="_Toc109312314"/>
      <w:r>
        <w:rPr>
          <w:rFonts w:eastAsia="黑体"/>
          <w:bCs/>
          <w:sz w:val="28"/>
          <w:szCs w:val="28"/>
        </w:rPr>
        <w:t>7</w:t>
      </w:r>
      <w:r w:rsidR="00F66D2B">
        <w:rPr>
          <w:rFonts w:eastAsia="黑体"/>
          <w:bCs/>
          <w:sz w:val="28"/>
          <w:szCs w:val="28"/>
        </w:rPr>
        <w:t xml:space="preserve">.3 </w:t>
      </w:r>
      <w:r w:rsidR="00F66D2B">
        <w:rPr>
          <w:rFonts w:eastAsia="黑体" w:hint="eastAsia"/>
          <w:bCs/>
          <w:sz w:val="28"/>
          <w:szCs w:val="28"/>
        </w:rPr>
        <w:t>施工质量检验</w:t>
      </w:r>
      <w:bookmarkEnd w:id="171"/>
      <w:bookmarkEnd w:id="172"/>
      <w:bookmarkEnd w:id="173"/>
      <w:bookmarkEnd w:id="174"/>
      <w:bookmarkEnd w:id="175"/>
      <w:bookmarkEnd w:id="176"/>
      <w:bookmarkEnd w:id="177"/>
      <w:bookmarkEnd w:id="178"/>
    </w:p>
    <w:p w14:paraId="295C10A6" w14:textId="331598BE" w:rsidR="00A07A14" w:rsidRDefault="00183B0C">
      <w:pPr>
        <w:spacing w:before="260" w:after="260"/>
        <w:jc w:val="center"/>
        <w:outlineLvl w:val="1"/>
        <w:rPr>
          <w:rFonts w:eastAsia="黑体"/>
          <w:bCs/>
          <w:sz w:val="28"/>
          <w:szCs w:val="28"/>
        </w:rPr>
      </w:pPr>
      <w:bookmarkStart w:id="179" w:name="_Toc517874549"/>
      <w:bookmarkStart w:id="180" w:name="_Toc97050885"/>
      <w:bookmarkStart w:id="181" w:name="_Toc11855796"/>
      <w:bookmarkStart w:id="182" w:name="_Toc517928203"/>
      <w:bookmarkStart w:id="183" w:name="_Toc517928308"/>
      <w:bookmarkStart w:id="184" w:name="_Toc1715152"/>
      <w:bookmarkStart w:id="185" w:name="_Toc97050949"/>
      <w:bookmarkStart w:id="186" w:name="_Toc107028177"/>
      <w:bookmarkStart w:id="187" w:name="_Toc109312315"/>
      <w:r>
        <w:rPr>
          <w:rFonts w:eastAsia="黑体"/>
          <w:bCs/>
          <w:sz w:val="28"/>
          <w:szCs w:val="28"/>
        </w:rPr>
        <w:t>7</w:t>
      </w:r>
      <w:r w:rsidR="00F66D2B">
        <w:rPr>
          <w:rFonts w:eastAsia="黑体"/>
          <w:bCs/>
          <w:sz w:val="28"/>
          <w:szCs w:val="28"/>
        </w:rPr>
        <w:t xml:space="preserve">.4 </w:t>
      </w:r>
      <w:r w:rsidR="00F66D2B">
        <w:rPr>
          <w:rFonts w:eastAsia="黑体" w:hint="eastAsia"/>
          <w:bCs/>
          <w:sz w:val="28"/>
          <w:szCs w:val="28"/>
        </w:rPr>
        <w:t>端口质量检验</w:t>
      </w:r>
      <w:bookmarkEnd w:id="179"/>
      <w:bookmarkEnd w:id="180"/>
      <w:bookmarkEnd w:id="181"/>
      <w:bookmarkEnd w:id="182"/>
      <w:bookmarkEnd w:id="183"/>
      <w:bookmarkEnd w:id="184"/>
      <w:bookmarkEnd w:id="185"/>
      <w:bookmarkEnd w:id="186"/>
      <w:bookmarkEnd w:id="187"/>
    </w:p>
    <w:sectPr w:rsidR="00A07A14" w:rsidSect="004658C5">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484DD" w14:textId="77777777" w:rsidR="005F7EF3" w:rsidRDefault="005F7EF3">
      <w:r>
        <w:separator/>
      </w:r>
    </w:p>
  </w:endnote>
  <w:endnote w:type="continuationSeparator" w:id="0">
    <w:p w14:paraId="5BF7448E" w14:textId="77777777" w:rsidR="005F7EF3" w:rsidRDefault="005F7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177506"/>
    </w:sdtPr>
    <w:sdtEndPr/>
    <w:sdtContent>
      <w:p w14:paraId="7C3199FF" w14:textId="77777777" w:rsidR="00DE5ABB" w:rsidRDefault="00DE5ABB">
        <w:pPr>
          <w:pStyle w:val="a7"/>
        </w:pPr>
        <w:r>
          <w:fldChar w:fldCharType="begin"/>
        </w:r>
        <w:r>
          <w:instrText xml:space="preserve"> PAGE   \* MERGEFORMAT </w:instrText>
        </w:r>
        <w:r>
          <w:fldChar w:fldCharType="separate"/>
        </w:r>
        <w:r>
          <w:rPr>
            <w:lang w:val="zh-CN"/>
          </w:rPr>
          <w:t>14</w:t>
        </w:r>
        <w:r>
          <w:rPr>
            <w:lang w:val="zh-CN"/>
          </w:rPr>
          <w:fldChar w:fldCharType="end"/>
        </w:r>
      </w:p>
    </w:sdtContent>
  </w:sdt>
  <w:p w14:paraId="15EDC3D3" w14:textId="77777777" w:rsidR="00DE5ABB" w:rsidRDefault="00DE5AB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F3A4B" w14:textId="2B5F2AA4" w:rsidR="00DE5ABB" w:rsidRDefault="00DE5ABB" w:rsidP="00A07667">
    <w:pPr>
      <w:pStyle w:val="a7"/>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1133283"/>
    </w:sdtPr>
    <w:sdtEndPr/>
    <w:sdtContent>
      <w:p w14:paraId="054C3942" w14:textId="7EA098A4" w:rsidR="00DE5ABB" w:rsidRDefault="00C368F1" w:rsidP="00C368F1">
        <w:pPr>
          <w:pStyle w:val="a7"/>
          <w:jc w:val="center"/>
        </w:pPr>
        <w:r>
          <w:t>1</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9112236"/>
      <w:docPartObj>
        <w:docPartGallery w:val="Page Numbers (Bottom of Page)"/>
        <w:docPartUnique/>
      </w:docPartObj>
    </w:sdtPr>
    <w:sdtEndPr/>
    <w:sdtContent>
      <w:p w14:paraId="26AD0C8E" w14:textId="2C2BF49C" w:rsidR="00D60ACD" w:rsidRDefault="00D60ACD">
        <w:pPr>
          <w:pStyle w:val="a7"/>
          <w:jc w:val="center"/>
        </w:pPr>
        <w:r>
          <w:fldChar w:fldCharType="begin"/>
        </w:r>
        <w:r>
          <w:instrText>PAGE   \* MERGEFORMAT</w:instrText>
        </w:r>
        <w:r>
          <w:fldChar w:fldCharType="separate"/>
        </w:r>
        <w:r w:rsidR="006819DD" w:rsidRPr="006819DD">
          <w:rPr>
            <w:noProof/>
            <w:lang w:val="zh-CN"/>
          </w:rPr>
          <w:t>2</w:t>
        </w:r>
        <w:r>
          <w:fldChar w:fldCharType="end"/>
        </w:r>
      </w:p>
    </w:sdtContent>
  </w:sdt>
  <w:p w14:paraId="292EFD69" w14:textId="77777777" w:rsidR="00D60ACD" w:rsidRDefault="00D60ACD" w:rsidP="00A07667">
    <w:pPr>
      <w:pStyle w:val="a7"/>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4165954"/>
      <w:docPartObj>
        <w:docPartGallery w:val="Page Numbers (Bottom of Page)"/>
        <w:docPartUnique/>
      </w:docPartObj>
    </w:sdtPr>
    <w:sdtEndPr/>
    <w:sdtContent>
      <w:p w14:paraId="40E86E39" w14:textId="7A526393" w:rsidR="00C368F1" w:rsidRDefault="00C368F1">
        <w:pPr>
          <w:pStyle w:val="a7"/>
          <w:jc w:val="center"/>
        </w:pPr>
        <w:r>
          <w:fldChar w:fldCharType="begin"/>
        </w:r>
        <w:r>
          <w:instrText>PAGE   \* MERGEFORMAT</w:instrText>
        </w:r>
        <w:r>
          <w:fldChar w:fldCharType="separate"/>
        </w:r>
        <w:r w:rsidR="006819DD" w:rsidRPr="006819DD">
          <w:rPr>
            <w:noProof/>
            <w:lang w:val="zh-CN"/>
          </w:rPr>
          <w:t>1</w:t>
        </w:r>
        <w:r>
          <w:fldChar w:fldCharType="end"/>
        </w:r>
      </w:p>
    </w:sdtContent>
  </w:sdt>
  <w:p w14:paraId="1A0061F7" w14:textId="25DA407B" w:rsidR="00C368F1" w:rsidRDefault="00C368F1" w:rsidP="00C368F1">
    <w:pPr>
      <w:pStyle w:val="a7"/>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5400681"/>
      <w:docPartObj>
        <w:docPartGallery w:val="Page Numbers (Bottom of Page)"/>
        <w:docPartUnique/>
      </w:docPartObj>
    </w:sdtPr>
    <w:sdtEndPr/>
    <w:sdtContent>
      <w:p w14:paraId="036721CD" w14:textId="7D158E93" w:rsidR="00C368F1" w:rsidRDefault="00C368F1">
        <w:pPr>
          <w:pStyle w:val="a7"/>
          <w:jc w:val="center"/>
        </w:pPr>
        <w:r>
          <w:fldChar w:fldCharType="begin"/>
        </w:r>
        <w:r>
          <w:instrText>PAGE   \* MERGEFORMAT</w:instrText>
        </w:r>
        <w:r>
          <w:fldChar w:fldCharType="separate"/>
        </w:r>
        <w:r w:rsidR="00FE439B" w:rsidRPr="00FE439B">
          <w:rPr>
            <w:noProof/>
            <w:lang w:val="zh-CN"/>
          </w:rPr>
          <w:t>5</w:t>
        </w:r>
        <w:r>
          <w:fldChar w:fldCharType="end"/>
        </w:r>
      </w:p>
    </w:sdtContent>
  </w:sdt>
  <w:p w14:paraId="44E6CA60" w14:textId="3B169CB2" w:rsidR="00EC7AEE" w:rsidRDefault="00EC7AEE" w:rsidP="00A07667">
    <w:pPr>
      <w:pStyle w:val="a7"/>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9571232"/>
      <w:docPartObj>
        <w:docPartGallery w:val="Page Numbers (Bottom of Page)"/>
        <w:docPartUnique/>
      </w:docPartObj>
    </w:sdtPr>
    <w:sdtEndPr/>
    <w:sdtContent>
      <w:p w14:paraId="3CC3D446" w14:textId="77777777" w:rsidR="004658C5" w:rsidRDefault="004658C5">
        <w:pPr>
          <w:pStyle w:val="a7"/>
          <w:jc w:val="center"/>
        </w:pPr>
        <w:r>
          <w:fldChar w:fldCharType="begin"/>
        </w:r>
        <w:r>
          <w:instrText>PAGE   \* MERGEFORMAT</w:instrText>
        </w:r>
        <w:r>
          <w:fldChar w:fldCharType="separate"/>
        </w:r>
        <w:r w:rsidR="00942C1B" w:rsidRPr="00942C1B">
          <w:rPr>
            <w:noProof/>
            <w:lang w:val="zh-CN"/>
          </w:rPr>
          <w:t>38</w:t>
        </w:r>
        <w:r>
          <w:fldChar w:fldCharType="end"/>
        </w:r>
      </w:p>
    </w:sdtContent>
  </w:sdt>
  <w:p w14:paraId="3FB36742" w14:textId="77777777" w:rsidR="004658C5" w:rsidRDefault="004658C5" w:rsidP="00A07667">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D6B5A" w14:textId="77777777" w:rsidR="005F7EF3" w:rsidRDefault="005F7EF3">
      <w:r>
        <w:separator/>
      </w:r>
    </w:p>
  </w:footnote>
  <w:footnote w:type="continuationSeparator" w:id="0">
    <w:p w14:paraId="2A264773" w14:textId="77777777" w:rsidR="005F7EF3" w:rsidRDefault="005F7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03B8E"/>
    <w:multiLevelType w:val="hybridMultilevel"/>
    <w:tmpl w:val="C960F878"/>
    <w:lvl w:ilvl="0" w:tplc="45FEB7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gyOTYxNmUwMmY1YmRiYTEwNDZkZTI0ODQ3ZDEwZWEifQ=="/>
  </w:docVars>
  <w:rsids>
    <w:rsidRoot w:val="00067504"/>
    <w:rsid w:val="00002264"/>
    <w:rsid w:val="00003CF7"/>
    <w:rsid w:val="00004BE3"/>
    <w:rsid w:val="00006BD7"/>
    <w:rsid w:val="0000709D"/>
    <w:rsid w:val="0000766C"/>
    <w:rsid w:val="000117EA"/>
    <w:rsid w:val="00014453"/>
    <w:rsid w:val="00014F9A"/>
    <w:rsid w:val="00023ABC"/>
    <w:rsid w:val="000241F3"/>
    <w:rsid w:val="00025EB4"/>
    <w:rsid w:val="000265AF"/>
    <w:rsid w:val="00030388"/>
    <w:rsid w:val="0003310B"/>
    <w:rsid w:val="0003553B"/>
    <w:rsid w:val="00036564"/>
    <w:rsid w:val="00036B82"/>
    <w:rsid w:val="00036DD7"/>
    <w:rsid w:val="000374F1"/>
    <w:rsid w:val="000408F2"/>
    <w:rsid w:val="00040965"/>
    <w:rsid w:val="00041A3D"/>
    <w:rsid w:val="00044D67"/>
    <w:rsid w:val="00044E6C"/>
    <w:rsid w:val="00045C39"/>
    <w:rsid w:val="00046568"/>
    <w:rsid w:val="0004730D"/>
    <w:rsid w:val="00051C17"/>
    <w:rsid w:val="0005364F"/>
    <w:rsid w:val="000558CF"/>
    <w:rsid w:val="00055F95"/>
    <w:rsid w:val="00056280"/>
    <w:rsid w:val="000565FF"/>
    <w:rsid w:val="0005730D"/>
    <w:rsid w:val="00061E0B"/>
    <w:rsid w:val="000620B0"/>
    <w:rsid w:val="000627D9"/>
    <w:rsid w:val="00062906"/>
    <w:rsid w:val="00067504"/>
    <w:rsid w:val="00070209"/>
    <w:rsid w:val="0007068F"/>
    <w:rsid w:val="00071405"/>
    <w:rsid w:val="00071BFB"/>
    <w:rsid w:val="00073D98"/>
    <w:rsid w:val="0007635F"/>
    <w:rsid w:val="00077C0D"/>
    <w:rsid w:val="0008361E"/>
    <w:rsid w:val="0008414A"/>
    <w:rsid w:val="000855C3"/>
    <w:rsid w:val="000863C8"/>
    <w:rsid w:val="00086C4F"/>
    <w:rsid w:val="00086F29"/>
    <w:rsid w:val="00092414"/>
    <w:rsid w:val="00093EE8"/>
    <w:rsid w:val="000944F7"/>
    <w:rsid w:val="00095159"/>
    <w:rsid w:val="00096590"/>
    <w:rsid w:val="000A012A"/>
    <w:rsid w:val="000A0137"/>
    <w:rsid w:val="000A1273"/>
    <w:rsid w:val="000A17AA"/>
    <w:rsid w:val="000A2C1D"/>
    <w:rsid w:val="000A34E0"/>
    <w:rsid w:val="000A42A9"/>
    <w:rsid w:val="000A4306"/>
    <w:rsid w:val="000A451D"/>
    <w:rsid w:val="000A4860"/>
    <w:rsid w:val="000A655D"/>
    <w:rsid w:val="000B25FF"/>
    <w:rsid w:val="000B644D"/>
    <w:rsid w:val="000B7EE2"/>
    <w:rsid w:val="000C14C7"/>
    <w:rsid w:val="000C173E"/>
    <w:rsid w:val="000C3050"/>
    <w:rsid w:val="000C30D6"/>
    <w:rsid w:val="000C363A"/>
    <w:rsid w:val="000C6164"/>
    <w:rsid w:val="000D10DD"/>
    <w:rsid w:val="000D1C53"/>
    <w:rsid w:val="000D2074"/>
    <w:rsid w:val="000D4B31"/>
    <w:rsid w:val="000D529E"/>
    <w:rsid w:val="000D6F5F"/>
    <w:rsid w:val="000E0270"/>
    <w:rsid w:val="000E1191"/>
    <w:rsid w:val="000E156A"/>
    <w:rsid w:val="000E3D96"/>
    <w:rsid w:val="000E5781"/>
    <w:rsid w:val="000E7033"/>
    <w:rsid w:val="000E7C0A"/>
    <w:rsid w:val="000E7FD6"/>
    <w:rsid w:val="000F0DF5"/>
    <w:rsid w:val="000F2202"/>
    <w:rsid w:val="001001C1"/>
    <w:rsid w:val="001015D5"/>
    <w:rsid w:val="00104355"/>
    <w:rsid w:val="001057DF"/>
    <w:rsid w:val="00106E90"/>
    <w:rsid w:val="00107596"/>
    <w:rsid w:val="00110A1C"/>
    <w:rsid w:val="001111B3"/>
    <w:rsid w:val="001111D5"/>
    <w:rsid w:val="00111E9C"/>
    <w:rsid w:val="0011376C"/>
    <w:rsid w:val="00113CD1"/>
    <w:rsid w:val="001148B7"/>
    <w:rsid w:val="00114BDB"/>
    <w:rsid w:val="0011557C"/>
    <w:rsid w:val="00115C65"/>
    <w:rsid w:val="00120297"/>
    <w:rsid w:val="00124BC5"/>
    <w:rsid w:val="00126FFF"/>
    <w:rsid w:val="00127367"/>
    <w:rsid w:val="001303E7"/>
    <w:rsid w:val="00132F86"/>
    <w:rsid w:val="001332E5"/>
    <w:rsid w:val="00133F8C"/>
    <w:rsid w:val="001341D1"/>
    <w:rsid w:val="00134326"/>
    <w:rsid w:val="00135192"/>
    <w:rsid w:val="00135BF2"/>
    <w:rsid w:val="00136C5F"/>
    <w:rsid w:val="001373A0"/>
    <w:rsid w:val="001373B0"/>
    <w:rsid w:val="00140246"/>
    <w:rsid w:val="001419D5"/>
    <w:rsid w:val="00144AC3"/>
    <w:rsid w:val="00146D93"/>
    <w:rsid w:val="00146EDD"/>
    <w:rsid w:val="00152865"/>
    <w:rsid w:val="00155471"/>
    <w:rsid w:val="001608C6"/>
    <w:rsid w:val="00162F59"/>
    <w:rsid w:val="001633CB"/>
    <w:rsid w:val="00164A93"/>
    <w:rsid w:val="00171263"/>
    <w:rsid w:val="00171AC0"/>
    <w:rsid w:val="00172593"/>
    <w:rsid w:val="001734D5"/>
    <w:rsid w:val="00174B12"/>
    <w:rsid w:val="001765C5"/>
    <w:rsid w:val="00176F58"/>
    <w:rsid w:val="00177BD3"/>
    <w:rsid w:val="00180667"/>
    <w:rsid w:val="00183622"/>
    <w:rsid w:val="00183A5E"/>
    <w:rsid w:val="00183B0C"/>
    <w:rsid w:val="001863CD"/>
    <w:rsid w:val="0018787F"/>
    <w:rsid w:val="00193D2F"/>
    <w:rsid w:val="00196FBE"/>
    <w:rsid w:val="00197A37"/>
    <w:rsid w:val="001A10B7"/>
    <w:rsid w:val="001A3D77"/>
    <w:rsid w:val="001A56A7"/>
    <w:rsid w:val="001A5CEB"/>
    <w:rsid w:val="001B460A"/>
    <w:rsid w:val="001B482D"/>
    <w:rsid w:val="001B6395"/>
    <w:rsid w:val="001B6B14"/>
    <w:rsid w:val="001B74EC"/>
    <w:rsid w:val="001C345D"/>
    <w:rsid w:val="001C3790"/>
    <w:rsid w:val="001C438D"/>
    <w:rsid w:val="001D01AB"/>
    <w:rsid w:val="001D01B1"/>
    <w:rsid w:val="001D117C"/>
    <w:rsid w:val="001D1DA9"/>
    <w:rsid w:val="001D2401"/>
    <w:rsid w:val="001D27CC"/>
    <w:rsid w:val="001D3806"/>
    <w:rsid w:val="001D3CDB"/>
    <w:rsid w:val="001D456E"/>
    <w:rsid w:val="001D50F0"/>
    <w:rsid w:val="001E10A6"/>
    <w:rsid w:val="001E1EA4"/>
    <w:rsid w:val="001E33DC"/>
    <w:rsid w:val="001E5D17"/>
    <w:rsid w:val="001E7D58"/>
    <w:rsid w:val="001F2D82"/>
    <w:rsid w:val="001F38FE"/>
    <w:rsid w:val="001F4D98"/>
    <w:rsid w:val="001F4E2D"/>
    <w:rsid w:val="001F691B"/>
    <w:rsid w:val="001F6AA7"/>
    <w:rsid w:val="001F6D41"/>
    <w:rsid w:val="001F7429"/>
    <w:rsid w:val="002007C8"/>
    <w:rsid w:val="00200DA6"/>
    <w:rsid w:val="0020253E"/>
    <w:rsid w:val="002036A4"/>
    <w:rsid w:val="002036E7"/>
    <w:rsid w:val="00204B29"/>
    <w:rsid w:val="002059BD"/>
    <w:rsid w:val="00207DD2"/>
    <w:rsid w:val="00210CD3"/>
    <w:rsid w:val="002111B6"/>
    <w:rsid w:val="0021342C"/>
    <w:rsid w:val="00213D5D"/>
    <w:rsid w:val="00215C2B"/>
    <w:rsid w:val="002160F0"/>
    <w:rsid w:val="00220605"/>
    <w:rsid w:val="002228C1"/>
    <w:rsid w:val="00222E82"/>
    <w:rsid w:val="00227EDC"/>
    <w:rsid w:val="00230128"/>
    <w:rsid w:val="002302D6"/>
    <w:rsid w:val="00231E01"/>
    <w:rsid w:val="00232CBA"/>
    <w:rsid w:val="002330F2"/>
    <w:rsid w:val="00234806"/>
    <w:rsid w:val="00234AD0"/>
    <w:rsid w:val="00236505"/>
    <w:rsid w:val="00236614"/>
    <w:rsid w:val="00240652"/>
    <w:rsid w:val="00241349"/>
    <w:rsid w:val="0024165B"/>
    <w:rsid w:val="0024224A"/>
    <w:rsid w:val="00242A66"/>
    <w:rsid w:val="002445F4"/>
    <w:rsid w:val="002463F6"/>
    <w:rsid w:val="002474D0"/>
    <w:rsid w:val="00247967"/>
    <w:rsid w:val="00250E26"/>
    <w:rsid w:val="002519F3"/>
    <w:rsid w:val="00255559"/>
    <w:rsid w:val="002558FA"/>
    <w:rsid w:val="00255BC8"/>
    <w:rsid w:val="0025676B"/>
    <w:rsid w:val="002573CB"/>
    <w:rsid w:val="00257B6B"/>
    <w:rsid w:val="00260230"/>
    <w:rsid w:val="00263BB7"/>
    <w:rsid w:val="002642C6"/>
    <w:rsid w:val="002652CA"/>
    <w:rsid w:val="00266C4B"/>
    <w:rsid w:val="002759E8"/>
    <w:rsid w:val="002760D2"/>
    <w:rsid w:val="002769E5"/>
    <w:rsid w:val="002774F5"/>
    <w:rsid w:val="0027791E"/>
    <w:rsid w:val="00280D8B"/>
    <w:rsid w:val="00282253"/>
    <w:rsid w:val="0028402D"/>
    <w:rsid w:val="00284512"/>
    <w:rsid w:val="00284E11"/>
    <w:rsid w:val="00285858"/>
    <w:rsid w:val="002878B9"/>
    <w:rsid w:val="00292A67"/>
    <w:rsid w:val="002960EF"/>
    <w:rsid w:val="0029661B"/>
    <w:rsid w:val="00296CA1"/>
    <w:rsid w:val="00296EF4"/>
    <w:rsid w:val="00297218"/>
    <w:rsid w:val="002A05D6"/>
    <w:rsid w:val="002B2D4F"/>
    <w:rsid w:val="002C25D4"/>
    <w:rsid w:val="002C2833"/>
    <w:rsid w:val="002C44E6"/>
    <w:rsid w:val="002C5B35"/>
    <w:rsid w:val="002C7190"/>
    <w:rsid w:val="002C7647"/>
    <w:rsid w:val="002D4089"/>
    <w:rsid w:val="002D4C01"/>
    <w:rsid w:val="002D4D67"/>
    <w:rsid w:val="002D5F5C"/>
    <w:rsid w:val="002D69ED"/>
    <w:rsid w:val="002D78D2"/>
    <w:rsid w:val="002E2B02"/>
    <w:rsid w:val="002E3F22"/>
    <w:rsid w:val="002E550F"/>
    <w:rsid w:val="002E5F65"/>
    <w:rsid w:val="002E6557"/>
    <w:rsid w:val="002E6F05"/>
    <w:rsid w:val="002E7767"/>
    <w:rsid w:val="002E79F5"/>
    <w:rsid w:val="002F2A71"/>
    <w:rsid w:val="002F2E6B"/>
    <w:rsid w:val="002F5997"/>
    <w:rsid w:val="002F6B05"/>
    <w:rsid w:val="002F6E3E"/>
    <w:rsid w:val="002F72E7"/>
    <w:rsid w:val="00302C3B"/>
    <w:rsid w:val="00304274"/>
    <w:rsid w:val="003053D4"/>
    <w:rsid w:val="003056CB"/>
    <w:rsid w:val="003075AA"/>
    <w:rsid w:val="00310625"/>
    <w:rsid w:val="00310C0B"/>
    <w:rsid w:val="003125CF"/>
    <w:rsid w:val="00313558"/>
    <w:rsid w:val="003151A8"/>
    <w:rsid w:val="003171FA"/>
    <w:rsid w:val="00317EB0"/>
    <w:rsid w:val="00321A43"/>
    <w:rsid w:val="003225EA"/>
    <w:rsid w:val="00322744"/>
    <w:rsid w:val="00323A48"/>
    <w:rsid w:val="00323FE8"/>
    <w:rsid w:val="003269BC"/>
    <w:rsid w:val="0032717C"/>
    <w:rsid w:val="00331BD1"/>
    <w:rsid w:val="003327BE"/>
    <w:rsid w:val="00334D5B"/>
    <w:rsid w:val="00334E3F"/>
    <w:rsid w:val="00337074"/>
    <w:rsid w:val="0035048E"/>
    <w:rsid w:val="00350ABF"/>
    <w:rsid w:val="00350FB3"/>
    <w:rsid w:val="0035119E"/>
    <w:rsid w:val="00354D6D"/>
    <w:rsid w:val="003551EC"/>
    <w:rsid w:val="00356268"/>
    <w:rsid w:val="00356630"/>
    <w:rsid w:val="00361F28"/>
    <w:rsid w:val="003625D4"/>
    <w:rsid w:val="00363873"/>
    <w:rsid w:val="00364435"/>
    <w:rsid w:val="00364AFD"/>
    <w:rsid w:val="00365A1D"/>
    <w:rsid w:val="003661D8"/>
    <w:rsid w:val="00367D1C"/>
    <w:rsid w:val="00370FE1"/>
    <w:rsid w:val="003774BD"/>
    <w:rsid w:val="003777CA"/>
    <w:rsid w:val="00380A7B"/>
    <w:rsid w:val="00381731"/>
    <w:rsid w:val="00383823"/>
    <w:rsid w:val="00384605"/>
    <w:rsid w:val="00386A75"/>
    <w:rsid w:val="00390D4E"/>
    <w:rsid w:val="00390E17"/>
    <w:rsid w:val="0039109D"/>
    <w:rsid w:val="003911FE"/>
    <w:rsid w:val="0039176B"/>
    <w:rsid w:val="003922B2"/>
    <w:rsid w:val="00393C23"/>
    <w:rsid w:val="0039437A"/>
    <w:rsid w:val="00394382"/>
    <w:rsid w:val="00394AE6"/>
    <w:rsid w:val="0039780B"/>
    <w:rsid w:val="003A203C"/>
    <w:rsid w:val="003A4E92"/>
    <w:rsid w:val="003A5040"/>
    <w:rsid w:val="003A6E8F"/>
    <w:rsid w:val="003B1CF2"/>
    <w:rsid w:val="003B2C26"/>
    <w:rsid w:val="003B3232"/>
    <w:rsid w:val="003B34D1"/>
    <w:rsid w:val="003B59EE"/>
    <w:rsid w:val="003B6C36"/>
    <w:rsid w:val="003B73DE"/>
    <w:rsid w:val="003B7449"/>
    <w:rsid w:val="003C36D2"/>
    <w:rsid w:val="003C4AC8"/>
    <w:rsid w:val="003C5D6E"/>
    <w:rsid w:val="003C6349"/>
    <w:rsid w:val="003C68CC"/>
    <w:rsid w:val="003C6D09"/>
    <w:rsid w:val="003C6DC2"/>
    <w:rsid w:val="003C7275"/>
    <w:rsid w:val="003E23F8"/>
    <w:rsid w:val="003E24B2"/>
    <w:rsid w:val="003E34D1"/>
    <w:rsid w:val="003E46DA"/>
    <w:rsid w:val="003E590A"/>
    <w:rsid w:val="003E66B1"/>
    <w:rsid w:val="003E6BA8"/>
    <w:rsid w:val="003E7A79"/>
    <w:rsid w:val="003F00E3"/>
    <w:rsid w:val="003F089D"/>
    <w:rsid w:val="003F23C6"/>
    <w:rsid w:val="003F345B"/>
    <w:rsid w:val="00400BA4"/>
    <w:rsid w:val="004015EC"/>
    <w:rsid w:val="004018F5"/>
    <w:rsid w:val="00402AB7"/>
    <w:rsid w:val="0040338E"/>
    <w:rsid w:val="00403579"/>
    <w:rsid w:val="00403708"/>
    <w:rsid w:val="00405DBC"/>
    <w:rsid w:val="0040623F"/>
    <w:rsid w:val="00406784"/>
    <w:rsid w:val="0040779F"/>
    <w:rsid w:val="00410E45"/>
    <w:rsid w:val="00410F05"/>
    <w:rsid w:val="00411716"/>
    <w:rsid w:val="00411B66"/>
    <w:rsid w:val="004127D1"/>
    <w:rsid w:val="004154B1"/>
    <w:rsid w:val="00415C98"/>
    <w:rsid w:val="00417A71"/>
    <w:rsid w:val="00417DC3"/>
    <w:rsid w:val="00420680"/>
    <w:rsid w:val="00421A4F"/>
    <w:rsid w:val="00422A3A"/>
    <w:rsid w:val="00424BBA"/>
    <w:rsid w:val="0042587E"/>
    <w:rsid w:val="00425A7A"/>
    <w:rsid w:val="00425BD9"/>
    <w:rsid w:val="00431628"/>
    <w:rsid w:val="0043199E"/>
    <w:rsid w:val="00433FC3"/>
    <w:rsid w:val="00434AD2"/>
    <w:rsid w:val="004354F7"/>
    <w:rsid w:val="0043585F"/>
    <w:rsid w:val="00435EC4"/>
    <w:rsid w:val="004376A6"/>
    <w:rsid w:val="004377FA"/>
    <w:rsid w:val="00440D3C"/>
    <w:rsid w:val="00442DF5"/>
    <w:rsid w:val="00450D72"/>
    <w:rsid w:val="00452945"/>
    <w:rsid w:val="00453E3B"/>
    <w:rsid w:val="00457B72"/>
    <w:rsid w:val="004614BF"/>
    <w:rsid w:val="00462ADA"/>
    <w:rsid w:val="00463355"/>
    <w:rsid w:val="00465520"/>
    <w:rsid w:val="004658C5"/>
    <w:rsid w:val="00466C22"/>
    <w:rsid w:val="00472361"/>
    <w:rsid w:val="00472603"/>
    <w:rsid w:val="0047293D"/>
    <w:rsid w:val="0047326D"/>
    <w:rsid w:val="004735BF"/>
    <w:rsid w:val="00473AB2"/>
    <w:rsid w:val="00474198"/>
    <w:rsid w:val="00476E0B"/>
    <w:rsid w:val="00481080"/>
    <w:rsid w:val="00483567"/>
    <w:rsid w:val="00483EAF"/>
    <w:rsid w:val="00484ADE"/>
    <w:rsid w:val="00484EE8"/>
    <w:rsid w:val="00486A86"/>
    <w:rsid w:val="004903E8"/>
    <w:rsid w:val="00490DC8"/>
    <w:rsid w:val="00492D21"/>
    <w:rsid w:val="00493768"/>
    <w:rsid w:val="00496063"/>
    <w:rsid w:val="004962A2"/>
    <w:rsid w:val="00496EB0"/>
    <w:rsid w:val="004979C7"/>
    <w:rsid w:val="004A259F"/>
    <w:rsid w:val="004A47A6"/>
    <w:rsid w:val="004A660F"/>
    <w:rsid w:val="004B294C"/>
    <w:rsid w:val="004B2C29"/>
    <w:rsid w:val="004B376C"/>
    <w:rsid w:val="004B3B07"/>
    <w:rsid w:val="004B44D6"/>
    <w:rsid w:val="004B4867"/>
    <w:rsid w:val="004C1BCE"/>
    <w:rsid w:val="004C2439"/>
    <w:rsid w:val="004C556D"/>
    <w:rsid w:val="004C639F"/>
    <w:rsid w:val="004D2089"/>
    <w:rsid w:val="004D20C4"/>
    <w:rsid w:val="004D27B3"/>
    <w:rsid w:val="004D2AAD"/>
    <w:rsid w:val="004E18AD"/>
    <w:rsid w:val="004E23D0"/>
    <w:rsid w:val="004E4B9F"/>
    <w:rsid w:val="004E57EF"/>
    <w:rsid w:val="004E7334"/>
    <w:rsid w:val="004E769F"/>
    <w:rsid w:val="004F0362"/>
    <w:rsid w:val="004F068D"/>
    <w:rsid w:val="004F0A6E"/>
    <w:rsid w:val="004F1335"/>
    <w:rsid w:val="004F5745"/>
    <w:rsid w:val="004F6481"/>
    <w:rsid w:val="0050033B"/>
    <w:rsid w:val="00501F97"/>
    <w:rsid w:val="00504A20"/>
    <w:rsid w:val="00504C9E"/>
    <w:rsid w:val="00505E3A"/>
    <w:rsid w:val="00507377"/>
    <w:rsid w:val="005078E9"/>
    <w:rsid w:val="0051124D"/>
    <w:rsid w:val="00512BD0"/>
    <w:rsid w:val="005157B8"/>
    <w:rsid w:val="00516FCD"/>
    <w:rsid w:val="00517988"/>
    <w:rsid w:val="00522E52"/>
    <w:rsid w:val="005254E9"/>
    <w:rsid w:val="005260FE"/>
    <w:rsid w:val="005267B1"/>
    <w:rsid w:val="00526BAC"/>
    <w:rsid w:val="00527D1F"/>
    <w:rsid w:val="00532C96"/>
    <w:rsid w:val="005333A6"/>
    <w:rsid w:val="00534AF3"/>
    <w:rsid w:val="00537510"/>
    <w:rsid w:val="00537A07"/>
    <w:rsid w:val="005419AB"/>
    <w:rsid w:val="0054617D"/>
    <w:rsid w:val="00552E36"/>
    <w:rsid w:val="00552F20"/>
    <w:rsid w:val="005544E8"/>
    <w:rsid w:val="00554A9B"/>
    <w:rsid w:val="00556374"/>
    <w:rsid w:val="0055772F"/>
    <w:rsid w:val="00561805"/>
    <w:rsid w:val="00561FC4"/>
    <w:rsid w:val="005622F4"/>
    <w:rsid w:val="0056367E"/>
    <w:rsid w:val="00565D18"/>
    <w:rsid w:val="00566190"/>
    <w:rsid w:val="00570BCE"/>
    <w:rsid w:val="005710AF"/>
    <w:rsid w:val="005719CB"/>
    <w:rsid w:val="00573737"/>
    <w:rsid w:val="00573B9B"/>
    <w:rsid w:val="00574954"/>
    <w:rsid w:val="00574D85"/>
    <w:rsid w:val="00575A17"/>
    <w:rsid w:val="00576B39"/>
    <w:rsid w:val="00576F10"/>
    <w:rsid w:val="005800CF"/>
    <w:rsid w:val="005804D1"/>
    <w:rsid w:val="00580525"/>
    <w:rsid w:val="00580620"/>
    <w:rsid w:val="0058092C"/>
    <w:rsid w:val="0058473B"/>
    <w:rsid w:val="005859B1"/>
    <w:rsid w:val="00585DB4"/>
    <w:rsid w:val="00586292"/>
    <w:rsid w:val="005866B6"/>
    <w:rsid w:val="00586E96"/>
    <w:rsid w:val="00587670"/>
    <w:rsid w:val="005902BD"/>
    <w:rsid w:val="0059297D"/>
    <w:rsid w:val="00594A25"/>
    <w:rsid w:val="00595217"/>
    <w:rsid w:val="0059530F"/>
    <w:rsid w:val="005A022A"/>
    <w:rsid w:val="005A1BCB"/>
    <w:rsid w:val="005A1D94"/>
    <w:rsid w:val="005A3328"/>
    <w:rsid w:val="005A5C7A"/>
    <w:rsid w:val="005A6153"/>
    <w:rsid w:val="005A6994"/>
    <w:rsid w:val="005B2BAD"/>
    <w:rsid w:val="005B329B"/>
    <w:rsid w:val="005B40AD"/>
    <w:rsid w:val="005B5752"/>
    <w:rsid w:val="005B6236"/>
    <w:rsid w:val="005B6A3D"/>
    <w:rsid w:val="005B6DFE"/>
    <w:rsid w:val="005C0B3B"/>
    <w:rsid w:val="005C317F"/>
    <w:rsid w:val="005C42B8"/>
    <w:rsid w:val="005C4765"/>
    <w:rsid w:val="005C54E3"/>
    <w:rsid w:val="005C5691"/>
    <w:rsid w:val="005C5C75"/>
    <w:rsid w:val="005D1D94"/>
    <w:rsid w:val="005D2C2E"/>
    <w:rsid w:val="005D3184"/>
    <w:rsid w:val="005D324E"/>
    <w:rsid w:val="005D361F"/>
    <w:rsid w:val="005D3CAF"/>
    <w:rsid w:val="005D4888"/>
    <w:rsid w:val="005D69F9"/>
    <w:rsid w:val="005E321C"/>
    <w:rsid w:val="005E3646"/>
    <w:rsid w:val="005E3FDB"/>
    <w:rsid w:val="005E609C"/>
    <w:rsid w:val="005E620E"/>
    <w:rsid w:val="005E7529"/>
    <w:rsid w:val="005F0044"/>
    <w:rsid w:val="005F037D"/>
    <w:rsid w:val="005F0498"/>
    <w:rsid w:val="005F0DA8"/>
    <w:rsid w:val="005F5B0E"/>
    <w:rsid w:val="005F5C05"/>
    <w:rsid w:val="005F65F8"/>
    <w:rsid w:val="005F6BC5"/>
    <w:rsid w:val="005F7EF3"/>
    <w:rsid w:val="006000FA"/>
    <w:rsid w:val="0060265B"/>
    <w:rsid w:val="006029C2"/>
    <w:rsid w:val="006030E3"/>
    <w:rsid w:val="00603BAB"/>
    <w:rsid w:val="00604475"/>
    <w:rsid w:val="006105EB"/>
    <w:rsid w:val="00611775"/>
    <w:rsid w:val="00612896"/>
    <w:rsid w:val="00612E60"/>
    <w:rsid w:val="006130DB"/>
    <w:rsid w:val="00617351"/>
    <w:rsid w:val="00617371"/>
    <w:rsid w:val="0062093B"/>
    <w:rsid w:val="00621380"/>
    <w:rsid w:val="00621DDE"/>
    <w:rsid w:val="00623D3E"/>
    <w:rsid w:val="00624990"/>
    <w:rsid w:val="0062545D"/>
    <w:rsid w:val="0063344E"/>
    <w:rsid w:val="00633F44"/>
    <w:rsid w:val="006341C8"/>
    <w:rsid w:val="0063444D"/>
    <w:rsid w:val="006344BC"/>
    <w:rsid w:val="00637D7F"/>
    <w:rsid w:val="00640E9B"/>
    <w:rsid w:val="006430CC"/>
    <w:rsid w:val="00646304"/>
    <w:rsid w:val="00646819"/>
    <w:rsid w:val="006502EF"/>
    <w:rsid w:val="0065145B"/>
    <w:rsid w:val="00651EBE"/>
    <w:rsid w:val="006577BE"/>
    <w:rsid w:val="00657B8B"/>
    <w:rsid w:val="00664F20"/>
    <w:rsid w:val="00666439"/>
    <w:rsid w:val="0066719B"/>
    <w:rsid w:val="00667F42"/>
    <w:rsid w:val="0067228D"/>
    <w:rsid w:val="006729A1"/>
    <w:rsid w:val="006730CB"/>
    <w:rsid w:val="00674DCD"/>
    <w:rsid w:val="00676D11"/>
    <w:rsid w:val="00677F6D"/>
    <w:rsid w:val="00680E7C"/>
    <w:rsid w:val="006819DD"/>
    <w:rsid w:val="00682C63"/>
    <w:rsid w:val="0068433A"/>
    <w:rsid w:val="00684618"/>
    <w:rsid w:val="0068514F"/>
    <w:rsid w:val="0068532D"/>
    <w:rsid w:val="0069022E"/>
    <w:rsid w:val="00691F6B"/>
    <w:rsid w:val="00692571"/>
    <w:rsid w:val="00692F61"/>
    <w:rsid w:val="00694BFA"/>
    <w:rsid w:val="006A1836"/>
    <w:rsid w:val="006A2476"/>
    <w:rsid w:val="006A28FA"/>
    <w:rsid w:val="006A2DC6"/>
    <w:rsid w:val="006A2EE6"/>
    <w:rsid w:val="006A4987"/>
    <w:rsid w:val="006A5205"/>
    <w:rsid w:val="006A6E06"/>
    <w:rsid w:val="006A75E4"/>
    <w:rsid w:val="006B2058"/>
    <w:rsid w:val="006B53A6"/>
    <w:rsid w:val="006C1EC4"/>
    <w:rsid w:val="006C3E9B"/>
    <w:rsid w:val="006C5983"/>
    <w:rsid w:val="006C62C0"/>
    <w:rsid w:val="006C6CA1"/>
    <w:rsid w:val="006C7BA3"/>
    <w:rsid w:val="006D7D1A"/>
    <w:rsid w:val="006E054B"/>
    <w:rsid w:val="006E05E9"/>
    <w:rsid w:val="006E1D8D"/>
    <w:rsid w:val="006E3617"/>
    <w:rsid w:val="006E3763"/>
    <w:rsid w:val="006E3851"/>
    <w:rsid w:val="006E3D90"/>
    <w:rsid w:val="006E6F02"/>
    <w:rsid w:val="006F0F12"/>
    <w:rsid w:val="006F381F"/>
    <w:rsid w:val="006F3CEA"/>
    <w:rsid w:val="006F541F"/>
    <w:rsid w:val="00700574"/>
    <w:rsid w:val="007024C0"/>
    <w:rsid w:val="007041D2"/>
    <w:rsid w:val="00704D21"/>
    <w:rsid w:val="0070768E"/>
    <w:rsid w:val="00707E37"/>
    <w:rsid w:val="007111F2"/>
    <w:rsid w:val="007114C9"/>
    <w:rsid w:val="007129BA"/>
    <w:rsid w:val="00714157"/>
    <w:rsid w:val="007147B0"/>
    <w:rsid w:val="00715F74"/>
    <w:rsid w:val="007179A8"/>
    <w:rsid w:val="00717A6B"/>
    <w:rsid w:val="00720A8E"/>
    <w:rsid w:val="00720EBC"/>
    <w:rsid w:val="007226C3"/>
    <w:rsid w:val="00724D25"/>
    <w:rsid w:val="00725AE1"/>
    <w:rsid w:val="007263E3"/>
    <w:rsid w:val="00726F27"/>
    <w:rsid w:val="007273EB"/>
    <w:rsid w:val="0072778F"/>
    <w:rsid w:val="007279E7"/>
    <w:rsid w:val="007303A8"/>
    <w:rsid w:val="007305CA"/>
    <w:rsid w:val="00733BB9"/>
    <w:rsid w:val="007350B9"/>
    <w:rsid w:val="00737EDB"/>
    <w:rsid w:val="0074052A"/>
    <w:rsid w:val="00742E5B"/>
    <w:rsid w:val="00745F5F"/>
    <w:rsid w:val="007462B8"/>
    <w:rsid w:val="007468A9"/>
    <w:rsid w:val="0075110D"/>
    <w:rsid w:val="007519C0"/>
    <w:rsid w:val="00752220"/>
    <w:rsid w:val="007612ED"/>
    <w:rsid w:val="0076227B"/>
    <w:rsid w:val="00764245"/>
    <w:rsid w:val="00765443"/>
    <w:rsid w:val="007655D7"/>
    <w:rsid w:val="007673D0"/>
    <w:rsid w:val="007673D2"/>
    <w:rsid w:val="0077040B"/>
    <w:rsid w:val="00770E37"/>
    <w:rsid w:val="00772023"/>
    <w:rsid w:val="00773FF9"/>
    <w:rsid w:val="00774272"/>
    <w:rsid w:val="0077481F"/>
    <w:rsid w:val="00775286"/>
    <w:rsid w:val="00780406"/>
    <w:rsid w:val="007805BC"/>
    <w:rsid w:val="007836F7"/>
    <w:rsid w:val="007840FF"/>
    <w:rsid w:val="00785304"/>
    <w:rsid w:val="00785512"/>
    <w:rsid w:val="007879AA"/>
    <w:rsid w:val="00790140"/>
    <w:rsid w:val="007901CB"/>
    <w:rsid w:val="007905E1"/>
    <w:rsid w:val="00791552"/>
    <w:rsid w:val="00792206"/>
    <w:rsid w:val="007922F2"/>
    <w:rsid w:val="0079411E"/>
    <w:rsid w:val="00795856"/>
    <w:rsid w:val="00795DE8"/>
    <w:rsid w:val="0079720B"/>
    <w:rsid w:val="007A083A"/>
    <w:rsid w:val="007A17C9"/>
    <w:rsid w:val="007A5931"/>
    <w:rsid w:val="007A5CB9"/>
    <w:rsid w:val="007B10F9"/>
    <w:rsid w:val="007B221B"/>
    <w:rsid w:val="007B3717"/>
    <w:rsid w:val="007B49DD"/>
    <w:rsid w:val="007B4EF2"/>
    <w:rsid w:val="007B7694"/>
    <w:rsid w:val="007C0EBA"/>
    <w:rsid w:val="007C0F15"/>
    <w:rsid w:val="007C53B2"/>
    <w:rsid w:val="007C6739"/>
    <w:rsid w:val="007C6AB4"/>
    <w:rsid w:val="007D00C9"/>
    <w:rsid w:val="007D1374"/>
    <w:rsid w:val="007D1CDC"/>
    <w:rsid w:val="007D364D"/>
    <w:rsid w:val="007D593E"/>
    <w:rsid w:val="007D5C3F"/>
    <w:rsid w:val="007D6860"/>
    <w:rsid w:val="007D6E36"/>
    <w:rsid w:val="007D7C81"/>
    <w:rsid w:val="007E10F9"/>
    <w:rsid w:val="007E3743"/>
    <w:rsid w:val="007E4259"/>
    <w:rsid w:val="007E4353"/>
    <w:rsid w:val="007F063D"/>
    <w:rsid w:val="007F1196"/>
    <w:rsid w:val="007F1880"/>
    <w:rsid w:val="007F49BC"/>
    <w:rsid w:val="007F595E"/>
    <w:rsid w:val="007F5985"/>
    <w:rsid w:val="007F6774"/>
    <w:rsid w:val="007F689D"/>
    <w:rsid w:val="007F7126"/>
    <w:rsid w:val="007F73D5"/>
    <w:rsid w:val="008011C2"/>
    <w:rsid w:val="00802CB7"/>
    <w:rsid w:val="0080670B"/>
    <w:rsid w:val="00806F6E"/>
    <w:rsid w:val="00810410"/>
    <w:rsid w:val="00811805"/>
    <w:rsid w:val="008120F4"/>
    <w:rsid w:val="00813171"/>
    <w:rsid w:val="008148EA"/>
    <w:rsid w:val="00814E39"/>
    <w:rsid w:val="00814FF7"/>
    <w:rsid w:val="00815E39"/>
    <w:rsid w:val="00816405"/>
    <w:rsid w:val="008165AC"/>
    <w:rsid w:val="0082122B"/>
    <w:rsid w:val="0082148B"/>
    <w:rsid w:val="008222AE"/>
    <w:rsid w:val="00822A38"/>
    <w:rsid w:val="00822D55"/>
    <w:rsid w:val="008233B6"/>
    <w:rsid w:val="00824894"/>
    <w:rsid w:val="008265C3"/>
    <w:rsid w:val="00833C40"/>
    <w:rsid w:val="00833FA8"/>
    <w:rsid w:val="00835AB4"/>
    <w:rsid w:val="008368DE"/>
    <w:rsid w:val="00837484"/>
    <w:rsid w:val="008419BC"/>
    <w:rsid w:val="00843412"/>
    <w:rsid w:val="00843E2A"/>
    <w:rsid w:val="008462F8"/>
    <w:rsid w:val="0084670F"/>
    <w:rsid w:val="008506E3"/>
    <w:rsid w:val="00851258"/>
    <w:rsid w:val="00851DC6"/>
    <w:rsid w:val="008533DE"/>
    <w:rsid w:val="00853907"/>
    <w:rsid w:val="008560F5"/>
    <w:rsid w:val="0085783A"/>
    <w:rsid w:val="00857CDA"/>
    <w:rsid w:val="008609EB"/>
    <w:rsid w:val="008614F2"/>
    <w:rsid w:val="008619F7"/>
    <w:rsid w:val="008622E9"/>
    <w:rsid w:val="008642EE"/>
    <w:rsid w:val="00865157"/>
    <w:rsid w:val="00867C82"/>
    <w:rsid w:val="008708D2"/>
    <w:rsid w:val="00871026"/>
    <w:rsid w:val="008717B5"/>
    <w:rsid w:val="00872133"/>
    <w:rsid w:val="008734E4"/>
    <w:rsid w:val="008736EA"/>
    <w:rsid w:val="00877BD5"/>
    <w:rsid w:val="0088074A"/>
    <w:rsid w:val="008826D2"/>
    <w:rsid w:val="008828F9"/>
    <w:rsid w:val="008842B3"/>
    <w:rsid w:val="00885850"/>
    <w:rsid w:val="0088632E"/>
    <w:rsid w:val="00887673"/>
    <w:rsid w:val="00894DF5"/>
    <w:rsid w:val="00894E2C"/>
    <w:rsid w:val="008A02D9"/>
    <w:rsid w:val="008A06E2"/>
    <w:rsid w:val="008A18E4"/>
    <w:rsid w:val="008A2104"/>
    <w:rsid w:val="008A36F9"/>
    <w:rsid w:val="008A3F04"/>
    <w:rsid w:val="008A3FB7"/>
    <w:rsid w:val="008A6459"/>
    <w:rsid w:val="008B2063"/>
    <w:rsid w:val="008B208B"/>
    <w:rsid w:val="008C00D1"/>
    <w:rsid w:val="008C0EF4"/>
    <w:rsid w:val="008C17D9"/>
    <w:rsid w:val="008C1A42"/>
    <w:rsid w:val="008C2245"/>
    <w:rsid w:val="008C3F91"/>
    <w:rsid w:val="008D1EAA"/>
    <w:rsid w:val="008D3C9C"/>
    <w:rsid w:val="008D4644"/>
    <w:rsid w:val="008D4D90"/>
    <w:rsid w:val="008D6BFE"/>
    <w:rsid w:val="008D7B01"/>
    <w:rsid w:val="008E06A0"/>
    <w:rsid w:val="008E2144"/>
    <w:rsid w:val="008E3D27"/>
    <w:rsid w:val="008E5830"/>
    <w:rsid w:val="008F0241"/>
    <w:rsid w:val="008F2728"/>
    <w:rsid w:val="008F2A48"/>
    <w:rsid w:val="008F34CC"/>
    <w:rsid w:val="008F55BD"/>
    <w:rsid w:val="008F783B"/>
    <w:rsid w:val="008F78B7"/>
    <w:rsid w:val="008F7973"/>
    <w:rsid w:val="008F7E16"/>
    <w:rsid w:val="0090058B"/>
    <w:rsid w:val="0090176B"/>
    <w:rsid w:val="00902F27"/>
    <w:rsid w:val="0090320B"/>
    <w:rsid w:val="00906E0A"/>
    <w:rsid w:val="009078D0"/>
    <w:rsid w:val="00907C0E"/>
    <w:rsid w:val="00910276"/>
    <w:rsid w:val="009118B6"/>
    <w:rsid w:val="00912CFB"/>
    <w:rsid w:val="00912E10"/>
    <w:rsid w:val="00916CF1"/>
    <w:rsid w:val="009173BC"/>
    <w:rsid w:val="009243A1"/>
    <w:rsid w:val="0092448D"/>
    <w:rsid w:val="009249BF"/>
    <w:rsid w:val="0092552C"/>
    <w:rsid w:val="00925D18"/>
    <w:rsid w:val="00925FD6"/>
    <w:rsid w:val="00930D9C"/>
    <w:rsid w:val="00931D79"/>
    <w:rsid w:val="0093277A"/>
    <w:rsid w:val="0093309F"/>
    <w:rsid w:val="00935E8A"/>
    <w:rsid w:val="00935ED3"/>
    <w:rsid w:val="00935F51"/>
    <w:rsid w:val="00937FE1"/>
    <w:rsid w:val="00940488"/>
    <w:rsid w:val="00942C1B"/>
    <w:rsid w:val="00944280"/>
    <w:rsid w:val="00947CB9"/>
    <w:rsid w:val="009507B0"/>
    <w:rsid w:val="009514CC"/>
    <w:rsid w:val="009530CE"/>
    <w:rsid w:val="009632AB"/>
    <w:rsid w:val="00964D55"/>
    <w:rsid w:val="00970795"/>
    <w:rsid w:val="0097213C"/>
    <w:rsid w:val="009749A5"/>
    <w:rsid w:val="00976215"/>
    <w:rsid w:val="00977DA0"/>
    <w:rsid w:val="0098265A"/>
    <w:rsid w:val="00984ABE"/>
    <w:rsid w:val="00984B17"/>
    <w:rsid w:val="009863C9"/>
    <w:rsid w:val="009873DB"/>
    <w:rsid w:val="00990B84"/>
    <w:rsid w:val="00991634"/>
    <w:rsid w:val="00991F47"/>
    <w:rsid w:val="00996F6B"/>
    <w:rsid w:val="00997674"/>
    <w:rsid w:val="009A16F3"/>
    <w:rsid w:val="009A1B7F"/>
    <w:rsid w:val="009A25A5"/>
    <w:rsid w:val="009A4F16"/>
    <w:rsid w:val="009A5F04"/>
    <w:rsid w:val="009A764F"/>
    <w:rsid w:val="009B15B0"/>
    <w:rsid w:val="009B185B"/>
    <w:rsid w:val="009B2937"/>
    <w:rsid w:val="009B5DA5"/>
    <w:rsid w:val="009B7449"/>
    <w:rsid w:val="009C5C47"/>
    <w:rsid w:val="009C624A"/>
    <w:rsid w:val="009C7F58"/>
    <w:rsid w:val="009D171D"/>
    <w:rsid w:val="009D3E69"/>
    <w:rsid w:val="009D4933"/>
    <w:rsid w:val="009D4B2E"/>
    <w:rsid w:val="009D6B23"/>
    <w:rsid w:val="009D72A1"/>
    <w:rsid w:val="009E04F9"/>
    <w:rsid w:val="009E378E"/>
    <w:rsid w:val="009E413F"/>
    <w:rsid w:val="009E4CA1"/>
    <w:rsid w:val="009E7333"/>
    <w:rsid w:val="009F0AB7"/>
    <w:rsid w:val="009F3E81"/>
    <w:rsid w:val="009F45B4"/>
    <w:rsid w:val="00A00572"/>
    <w:rsid w:val="00A0093C"/>
    <w:rsid w:val="00A05489"/>
    <w:rsid w:val="00A0641A"/>
    <w:rsid w:val="00A07667"/>
    <w:rsid w:val="00A07A14"/>
    <w:rsid w:val="00A1263F"/>
    <w:rsid w:val="00A14815"/>
    <w:rsid w:val="00A15753"/>
    <w:rsid w:val="00A1607D"/>
    <w:rsid w:val="00A20809"/>
    <w:rsid w:val="00A21461"/>
    <w:rsid w:val="00A2341A"/>
    <w:rsid w:val="00A247DD"/>
    <w:rsid w:val="00A25305"/>
    <w:rsid w:val="00A25F91"/>
    <w:rsid w:val="00A3054D"/>
    <w:rsid w:val="00A311A2"/>
    <w:rsid w:val="00A31B84"/>
    <w:rsid w:val="00A3729F"/>
    <w:rsid w:val="00A40301"/>
    <w:rsid w:val="00A40504"/>
    <w:rsid w:val="00A421E8"/>
    <w:rsid w:val="00A4223F"/>
    <w:rsid w:val="00A42ECD"/>
    <w:rsid w:val="00A449F5"/>
    <w:rsid w:val="00A47911"/>
    <w:rsid w:val="00A50288"/>
    <w:rsid w:val="00A53128"/>
    <w:rsid w:val="00A53F73"/>
    <w:rsid w:val="00A552F0"/>
    <w:rsid w:val="00A557F6"/>
    <w:rsid w:val="00A5683C"/>
    <w:rsid w:val="00A57967"/>
    <w:rsid w:val="00A604E3"/>
    <w:rsid w:val="00A62423"/>
    <w:rsid w:val="00A6352A"/>
    <w:rsid w:val="00A65166"/>
    <w:rsid w:val="00A65B6A"/>
    <w:rsid w:val="00A65B7D"/>
    <w:rsid w:val="00A70142"/>
    <w:rsid w:val="00A73A4A"/>
    <w:rsid w:val="00A756A3"/>
    <w:rsid w:val="00A7724C"/>
    <w:rsid w:val="00A77AE1"/>
    <w:rsid w:val="00A81331"/>
    <w:rsid w:val="00A823CD"/>
    <w:rsid w:val="00A85F6F"/>
    <w:rsid w:val="00A86EEC"/>
    <w:rsid w:val="00A90653"/>
    <w:rsid w:val="00A90E3A"/>
    <w:rsid w:val="00A91BC1"/>
    <w:rsid w:val="00A932BE"/>
    <w:rsid w:val="00A945CE"/>
    <w:rsid w:val="00A951C3"/>
    <w:rsid w:val="00A9560F"/>
    <w:rsid w:val="00A9624C"/>
    <w:rsid w:val="00A977CE"/>
    <w:rsid w:val="00AA20E3"/>
    <w:rsid w:val="00AA2578"/>
    <w:rsid w:val="00AA38E1"/>
    <w:rsid w:val="00AB1BCD"/>
    <w:rsid w:val="00AB2243"/>
    <w:rsid w:val="00AB3B60"/>
    <w:rsid w:val="00AB49A3"/>
    <w:rsid w:val="00AB4DD5"/>
    <w:rsid w:val="00AB55EC"/>
    <w:rsid w:val="00AB75A8"/>
    <w:rsid w:val="00AC08A4"/>
    <w:rsid w:val="00AC0A5D"/>
    <w:rsid w:val="00AC1276"/>
    <w:rsid w:val="00AC6A3E"/>
    <w:rsid w:val="00AD2288"/>
    <w:rsid w:val="00AD2D56"/>
    <w:rsid w:val="00AD6448"/>
    <w:rsid w:val="00AE20AC"/>
    <w:rsid w:val="00AE22D3"/>
    <w:rsid w:val="00AE2981"/>
    <w:rsid w:val="00AE3E37"/>
    <w:rsid w:val="00AE4107"/>
    <w:rsid w:val="00AE5E45"/>
    <w:rsid w:val="00AE746A"/>
    <w:rsid w:val="00AF0D3A"/>
    <w:rsid w:val="00AF1048"/>
    <w:rsid w:val="00AF3AF2"/>
    <w:rsid w:val="00AF5064"/>
    <w:rsid w:val="00B102D2"/>
    <w:rsid w:val="00B1154F"/>
    <w:rsid w:val="00B11699"/>
    <w:rsid w:val="00B121E1"/>
    <w:rsid w:val="00B12672"/>
    <w:rsid w:val="00B1296C"/>
    <w:rsid w:val="00B1312D"/>
    <w:rsid w:val="00B1390D"/>
    <w:rsid w:val="00B15042"/>
    <w:rsid w:val="00B16572"/>
    <w:rsid w:val="00B1663F"/>
    <w:rsid w:val="00B17692"/>
    <w:rsid w:val="00B2035D"/>
    <w:rsid w:val="00B210B9"/>
    <w:rsid w:val="00B21BC4"/>
    <w:rsid w:val="00B23130"/>
    <w:rsid w:val="00B26518"/>
    <w:rsid w:val="00B265B7"/>
    <w:rsid w:val="00B27143"/>
    <w:rsid w:val="00B3451D"/>
    <w:rsid w:val="00B3603F"/>
    <w:rsid w:val="00B36560"/>
    <w:rsid w:val="00B408A9"/>
    <w:rsid w:val="00B4477A"/>
    <w:rsid w:val="00B44828"/>
    <w:rsid w:val="00B44E30"/>
    <w:rsid w:val="00B47725"/>
    <w:rsid w:val="00B47AE2"/>
    <w:rsid w:val="00B47EA0"/>
    <w:rsid w:val="00B507AA"/>
    <w:rsid w:val="00B518BA"/>
    <w:rsid w:val="00B52708"/>
    <w:rsid w:val="00B5606F"/>
    <w:rsid w:val="00B5661A"/>
    <w:rsid w:val="00B576C7"/>
    <w:rsid w:val="00B57A99"/>
    <w:rsid w:val="00B63517"/>
    <w:rsid w:val="00B64533"/>
    <w:rsid w:val="00B65013"/>
    <w:rsid w:val="00B65A2F"/>
    <w:rsid w:val="00B66826"/>
    <w:rsid w:val="00B66B18"/>
    <w:rsid w:val="00B679AA"/>
    <w:rsid w:val="00B70028"/>
    <w:rsid w:val="00B70859"/>
    <w:rsid w:val="00B726A5"/>
    <w:rsid w:val="00B7291B"/>
    <w:rsid w:val="00B730CC"/>
    <w:rsid w:val="00B7547D"/>
    <w:rsid w:val="00B76342"/>
    <w:rsid w:val="00B8025F"/>
    <w:rsid w:val="00B80F16"/>
    <w:rsid w:val="00B823F8"/>
    <w:rsid w:val="00B8318B"/>
    <w:rsid w:val="00B85CF6"/>
    <w:rsid w:val="00B85D6F"/>
    <w:rsid w:val="00B90281"/>
    <w:rsid w:val="00B9034B"/>
    <w:rsid w:val="00B92920"/>
    <w:rsid w:val="00B95A1C"/>
    <w:rsid w:val="00B97A20"/>
    <w:rsid w:val="00BA1A97"/>
    <w:rsid w:val="00BA2909"/>
    <w:rsid w:val="00BA2C81"/>
    <w:rsid w:val="00BA61E8"/>
    <w:rsid w:val="00BA7B75"/>
    <w:rsid w:val="00BB0559"/>
    <w:rsid w:val="00BB069C"/>
    <w:rsid w:val="00BB070A"/>
    <w:rsid w:val="00BB1C47"/>
    <w:rsid w:val="00BB327C"/>
    <w:rsid w:val="00BB3C8A"/>
    <w:rsid w:val="00BB4223"/>
    <w:rsid w:val="00BB743D"/>
    <w:rsid w:val="00BB7D3D"/>
    <w:rsid w:val="00BC09E9"/>
    <w:rsid w:val="00BC0CB5"/>
    <w:rsid w:val="00BC39E8"/>
    <w:rsid w:val="00BC63B3"/>
    <w:rsid w:val="00BD082C"/>
    <w:rsid w:val="00BD3188"/>
    <w:rsid w:val="00BD5C8F"/>
    <w:rsid w:val="00BD75D0"/>
    <w:rsid w:val="00BE4C38"/>
    <w:rsid w:val="00BE6974"/>
    <w:rsid w:val="00BE7EFA"/>
    <w:rsid w:val="00BF06E4"/>
    <w:rsid w:val="00BF234B"/>
    <w:rsid w:val="00BF3FA2"/>
    <w:rsid w:val="00BF4115"/>
    <w:rsid w:val="00BF4E14"/>
    <w:rsid w:val="00BF740A"/>
    <w:rsid w:val="00BF7E14"/>
    <w:rsid w:val="00C01879"/>
    <w:rsid w:val="00C0276A"/>
    <w:rsid w:val="00C02DBD"/>
    <w:rsid w:val="00C03CB2"/>
    <w:rsid w:val="00C040C5"/>
    <w:rsid w:val="00C04FA6"/>
    <w:rsid w:val="00C07CD5"/>
    <w:rsid w:val="00C11308"/>
    <w:rsid w:val="00C1400B"/>
    <w:rsid w:val="00C14170"/>
    <w:rsid w:val="00C14234"/>
    <w:rsid w:val="00C14B3F"/>
    <w:rsid w:val="00C15C42"/>
    <w:rsid w:val="00C15DC9"/>
    <w:rsid w:val="00C160E4"/>
    <w:rsid w:val="00C16CB2"/>
    <w:rsid w:val="00C171A6"/>
    <w:rsid w:val="00C200E9"/>
    <w:rsid w:val="00C21858"/>
    <w:rsid w:val="00C26B54"/>
    <w:rsid w:val="00C271EB"/>
    <w:rsid w:val="00C276A7"/>
    <w:rsid w:val="00C319C1"/>
    <w:rsid w:val="00C32C65"/>
    <w:rsid w:val="00C32D76"/>
    <w:rsid w:val="00C32EBA"/>
    <w:rsid w:val="00C35266"/>
    <w:rsid w:val="00C35A12"/>
    <w:rsid w:val="00C365BE"/>
    <w:rsid w:val="00C368F1"/>
    <w:rsid w:val="00C36B93"/>
    <w:rsid w:val="00C37EEC"/>
    <w:rsid w:val="00C40B4E"/>
    <w:rsid w:val="00C46B80"/>
    <w:rsid w:val="00C47B4E"/>
    <w:rsid w:val="00C47C05"/>
    <w:rsid w:val="00C510B9"/>
    <w:rsid w:val="00C51851"/>
    <w:rsid w:val="00C520DD"/>
    <w:rsid w:val="00C52C88"/>
    <w:rsid w:val="00C52D27"/>
    <w:rsid w:val="00C54372"/>
    <w:rsid w:val="00C54803"/>
    <w:rsid w:val="00C54B33"/>
    <w:rsid w:val="00C551C7"/>
    <w:rsid w:val="00C5543F"/>
    <w:rsid w:val="00C56395"/>
    <w:rsid w:val="00C565EC"/>
    <w:rsid w:val="00C5743F"/>
    <w:rsid w:val="00C5796F"/>
    <w:rsid w:val="00C63572"/>
    <w:rsid w:val="00C63929"/>
    <w:rsid w:val="00C65BA6"/>
    <w:rsid w:val="00C678DE"/>
    <w:rsid w:val="00C71079"/>
    <w:rsid w:val="00C71E1F"/>
    <w:rsid w:val="00C8117C"/>
    <w:rsid w:val="00C820ED"/>
    <w:rsid w:val="00C85247"/>
    <w:rsid w:val="00C8677E"/>
    <w:rsid w:val="00C86F90"/>
    <w:rsid w:val="00C87377"/>
    <w:rsid w:val="00C87E01"/>
    <w:rsid w:val="00C9007D"/>
    <w:rsid w:val="00C90520"/>
    <w:rsid w:val="00C945CE"/>
    <w:rsid w:val="00C94D4E"/>
    <w:rsid w:val="00C94EF8"/>
    <w:rsid w:val="00C94FEB"/>
    <w:rsid w:val="00C95DB4"/>
    <w:rsid w:val="00C95E58"/>
    <w:rsid w:val="00C97292"/>
    <w:rsid w:val="00CA035B"/>
    <w:rsid w:val="00CA0773"/>
    <w:rsid w:val="00CA3DA9"/>
    <w:rsid w:val="00CB4C4E"/>
    <w:rsid w:val="00CB5044"/>
    <w:rsid w:val="00CB5DA1"/>
    <w:rsid w:val="00CB5E35"/>
    <w:rsid w:val="00CB6BB4"/>
    <w:rsid w:val="00CB796B"/>
    <w:rsid w:val="00CC0B55"/>
    <w:rsid w:val="00CC0F0E"/>
    <w:rsid w:val="00CC2BF0"/>
    <w:rsid w:val="00CC6407"/>
    <w:rsid w:val="00CD0FA8"/>
    <w:rsid w:val="00CD3E7C"/>
    <w:rsid w:val="00CD4575"/>
    <w:rsid w:val="00CE0725"/>
    <w:rsid w:val="00CE15D6"/>
    <w:rsid w:val="00CE2C9E"/>
    <w:rsid w:val="00CE3EDC"/>
    <w:rsid w:val="00CE4121"/>
    <w:rsid w:val="00CE47ED"/>
    <w:rsid w:val="00CE7D7C"/>
    <w:rsid w:val="00CF206C"/>
    <w:rsid w:val="00D006B0"/>
    <w:rsid w:val="00D05C38"/>
    <w:rsid w:val="00D0606F"/>
    <w:rsid w:val="00D1498B"/>
    <w:rsid w:val="00D15F60"/>
    <w:rsid w:val="00D16741"/>
    <w:rsid w:val="00D17094"/>
    <w:rsid w:val="00D23CBE"/>
    <w:rsid w:val="00D26879"/>
    <w:rsid w:val="00D278F0"/>
    <w:rsid w:val="00D30A50"/>
    <w:rsid w:val="00D30DC8"/>
    <w:rsid w:val="00D319E0"/>
    <w:rsid w:val="00D32FD1"/>
    <w:rsid w:val="00D3463B"/>
    <w:rsid w:val="00D354E9"/>
    <w:rsid w:val="00D36FAB"/>
    <w:rsid w:val="00D37621"/>
    <w:rsid w:val="00D4434F"/>
    <w:rsid w:val="00D44CA0"/>
    <w:rsid w:val="00D452AF"/>
    <w:rsid w:val="00D45513"/>
    <w:rsid w:val="00D45964"/>
    <w:rsid w:val="00D50209"/>
    <w:rsid w:val="00D506A7"/>
    <w:rsid w:val="00D523FF"/>
    <w:rsid w:val="00D5303E"/>
    <w:rsid w:val="00D53353"/>
    <w:rsid w:val="00D536CD"/>
    <w:rsid w:val="00D5514B"/>
    <w:rsid w:val="00D5740F"/>
    <w:rsid w:val="00D606DB"/>
    <w:rsid w:val="00D60ACD"/>
    <w:rsid w:val="00D6191A"/>
    <w:rsid w:val="00D62588"/>
    <w:rsid w:val="00D63331"/>
    <w:rsid w:val="00D63EB7"/>
    <w:rsid w:val="00D64C1B"/>
    <w:rsid w:val="00D67975"/>
    <w:rsid w:val="00D73632"/>
    <w:rsid w:val="00D73C97"/>
    <w:rsid w:val="00D745A7"/>
    <w:rsid w:val="00D75606"/>
    <w:rsid w:val="00D7667C"/>
    <w:rsid w:val="00D7772A"/>
    <w:rsid w:val="00D80031"/>
    <w:rsid w:val="00D804C2"/>
    <w:rsid w:val="00D8088B"/>
    <w:rsid w:val="00D80ED8"/>
    <w:rsid w:val="00D83D67"/>
    <w:rsid w:val="00D84723"/>
    <w:rsid w:val="00D91A9F"/>
    <w:rsid w:val="00D94FF6"/>
    <w:rsid w:val="00D96997"/>
    <w:rsid w:val="00D97BF6"/>
    <w:rsid w:val="00D97D18"/>
    <w:rsid w:val="00DA0AE3"/>
    <w:rsid w:val="00DA0FE7"/>
    <w:rsid w:val="00DA7DEB"/>
    <w:rsid w:val="00DB43C8"/>
    <w:rsid w:val="00DB4ED8"/>
    <w:rsid w:val="00DB602A"/>
    <w:rsid w:val="00DC16BD"/>
    <w:rsid w:val="00DC280B"/>
    <w:rsid w:val="00DC30E3"/>
    <w:rsid w:val="00DC3495"/>
    <w:rsid w:val="00DC5668"/>
    <w:rsid w:val="00DC7133"/>
    <w:rsid w:val="00DD110C"/>
    <w:rsid w:val="00DD1361"/>
    <w:rsid w:val="00DD349C"/>
    <w:rsid w:val="00DD3A8B"/>
    <w:rsid w:val="00DD4F43"/>
    <w:rsid w:val="00DD58A3"/>
    <w:rsid w:val="00DD6656"/>
    <w:rsid w:val="00DE0B4C"/>
    <w:rsid w:val="00DE1334"/>
    <w:rsid w:val="00DE18D2"/>
    <w:rsid w:val="00DE29CA"/>
    <w:rsid w:val="00DE3243"/>
    <w:rsid w:val="00DE56AB"/>
    <w:rsid w:val="00DE5ABB"/>
    <w:rsid w:val="00DF6A89"/>
    <w:rsid w:val="00DF6ACC"/>
    <w:rsid w:val="00DF7937"/>
    <w:rsid w:val="00E0322F"/>
    <w:rsid w:val="00E0403E"/>
    <w:rsid w:val="00E05AD9"/>
    <w:rsid w:val="00E05E57"/>
    <w:rsid w:val="00E06122"/>
    <w:rsid w:val="00E12067"/>
    <w:rsid w:val="00E142C8"/>
    <w:rsid w:val="00E16509"/>
    <w:rsid w:val="00E16945"/>
    <w:rsid w:val="00E21B50"/>
    <w:rsid w:val="00E23724"/>
    <w:rsid w:val="00E243AE"/>
    <w:rsid w:val="00E26627"/>
    <w:rsid w:val="00E30165"/>
    <w:rsid w:val="00E307AB"/>
    <w:rsid w:val="00E313C4"/>
    <w:rsid w:val="00E33A28"/>
    <w:rsid w:val="00E345E4"/>
    <w:rsid w:val="00E345F1"/>
    <w:rsid w:val="00E34CD4"/>
    <w:rsid w:val="00E35974"/>
    <w:rsid w:val="00E35DD4"/>
    <w:rsid w:val="00E37D60"/>
    <w:rsid w:val="00E42223"/>
    <w:rsid w:val="00E4257C"/>
    <w:rsid w:val="00E436E0"/>
    <w:rsid w:val="00E43BA7"/>
    <w:rsid w:val="00E44832"/>
    <w:rsid w:val="00E44F56"/>
    <w:rsid w:val="00E46E48"/>
    <w:rsid w:val="00E50E39"/>
    <w:rsid w:val="00E52C14"/>
    <w:rsid w:val="00E53A96"/>
    <w:rsid w:val="00E55E75"/>
    <w:rsid w:val="00E60100"/>
    <w:rsid w:val="00E615FE"/>
    <w:rsid w:val="00E61D84"/>
    <w:rsid w:val="00E64F0C"/>
    <w:rsid w:val="00E66E56"/>
    <w:rsid w:val="00E67AAA"/>
    <w:rsid w:val="00E75098"/>
    <w:rsid w:val="00E75C4C"/>
    <w:rsid w:val="00E76350"/>
    <w:rsid w:val="00E76DA8"/>
    <w:rsid w:val="00E80EB1"/>
    <w:rsid w:val="00E828EB"/>
    <w:rsid w:val="00E82C90"/>
    <w:rsid w:val="00E84EF9"/>
    <w:rsid w:val="00E85D3A"/>
    <w:rsid w:val="00E879E3"/>
    <w:rsid w:val="00E90080"/>
    <w:rsid w:val="00E91D36"/>
    <w:rsid w:val="00E946BE"/>
    <w:rsid w:val="00E955F7"/>
    <w:rsid w:val="00E97AEF"/>
    <w:rsid w:val="00EA114B"/>
    <w:rsid w:val="00EA24B1"/>
    <w:rsid w:val="00EA3B18"/>
    <w:rsid w:val="00EA3CB9"/>
    <w:rsid w:val="00EA4206"/>
    <w:rsid w:val="00EA46F0"/>
    <w:rsid w:val="00EB38E6"/>
    <w:rsid w:val="00EB4AA0"/>
    <w:rsid w:val="00EB6865"/>
    <w:rsid w:val="00EB7AA1"/>
    <w:rsid w:val="00EB7EBD"/>
    <w:rsid w:val="00EC0357"/>
    <w:rsid w:val="00EC1165"/>
    <w:rsid w:val="00EC1A92"/>
    <w:rsid w:val="00EC32A2"/>
    <w:rsid w:val="00EC35DF"/>
    <w:rsid w:val="00EC5C03"/>
    <w:rsid w:val="00EC5F00"/>
    <w:rsid w:val="00EC756B"/>
    <w:rsid w:val="00EC794F"/>
    <w:rsid w:val="00EC7AEE"/>
    <w:rsid w:val="00ED0BD8"/>
    <w:rsid w:val="00ED2C9F"/>
    <w:rsid w:val="00ED5BFC"/>
    <w:rsid w:val="00ED6333"/>
    <w:rsid w:val="00EE00D0"/>
    <w:rsid w:val="00EE0360"/>
    <w:rsid w:val="00EE05F1"/>
    <w:rsid w:val="00EE086C"/>
    <w:rsid w:val="00EE2A8E"/>
    <w:rsid w:val="00EE41B2"/>
    <w:rsid w:val="00EE5564"/>
    <w:rsid w:val="00EE5DB1"/>
    <w:rsid w:val="00EE64E6"/>
    <w:rsid w:val="00EE6535"/>
    <w:rsid w:val="00EE6DAF"/>
    <w:rsid w:val="00EE78B2"/>
    <w:rsid w:val="00EF204A"/>
    <w:rsid w:val="00EF726F"/>
    <w:rsid w:val="00F0131A"/>
    <w:rsid w:val="00F04792"/>
    <w:rsid w:val="00F047C5"/>
    <w:rsid w:val="00F04DC8"/>
    <w:rsid w:val="00F04EEE"/>
    <w:rsid w:val="00F06419"/>
    <w:rsid w:val="00F06A2B"/>
    <w:rsid w:val="00F07F9A"/>
    <w:rsid w:val="00F1207E"/>
    <w:rsid w:val="00F13F2A"/>
    <w:rsid w:val="00F14A87"/>
    <w:rsid w:val="00F16EC0"/>
    <w:rsid w:val="00F21100"/>
    <w:rsid w:val="00F24BC1"/>
    <w:rsid w:val="00F263EA"/>
    <w:rsid w:val="00F30210"/>
    <w:rsid w:val="00F30584"/>
    <w:rsid w:val="00F323AE"/>
    <w:rsid w:val="00F32867"/>
    <w:rsid w:val="00F41398"/>
    <w:rsid w:val="00F43088"/>
    <w:rsid w:val="00F450E5"/>
    <w:rsid w:val="00F45508"/>
    <w:rsid w:val="00F51FD5"/>
    <w:rsid w:val="00F52386"/>
    <w:rsid w:val="00F533DC"/>
    <w:rsid w:val="00F5592F"/>
    <w:rsid w:val="00F55E0E"/>
    <w:rsid w:val="00F56717"/>
    <w:rsid w:val="00F56ACF"/>
    <w:rsid w:val="00F57242"/>
    <w:rsid w:val="00F60788"/>
    <w:rsid w:val="00F614F5"/>
    <w:rsid w:val="00F61842"/>
    <w:rsid w:val="00F6218C"/>
    <w:rsid w:val="00F621AD"/>
    <w:rsid w:val="00F63359"/>
    <w:rsid w:val="00F65BDF"/>
    <w:rsid w:val="00F6653C"/>
    <w:rsid w:val="00F66D2B"/>
    <w:rsid w:val="00F7663A"/>
    <w:rsid w:val="00F7777C"/>
    <w:rsid w:val="00F80F05"/>
    <w:rsid w:val="00F80F81"/>
    <w:rsid w:val="00F81096"/>
    <w:rsid w:val="00F81D8E"/>
    <w:rsid w:val="00F8375F"/>
    <w:rsid w:val="00F85FEB"/>
    <w:rsid w:val="00F904FB"/>
    <w:rsid w:val="00F94507"/>
    <w:rsid w:val="00F97724"/>
    <w:rsid w:val="00FA0363"/>
    <w:rsid w:val="00FA2039"/>
    <w:rsid w:val="00FA35E3"/>
    <w:rsid w:val="00FA36FE"/>
    <w:rsid w:val="00FA3FA2"/>
    <w:rsid w:val="00FA51A7"/>
    <w:rsid w:val="00FA543F"/>
    <w:rsid w:val="00FA6311"/>
    <w:rsid w:val="00FA7062"/>
    <w:rsid w:val="00FA71E2"/>
    <w:rsid w:val="00FA7A18"/>
    <w:rsid w:val="00FB05A8"/>
    <w:rsid w:val="00FB1B45"/>
    <w:rsid w:val="00FB321F"/>
    <w:rsid w:val="00FB401A"/>
    <w:rsid w:val="00FB4542"/>
    <w:rsid w:val="00FB52EC"/>
    <w:rsid w:val="00FB5395"/>
    <w:rsid w:val="00FB6C06"/>
    <w:rsid w:val="00FB6DF7"/>
    <w:rsid w:val="00FC067C"/>
    <w:rsid w:val="00FC0C88"/>
    <w:rsid w:val="00FC32B6"/>
    <w:rsid w:val="00FC32F8"/>
    <w:rsid w:val="00FD00DB"/>
    <w:rsid w:val="00FD201B"/>
    <w:rsid w:val="00FD4738"/>
    <w:rsid w:val="00FD4BA6"/>
    <w:rsid w:val="00FD6780"/>
    <w:rsid w:val="00FD69D3"/>
    <w:rsid w:val="00FD6A4B"/>
    <w:rsid w:val="00FE3CA3"/>
    <w:rsid w:val="00FE439B"/>
    <w:rsid w:val="00FE43FC"/>
    <w:rsid w:val="00FE550D"/>
    <w:rsid w:val="00FE742B"/>
    <w:rsid w:val="00FF47C4"/>
    <w:rsid w:val="00FF52BB"/>
    <w:rsid w:val="00FF6C20"/>
    <w:rsid w:val="3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E08C408"/>
  <w15:docId w15:val="{24D5C3E8-A695-4BFF-A5D5-783B1667F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5">
    <w:name w:val="heading 5"/>
    <w:basedOn w:val="a"/>
    <w:next w:val="a"/>
    <w:link w:val="50"/>
    <w:uiPriority w:val="9"/>
    <w:unhideWhenUsed/>
    <w:pPr>
      <w:keepNext/>
      <w:keepLines/>
      <w:spacing w:before="280" w:after="290" w:line="376" w:lineRule="auto"/>
      <w:outlineLvl w:val="4"/>
    </w:pPr>
    <w:rPr>
      <w:rFonts w:asciiTheme="minorHAnsi" w:eastAsiaTheme="minorEastAsia" w:hAnsiTheme="minorHAnsi" w:cstheme="min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630"/>
      </w:tabs>
      <w:spacing w:line="360" w:lineRule="auto"/>
      <w:jc w:val="center"/>
    </w:pPr>
    <w:rPr>
      <w:rFonts w:asciiTheme="minorEastAsia" w:eastAsiaTheme="minorEastAsia" w:hAnsiTheme="minorEastAsia"/>
      <w:bCs/>
      <w:color w:val="FF0000"/>
      <w:kern w:val="44"/>
      <w:sz w:val="24"/>
      <w:szCs w:val="24"/>
    </w:rPr>
  </w:style>
  <w:style w:type="paragraph" w:styleId="TOC2">
    <w:name w:val="toc 2"/>
    <w:basedOn w:val="a"/>
    <w:next w:val="a"/>
    <w:uiPriority w:val="39"/>
    <w:unhideWhenUsed/>
    <w:qFormat/>
    <w:pPr>
      <w:tabs>
        <w:tab w:val="right" w:leader="dot" w:pos="8630"/>
      </w:tabs>
      <w:spacing w:line="360" w:lineRule="auto"/>
      <w:ind w:leftChars="200" w:left="420"/>
    </w:pPr>
    <w:rPr>
      <w:rFonts w:asciiTheme="minorHAnsi" w:eastAsia="黑体" w:hAnsiTheme="minorHAnsi" w:cstheme="minorBidi"/>
      <w:szCs w:val="22"/>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qFormat/>
    <w:rPr>
      <w:color w:val="0000FF"/>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Times New Roman" w:eastAsia="宋体" w:hAnsi="Times New Roman" w:cs="Times New Roman"/>
      <w:b/>
      <w:bCs/>
      <w:sz w:val="32"/>
      <w:szCs w:val="32"/>
    </w:rPr>
  </w:style>
  <w:style w:type="character" w:styleId="af0">
    <w:name w:val="Placeholder Text"/>
    <w:basedOn w:val="a0"/>
    <w:uiPriority w:val="99"/>
    <w:semiHidden/>
    <w:qFormat/>
    <w:rPr>
      <w:color w:val="808080"/>
    </w:rPr>
  </w:style>
  <w:style w:type="character" w:customStyle="1" w:styleId="50">
    <w:name w:val="标题 5 字符"/>
    <w:basedOn w:val="a0"/>
    <w:link w:val="5"/>
    <w:uiPriority w:val="9"/>
    <w:qFormat/>
    <w:rPr>
      <w:b/>
      <w:bCs/>
      <w:sz w:val="28"/>
      <w:szCs w:val="28"/>
    </w:rPr>
  </w:style>
  <w:style w:type="character" w:customStyle="1" w:styleId="a4">
    <w:name w:val="批注文字 字符"/>
    <w:basedOn w:val="a0"/>
    <w:link w:val="a3"/>
    <w:uiPriority w:val="99"/>
    <w:qFormat/>
    <w:rPr>
      <w:rFonts w:ascii="Times New Roman" w:eastAsia="宋体" w:hAnsi="Times New Roman" w:cs="Times New Roman"/>
      <w:szCs w:val="21"/>
    </w:rPr>
  </w:style>
  <w:style w:type="character" w:customStyle="1" w:styleId="ac">
    <w:name w:val="批注主题 字符"/>
    <w:basedOn w:val="a4"/>
    <w:link w:val="ab"/>
    <w:uiPriority w:val="99"/>
    <w:semiHidden/>
    <w:qFormat/>
    <w:rPr>
      <w:rFonts w:ascii="Times New Roman" w:eastAsia="宋体" w:hAnsi="Times New Roman" w:cs="Times New Roman"/>
      <w:b/>
      <w:bCs/>
      <w:szCs w:val="21"/>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3.sv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 Id="rId22" Type="http://schemas.openxmlformats.org/officeDocument/2006/relationships/image" Target="media/image8.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84CD4F6-C141-4E67-9E33-7031B097B96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5072</TotalTime>
  <Pages>50</Pages>
  <Words>4488</Words>
  <Characters>25587</Characters>
  <Application>Microsoft Office Word</Application>
  <DocSecurity>0</DocSecurity>
  <Lines>213</Lines>
  <Paragraphs>60</Paragraphs>
  <ScaleCrop>false</ScaleCrop>
  <Company>P R C</Company>
  <LinksUpToDate>false</LinksUpToDate>
  <CharactersWithSpaces>30015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3003</cp:revision>
  <cp:lastPrinted>2022-08-01T02:04:00Z</cp:lastPrinted>
  <dcterms:created xsi:type="dcterms:W3CDTF">2022-05-18T01:36:00Z</dcterms:created>
  <dcterms:modified xsi:type="dcterms:W3CDTF">2022-09-30T07:12:00Z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3B5C17AC099144D2B9A2C7B5C1A6DEF7</vt:lpwstr>
  </property>
</Properties>
</file>